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BEF" w:rsidRPr="00AA15CB" w:rsidRDefault="00540BEF" w:rsidP="00C07055">
      <w:pPr>
        <w:tabs>
          <w:tab w:val="left" w:pos="288"/>
          <w:tab w:val="left" w:pos="4752"/>
        </w:tabs>
        <w:spacing w:after="0" w:line="240" w:lineRule="exact"/>
        <w:jc w:val="center"/>
        <w:rPr>
          <w:rFonts w:ascii="Courier" w:hAnsi="Courier"/>
          <w:sz w:val="24"/>
          <w:szCs w:val="24"/>
        </w:rPr>
      </w:pPr>
      <w:r w:rsidRPr="00AA15CB">
        <w:rPr>
          <w:rFonts w:ascii="Courier" w:hAnsi="Courier"/>
          <w:sz w:val="24"/>
          <w:szCs w:val="24"/>
        </w:rPr>
        <w:t>RECORD OF PROCEEDINGS</w:t>
      </w:r>
    </w:p>
    <w:p w:rsidR="00540BEF" w:rsidRPr="00AA15CB" w:rsidRDefault="00540BEF" w:rsidP="00950206">
      <w:pPr>
        <w:tabs>
          <w:tab w:val="left" w:pos="288"/>
          <w:tab w:val="left" w:pos="4752"/>
        </w:tabs>
        <w:spacing w:after="0" w:line="240" w:lineRule="exact"/>
        <w:jc w:val="center"/>
        <w:rPr>
          <w:rFonts w:ascii="Courier" w:hAnsi="Courier"/>
          <w:sz w:val="24"/>
          <w:szCs w:val="24"/>
        </w:rPr>
      </w:pPr>
      <w:r w:rsidRPr="00AA15CB">
        <w:rPr>
          <w:rFonts w:ascii="Courier" w:hAnsi="Courier"/>
          <w:sz w:val="24"/>
          <w:szCs w:val="24"/>
        </w:rPr>
        <w:t>PHYSICAL DISABILITY BOARD OF REVIEW</w:t>
      </w:r>
    </w:p>
    <w:p w:rsidR="00540BEF" w:rsidRPr="00AA15CB" w:rsidRDefault="00540BEF" w:rsidP="00AA15CB">
      <w:pPr>
        <w:tabs>
          <w:tab w:val="left" w:pos="288"/>
          <w:tab w:val="left" w:pos="4752"/>
        </w:tabs>
        <w:spacing w:after="0" w:line="240" w:lineRule="exact"/>
        <w:jc w:val="both"/>
        <w:rPr>
          <w:rFonts w:ascii="Courier" w:hAnsi="Courier"/>
          <w:sz w:val="24"/>
          <w:szCs w:val="24"/>
        </w:rPr>
      </w:pPr>
    </w:p>
    <w:p w:rsidR="00540BEF" w:rsidRPr="00AA15CB" w:rsidRDefault="00540BEF" w:rsidP="00AA15CB">
      <w:pPr>
        <w:tabs>
          <w:tab w:val="left" w:pos="288"/>
          <w:tab w:val="left" w:pos="4752"/>
        </w:tabs>
        <w:spacing w:after="0" w:line="240" w:lineRule="exact"/>
        <w:jc w:val="both"/>
        <w:rPr>
          <w:rFonts w:ascii="Courier" w:hAnsi="Courier"/>
          <w:sz w:val="24"/>
          <w:szCs w:val="24"/>
        </w:rPr>
      </w:pPr>
      <w:r w:rsidRPr="00AA15CB">
        <w:rPr>
          <w:rFonts w:ascii="Courier" w:hAnsi="Courier"/>
          <w:sz w:val="24"/>
          <w:szCs w:val="24"/>
        </w:rPr>
        <w:t xml:space="preserve">NAME: </w:t>
      </w:r>
      <w:r w:rsidR="002917D4">
        <w:rPr>
          <w:rFonts w:ascii="Courier" w:hAnsi="Courier"/>
          <w:sz w:val="24"/>
          <w:szCs w:val="24"/>
        </w:rPr>
        <w:t>XXXXXXXXX</w:t>
      </w:r>
      <w:r w:rsidRPr="00AA15CB">
        <w:rPr>
          <w:rFonts w:ascii="Courier" w:hAnsi="Courier"/>
          <w:sz w:val="24"/>
          <w:szCs w:val="24"/>
        </w:rPr>
        <w:tab/>
      </w:r>
      <w:r w:rsidRPr="00AA15CB">
        <w:rPr>
          <w:rFonts w:ascii="Courier" w:hAnsi="Courier"/>
          <w:sz w:val="24"/>
          <w:szCs w:val="24"/>
        </w:rPr>
        <w:tab/>
        <w:t xml:space="preserve">BRANCH OF SERVICE: </w:t>
      </w:r>
      <w:r w:rsidR="005351CB" w:rsidRPr="00AA15CB">
        <w:rPr>
          <w:rFonts w:ascii="Courier" w:hAnsi="Courier"/>
          <w:sz w:val="24"/>
          <w:szCs w:val="24"/>
        </w:rPr>
        <w:t>USMC</w:t>
      </w:r>
    </w:p>
    <w:p w:rsidR="00B855A5" w:rsidRDefault="00540BEF" w:rsidP="00AA15CB">
      <w:pPr>
        <w:tabs>
          <w:tab w:val="left" w:pos="288"/>
          <w:tab w:val="left" w:pos="4752"/>
        </w:tabs>
        <w:spacing w:after="0" w:line="240" w:lineRule="exact"/>
        <w:jc w:val="both"/>
        <w:rPr>
          <w:rFonts w:ascii="Courier" w:hAnsi="Courier"/>
          <w:sz w:val="24"/>
          <w:szCs w:val="24"/>
        </w:rPr>
      </w:pPr>
      <w:r w:rsidRPr="00AA15CB">
        <w:rPr>
          <w:rFonts w:ascii="Courier" w:hAnsi="Courier"/>
          <w:sz w:val="24"/>
          <w:szCs w:val="24"/>
        </w:rPr>
        <w:t>CASE NUMBER:  PD0900</w:t>
      </w:r>
      <w:r w:rsidR="005351CB" w:rsidRPr="00AA15CB">
        <w:rPr>
          <w:rFonts w:ascii="Courier" w:hAnsi="Courier"/>
          <w:sz w:val="24"/>
          <w:szCs w:val="24"/>
        </w:rPr>
        <w:t>154</w:t>
      </w:r>
      <w:r w:rsidRPr="00AA15CB">
        <w:rPr>
          <w:rFonts w:ascii="Courier" w:hAnsi="Courier"/>
          <w:sz w:val="24"/>
          <w:szCs w:val="24"/>
        </w:rPr>
        <w:tab/>
      </w:r>
      <w:r w:rsidRPr="00AA15CB">
        <w:rPr>
          <w:rFonts w:ascii="Courier" w:hAnsi="Courier"/>
          <w:sz w:val="24"/>
          <w:szCs w:val="24"/>
        </w:rPr>
        <w:tab/>
        <w:t xml:space="preserve">BOARD DATE: </w:t>
      </w:r>
      <w:r w:rsidR="00276C86" w:rsidRPr="00AA15CB">
        <w:rPr>
          <w:rFonts w:ascii="Courier" w:hAnsi="Courier"/>
          <w:sz w:val="24"/>
          <w:szCs w:val="24"/>
        </w:rPr>
        <w:t>20</w:t>
      </w:r>
      <w:r w:rsidR="00116FEA" w:rsidRPr="00AA15CB">
        <w:rPr>
          <w:rFonts w:ascii="Courier" w:hAnsi="Courier"/>
          <w:sz w:val="24"/>
          <w:szCs w:val="24"/>
        </w:rPr>
        <w:t>10</w:t>
      </w:r>
      <w:r w:rsidR="008B0F73" w:rsidRPr="00AA15CB">
        <w:rPr>
          <w:rFonts w:ascii="Courier" w:hAnsi="Courier"/>
          <w:sz w:val="24"/>
          <w:szCs w:val="24"/>
        </w:rPr>
        <w:t>0407</w:t>
      </w:r>
    </w:p>
    <w:p w:rsidR="00540BEF" w:rsidRPr="00AA15CB" w:rsidRDefault="00540BEF" w:rsidP="00AA15CB">
      <w:pPr>
        <w:tabs>
          <w:tab w:val="left" w:pos="288"/>
          <w:tab w:val="left" w:pos="4752"/>
        </w:tabs>
        <w:spacing w:after="0" w:line="240" w:lineRule="exact"/>
        <w:jc w:val="both"/>
        <w:rPr>
          <w:rFonts w:ascii="Courier" w:hAnsi="Courier"/>
          <w:sz w:val="24"/>
          <w:szCs w:val="24"/>
        </w:rPr>
      </w:pPr>
      <w:r w:rsidRPr="00AA15CB">
        <w:rPr>
          <w:rFonts w:ascii="Courier" w:hAnsi="Courier"/>
          <w:sz w:val="24"/>
          <w:szCs w:val="24"/>
        </w:rPr>
        <w:t xml:space="preserve">SEPARATION DATE: </w:t>
      </w:r>
      <w:r w:rsidR="005351CB" w:rsidRPr="00AA15CB">
        <w:rPr>
          <w:rFonts w:ascii="Courier" w:hAnsi="Courier"/>
          <w:sz w:val="24"/>
          <w:szCs w:val="24"/>
        </w:rPr>
        <w:t>20070123</w:t>
      </w:r>
    </w:p>
    <w:p w:rsidR="00540BEF" w:rsidRPr="00AA15CB" w:rsidRDefault="00540BEF" w:rsidP="00AA15CB">
      <w:pPr>
        <w:tabs>
          <w:tab w:val="left" w:pos="288"/>
          <w:tab w:val="left" w:pos="4752"/>
        </w:tabs>
        <w:spacing w:after="0" w:line="240" w:lineRule="exact"/>
        <w:jc w:val="both"/>
        <w:rPr>
          <w:rFonts w:ascii="Courier" w:hAnsi="Courier"/>
          <w:sz w:val="24"/>
          <w:szCs w:val="24"/>
        </w:rPr>
      </w:pPr>
      <w:r w:rsidRPr="00AA15CB">
        <w:rPr>
          <w:rFonts w:ascii="Courier" w:hAnsi="Courier"/>
          <w:sz w:val="24"/>
          <w:szCs w:val="24"/>
          <w:u w:val="single"/>
        </w:rPr>
        <w:t>_______________________________________________________________</w:t>
      </w:r>
      <w:r w:rsidRPr="00AA15CB">
        <w:rPr>
          <w:rFonts w:ascii="Courier" w:hAnsi="Courier"/>
          <w:sz w:val="24"/>
          <w:szCs w:val="24"/>
        </w:rPr>
        <w:t>_</w:t>
      </w:r>
    </w:p>
    <w:p w:rsidR="00B522CD" w:rsidRPr="00AA15CB" w:rsidRDefault="00B522CD" w:rsidP="00AA15CB">
      <w:pPr>
        <w:tabs>
          <w:tab w:val="left" w:pos="288"/>
          <w:tab w:val="left" w:pos="4752"/>
        </w:tabs>
        <w:spacing w:after="0" w:line="240" w:lineRule="exact"/>
        <w:jc w:val="both"/>
        <w:rPr>
          <w:rFonts w:ascii="Courier" w:hAnsi="Courier"/>
          <w:sz w:val="24"/>
          <w:szCs w:val="24"/>
        </w:rPr>
      </w:pPr>
    </w:p>
    <w:p w:rsidR="00684E2B" w:rsidRPr="00AA15CB" w:rsidRDefault="00811D5B" w:rsidP="00AA15CB">
      <w:pPr>
        <w:autoSpaceDE w:val="0"/>
        <w:autoSpaceDN w:val="0"/>
        <w:adjustRightInd w:val="0"/>
        <w:spacing w:after="0" w:line="240" w:lineRule="exact"/>
        <w:jc w:val="both"/>
        <w:rPr>
          <w:rFonts w:ascii="Courier" w:hAnsi="Courier"/>
          <w:sz w:val="24"/>
          <w:szCs w:val="24"/>
        </w:rPr>
      </w:pPr>
      <w:r w:rsidRPr="00AA15CB">
        <w:rPr>
          <w:rFonts w:ascii="Courier" w:hAnsi="Courier"/>
          <w:sz w:val="24"/>
          <w:szCs w:val="24"/>
          <w:u w:val="single"/>
        </w:rPr>
        <w:t>SUMMARY</w:t>
      </w:r>
      <w:r w:rsidR="003D7DDB" w:rsidRPr="00AA15CB">
        <w:rPr>
          <w:rFonts w:ascii="Courier" w:hAnsi="Courier"/>
          <w:sz w:val="24"/>
          <w:szCs w:val="24"/>
          <w:u w:val="single"/>
        </w:rPr>
        <w:t xml:space="preserve"> OF CASE</w:t>
      </w:r>
      <w:r w:rsidR="00B522CD" w:rsidRPr="00AA15CB">
        <w:rPr>
          <w:rFonts w:ascii="Courier" w:hAnsi="Courier"/>
          <w:sz w:val="24"/>
          <w:szCs w:val="24"/>
        </w:rPr>
        <w:t>:</w:t>
      </w:r>
      <w:r w:rsidR="00BA30D1" w:rsidRPr="00AA15CB">
        <w:rPr>
          <w:rFonts w:ascii="Courier" w:hAnsi="Courier"/>
          <w:sz w:val="24"/>
          <w:szCs w:val="24"/>
        </w:rPr>
        <w:t xml:space="preserve"> </w:t>
      </w:r>
      <w:r w:rsidR="00FB6E82" w:rsidRPr="00AA15CB">
        <w:rPr>
          <w:rFonts w:ascii="Courier" w:hAnsi="Courier"/>
          <w:sz w:val="24"/>
          <w:szCs w:val="24"/>
        </w:rPr>
        <w:t xml:space="preserve"> </w:t>
      </w:r>
      <w:r w:rsidR="00684E2B" w:rsidRPr="00AA15CB">
        <w:rPr>
          <w:rFonts w:ascii="Courier" w:hAnsi="Courier"/>
          <w:sz w:val="24"/>
          <w:szCs w:val="24"/>
        </w:rPr>
        <w:t xml:space="preserve">This covered individual (CI) was </w:t>
      </w:r>
      <w:r w:rsidR="0078136A" w:rsidRPr="00AA15CB">
        <w:rPr>
          <w:rFonts w:ascii="Courier" w:hAnsi="Courier"/>
          <w:sz w:val="24"/>
          <w:szCs w:val="24"/>
        </w:rPr>
        <w:t>a Staff Sergeant</w:t>
      </w:r>
      <w:r w:rsidR="00A47D38" w:rsidRPr="00AA15CB">
        <w:rPr>
          <w:rFonts w:ascii="Courier" w:hAnsi="Courier"/>
          <w:sz w:val="24"/>
          <w:szCs w:val="24"/>
        </w:rPr>
        <w:t>/A</w:t>
      </w:r>
      <w:r w:rsidR="005C1F04" w:rsidRPr="00AA15CB">
        <w:rPr>
          <w:rFonts w:ascii="Courier" w:hAnsi="Courier"/>
          <w:sz w:val="24"/>
          <w:szCs w:val="24"/>
        </w:rPr>
        <w:t xml:space="preserve">ir Support Operations Operator </w:t>
      </w:r>
      <w:r w:rsidR="00684E2B" w:rsidRPr="00AA15CB">
        <w:rPr>
          <w:rFonts w:ascii="Courier" w:hAnsi="Courier"/>
          <w:sz w:val="24"/>
          <w:szCs w:val="24"/>
        </w:rPr>
        <w:t xml:space="preserve">medically separated from the </w:t>
      </w:r>
      <w:r w:rsidR="0078136A" w:rsidRPr="00AA15CB">
        <w:rPr>
          <w:rFonts w:ascii="Courier" w:hAnsi="Courier"/>
          <w:sz w:val="24"/>
          <w:szCs w:val="24"/>
        </w:rPr>
        <w:t>Marine Corps</w:t>
      </w:r>
      <w:r w:rsidR="00684E2B" w:rsidRPr="00AA15CB">
        <w:rPr>
          <w:rFonts w:ascii="Courier" w:hAnsi="Courier"/>
          <w:sz w:val="24"/>
          <w:szCs w:val="24"/>
        </w:rPr>
        <w:t xml:space="preserve"> in 200</w:t>
      </w:r>
      <w:r w:rsidR="0078136A" w:rsidRPr="00AA15CB">
        <w:rPr>
          <w:rFonts w:ascii="Courier" w:hAnsi="Courier"/>
          <w:sz w:val="24"/>
          <w:szCs w:val="24"/>
        </w:rPr>
        <w:t>7</w:t>
      </w:r>
      <w:r w:rsidR="00684E2B" w:rsidRPr="00AA15CB">
        <w:rPr>
          <w:rFonts w:ascii="Courier" w:hAnsi="Courier"/>
          <w:sz w:val="24"/>
          <w:szCs w:val="24"/>
        </w:rPr>
        <w:t xml:space="preserve"> after </w:t>
      </w:r>
      <w:r w:rsidR="0078136A" w:rsidRPr="00AA15CB">
        <w:rPr>
          <w:rFonts w:ascii="Courier" w:hAnsi="Courier"/>
          <w:sz w:val="24"/>
          <w:szCs w:val="24"/>
        </w:rPr>
        <w:t>15</w:t>
      </w:r>
      <w:r w:rsidR="00B855A5">
        <w:rPr>
          <w:rFonts w:ascii="Courier" w:hAnsi="Courier"/>
          <w:sz w:val="24"/>
          <w:szCs w:val="24"/>
        </w:rPr>
        <w:t xml:space="preserve"> </w:t>
      </w:r>
      <w:r w:rsidR="00684E2B" w:rsidRPr="00AA15CB">
        <w:rPr>
          <w:rFonts w:ascii="Courier" w:hAnsi="Courier"/>
          <w:sz w:val="24"/>
          <w:szCs w:val="24"/>
        </w:rPr>
        <w:t xml:space="preserve">years of service.  The medical basis for the separation was </w:t>
      </w:r>
      <w:r w:rsidR="0078136A" w:rsidRPr="00AA15CB">
        <w:rPr>
          <w:rFonts w:ascii="Courier" w:hAnsi="Courier"/>
          <w:sz w:val="24"/>
          <w:szCs w:val="24"/>
        </w:rPr>
        <w:t xml:space="preserve">residuals of a left elbow injury.  </w:t>
      </w:r>
      <w:r w:rsidR="00684E2B" w:rsidRPr="00AA15CB">
        <w:rPr>
          <w:rFonts w:ascii="Courier" w:hAnsi="Courier"/>
          <w:sz w:val="24"/>
          <w:szCs w:val="24"/>
        </w:rPr>
        <w:t xml:space="preserve">The CI was referred to the </w:t>
      </w:r>
      <w:r w:rsidR="00B855A5">
        <w:rPr>
          <w:rFonts w:ascii="Courier" w:hAnsi="Courier"/>
          <w:sz w:val="24"/>
          <w:szCs w:val="24"/>
        </w:rPr>
        <w:t>Physical Evaluation Board (</w:t>
      </w:r>
      <w:r w:rsidR="00684E2B" w:rsidRPr="00AA15CB">
        <w:rPr>
          <w:rFonts w:ascii="Courier" w:hAnsi="Courier"/>
          <w:sz w:val="24"/>
          <w:szCs w:val="24"/>
        </w:rPr>
        <w:t>PEB</w:t>
      </w:r>
      <w:r w:rsidR="00B855A5">
        <w:rPr>
          <w:rFonts w:ascii="Courier" w:hAnsi="Courier"/>
          <w:sz w:val="24"/>
          <w:szCs w:val="24"/>
        </w:rPr>
        <w:t>)</w:t>
      </w:r>
      <w:r w:rsidR="00684E2B" w:rsidRPr="00AA15CB">
        <w:rPr>
          <w:rFonts w:ascii="Courier" w:hAnsi="Courier"/>
          <w:sz w:val="24"/>
          <w:szCs w:val="24"/>
        </w:rPr>
        <w:t xml:space="preserve">, </w:t>
      </w:r>
      <w:r w:rsidR="005C1F04" w:rsidRPr="00AA15CB">
        <w:rPr>
          <w:rFonts w:ascii="Courier" w:hAnsi="Courier"/>
          <w:sz w:val="24"/>
          <w:szCs w:val="24"/>
        </w:rPr>
        <w:t xml:space="preserve">and </w:t>
      </w:r>
      <w:r w:rsidR="00684E2B" w:rsidRPr="00AA15CB">
        <w:rPr>
          <w:rFonts w:ascii="Courier" w:hAnsi="Courier"/>
          <w:sz w:val="24"/>
          <w:szCs w:val="24"/>
        </w:rPr>
        <w:t xml:space="preserve">found </w:t>
      </w:r>
      <w:r w:rsidR="006E72A4">
        <w:rPr>
          <w:rFonts w:ascii="Courier" w:hAnsi="Courier"/>
          <w:sz w:val="24"/>
          <w:szCs w:val="24"/>
        </w:rPr>
        <w:t>fit for duty</w:t>
      </w:r>
      <w:r w:rsidR="005C1F04" w:rsidRPr="00AA15CB">
        <w:rPr>
          <w:rFonts w:ascii="Courier" w:hAnsi="Courier"/>
          <w:sz w:val="24"/>
          <w:szCs w:val="24"/>
        </w:rPr>
        <w:t xml:space="preserve">.  The CI appealed and </w:t>
      </w:r>
      <w:proofErr w:type="gramStart"/>
      <w:r w:rsidR="005C1F04" w:rsidRPr="00AA15CB">
        <w:rPr>
          <w:rFonts w:ascii="Courier" w:hAnsi="Courier"/>
          <w:sz w:val="24"/>
          <w:szCs w:val="24"/>
        </w:rPr>
        <w:t>a PEB</w:t>
      </w:r>
      <w:proofErr w:type="gramEnd"/>
      <w:r w:rsidR="005C1F04" w:rsidRPr="00AA15CB">
        <w:rPr>
          <w:rFonts w:ascii="Courier" w:hAnsi="Courier"/>
          <w:sz w:val="24"/>
          <w:szCs w:val="24"/>
        </w:rPr>
        <w:t xml:space="preserve"> </w:t>
      </w:r>
      <w:r w:rsidR="00C07055">
        <w:rPr>
          <w:rFonts w:ascii="Courier" w:hAnsi="Courier"/>
          <w:sz w:val="24"/>
          <w:szCs w:val="24"/>
        </w:rPr>
        <w:t>r</w:t>
      </w:r>
      <w:r w:rsidR="005C1F04" w:rsidRPr="00AA15CB">
        <w:rPr>
          <w:rFonts w:ascii="Courier" w:hAnsi="Courier"/>
          <w:sz w:val="24"/>
          <w:szCs w:val="24"/>
        </w:rPr>
        <w:t xml:space="preserve">econsideration again found him </w:t>
      </w:r>
      <w:r w:rsidR="006E72A4">
        <w:rPr>
          <w:rFonts w:ascii="Courier" w:hAnsi="Courier"/>
          <w:sz w:val="24"/>
          <w:szCs w:val="24"/>
        </w:rPr>
        <w:t>fit for duty</w:t>
      </w:r>
      <w:r w:rsidR="005C1F04" w:rsidRPr="00AA15CB">
        <w:rPr>
          <w:rFonts w:ascii="Courier" w:hAnsi="Courier"/>
          <w:sz w:val="24"/>
          <w:szCs w:val="24"/>
        </w:rPr>
        <w:t>.  The CI wrote numerous appeals to several different members of Congress, as well as an appeal to the Board for Correction of Naval Records (BCNR).  The BCNR corrected the CI</w:t>
      </w:r>
      <w:r w:rsidR="005C1F04" w:rsidRPr="00AA15CB">
        <w:rPr>
          <w:rFonts w:ascii="Courier"/>
          <w:sz w:val="24"/>
          <w:szCs w:val="24"/>
        </w:rPr>
        <w:t>’</w:t>
      </w:r>
      <w:r w:rsidR="005C1F04" w:rsidRPr="00AA15CB">
        <w:rPr>
          <w:rFonts w:ascii="Courier" w:hAnsi="Courier"/>
          <w:sz w:val="24"/>
          <w:szCs w:val="24"/>
        </w:rPr>
        <w:t xml:space="preserve">s record to show that he was discharged </w:t>
      </w:r>
      <w:r w:rsidR="005C1F04" w:rsidRPr="00AA15CB">
        <w:rPr>
          <w:rFonts w:ascii="Courier" w:hAnsi="Courier" w:cs="Arial"/>
          <w:sz w:val="24"/>
          <w:szCs w:val="24"/>
        </w:rPr>
        <w:t xml:space="preserve">by </w:t>
      </w:r>
      <w:r w:rsidR="005C1F04" w:rsidRPr="00AA15CB">
        <w:rPr>
          <w:rFonts w:ascii="Courier" w:hAnsi="Courier"/>
          <w:sz w:val="24"/>
          <w:szCs w:val="24"/>
        </w:rPr>
        <w:t xml:space="preserve">reason of physical disability on 23 January 2007, with entitlement to disability severance pay, for residuals of a left elbow injury rated at 10% under Department of Veterans Affairs code 5003 using the </w:t>
      </w:r>
      <w:r w:rsidR="00E866F8" w:rsidRPr="00AA15CB">
        <w:rPr>
          <w:rFonts w:ascii="Courier" w:hAnsi="Courier"/>
          <w:sz w:val="24"/>
          <w:szCs w:val="24"/>
        </w:rPr>
        <w:t xml:space="preserve">Veterans Affairs Schedule for Ratings Disabilities (VASRD) and applicable </w:t>
      </w:r>
      <w:r w:rsidR="005C1F04" w:rsidRPr="00AA15CB">
        <w:rPr>
          <w:rFonts w:ascii="Courier" w:hAnsi="Courier"/>
          <w:sz w:val="24"/>
          <w:szCs w:val="24"/>
        </w:rPr>
        <w:t>Naval</w:t>
      </w:r>
      <w:r w:rsidR="00E866F8" w:rsidRPr="00AA15CB">
        <w:rPr>
          <w:rFonts w:ascii="Courier" w:hAnsi="Courier"/>
          <w:sz w:val="24"/>
          <w:szCs w:val="24"/>
        </w:rPr>
        <w:t xml:space="preserve"> and Department of Defense regulations.</w:t>
      </w:r>
    </w:p>
    <w:p w:rsidR="00923B25" w:rsidRPr="00AA15CB" w:rsidRDefault="008B5D31" w:rsidP="00AA15CB">
      <w:pPr>
        <w:tabs>
          <w:tab w:val="left" w:pos="288"/>
          <w:tab w:val="left" w:pos="4752"/>
        </w:tabs>
        <w:spacing w:after="0" w:line="240" w:lineRule="exact"/>
        <w:jc w:val="both"/>
        <w:rPr>
          <w:rFonts w:ascii="Courier" w:hAnsi="Courier"/>
          <w:sz w:val="24"/>
          <w:szCs w:val="24"/>
        </w:rPr>
      </w:pPr>
      <w:r w:rsidRPr="00AA15CB">
        <w:rPr>
          <w:rFonts w:ascii="Courier" w:hAnsi="Courier"/>
          <w:sz w:val="24"/>
          <w:szCs w:val="24"/>
          <w:u w:val="single"/>
        </w:rPr>
        <w:t>_______________________________________________________________</w:t>
      </w:r>
      <w:r w:rsidRPr="00AA15CB">
        <w:rPr>
          <w:rFonts w:ascii="Courier" w:hAnsi="Courier"/>
          <w:sz w:val="24"/>
          <w:szCs w:val="24"/>
        </w:rPr>
        <w:t>_</w:t>
      </w:r>
    </w:p>
    <w:p w:rsidR="00923B25" w:rsidRPr="00AA15CB" w:rsidRDefault="00923B25" w:rsidP="00AA15CB">
      <w:pPr>
        <w:tabs>
          <w:tab w:val="left" w:pos="288"/>
          <w:tab w:val="left" w:pos="4752"/>
        </w:tabs>
        <w:spacing w:after="0" w:line="240" w:lineRule="exact"/>
        <w:jc w:val="both"/>
        <w:rPr>
          <w:rFonts w:ascii="Courier" w:hAnsi="Courier"/>
          <w:sz w:val="24"/>
          <w:szCs w:val="24"/>
        </w:rPr>
      </w:pPr>
    </w:p>
    <w:p w:rsidR="00E866F8" w:rsidRPr="00AA15CB" w:rsidRDefault="001C181A" w:rsidP="00AA15CB">
      <w:pPr>
        <w:autoSpaceDE w:val="0"/>
        <w:autoSpaceDN w:val="0"/>
        <w:adjustRightInd w:val="0"/>
        <w:spacing w:after="0" w:line="240" w:lineRule="exact"/>
        <w:jc w:val="both"/>
        <w:rPr>
          <w:rFonts w:ascii="Courier" w:hAnsi="Courier"/>
          <w:sz w:val="24"/>
          <w:szCs w:val="24"/>
        </w:rPr>
      </w:pPr>
      <w:r w:rsidRPr="00AA15CB">
        <w:rPr>
          <w:rFonts w:ascii="Courier" w:hAnsi="Courier"/>
          <w:sz w:val="24"/>
          <w:szCs w:val="24"/>
          <w:u w:val="single"/>
        </w:rPr>
        <w:t>CI CONTENTION</w:t>
      </w:r>
      <w:r w:rsidRPr="00AA15CB">
        <w:rPr>
          <w:rFonts w:ascii="Courier" w:hAnsi="Courier"/>
          <w:sz w:val="24"/>
          <w:szCs w:val="24"/>
        </w:rPr>
        <w:t>:</w:t>
      </w:r>
      <w:r w:rsidR="00FB6E82" w:rsidRPr="00AA15CB">
        <w:rPr>
          <w:rFonts w:ascii="Courier" w:hAnsi="Courier"/>
          <w:sz w:val="24"/>
          <w:szCs w:val="24"/>
        </w:rPr>
        <w:t xml:space="preserve">  </w:t>
      </w:r>
      <w:r w:rsidR="009C3F82" w:rsidRPr="00AA15CB">
        <w:rPr>
          <w:rFonts w:ascii="Courier" w:hAnsi="Courier"/>
          <w:sz w:val="24"/>
          <w:szCs w:val="24"/>
        </w:rPr>
        <w:t>The CI</w:t>
      </w:r>
      <w:r w:rsidR="00D612C8" w:rsidRPr="00AA15CB">
        <w:rPr>
          <w:rFonts w:ascii="Courier" w:hAnsi="Calibri"/>
          <w:sz w:val="24"/>
          <w:szCs w:val="24"/>
        </w:rPr>
        <w:t>’</w:t>
      </w:r>
      <w:r w:rsidR="00D612C8" w:rsidRPr="00AA15CB">
        <w:rPr>
          <w:rFonts w:ascii="Courier" w:hAnsi="Courier"/>
          <w:sz w:val="24"/>
          <w:szCs w:val="24"/>
        </w:rPr>
        <w:t>s Lawyer</w:t>
      </w:r>
      <w:r w:rsidR="005C1F04" w:rsidRPr="00AA15CB">
        <w:rPr>
          <w:rFonts w:ascii="Courier" w:hAnsi="Courier"/>
          <w:sz w:val="24"/>
          <w:szCs w:val="24"/>
        </w:rPr>
        <w:t xml:space="preserve"> wrote a</w:t>
      </w:r>
      <w:r w:rsidR="00D612C8" w:rsidRPr="00AA15CB">
        <w:rPr>
          <w:rFonts w:ascii="Courier" w:hAnsi="Courier"/>
          <w:sz w:val="24"/>
          <w:szCs w:val="24"/>
        </w:rPr>
        <w:t xml:space="preserve"> lengthy supplemental</w:t>
      </w:r>
      <w:r w:rsidR="00E866F8" w:rsidRPr="00AA15CB">
        <w:rPr>
          <w:rFonts w:ascii="Courier" w:hAnsi="Courier"/>
          <w:sz w:val="24"/>
          <w:szCs w:val="24"/>
        </w:rPr>
        <w:t xml:space="preserve"> </w:t>
      </w:r>
      <w:r w:rsidR="005C1F04" w:rsidRPr="00AA15CB">
        <w:rPr>
          <w:rFonts w:ascii="Courier" w:hAnsi="Courier"/>
          <w:sz w:val="24"/>
          <w:szCs w:val="24"/>
        </w:rPr>
        <w:t xml:space="preserve">statement </w:t>
      </w:r>
      <w:r w:rsidR="00D612C8" w:rsidRPr="00AA15CB">
        <w:rPr>
          <w:rFonts w:ascii="Courier" w:hAnsi="Courier"/>
          <w:sz w:val="24"/>
          <w:szCs w:val="24"/>
        </w:rPr>
        <w:t>excerp</w:t>
      </w:r>
      <w:r w:rsidR="005C1F04" w:rsidRPr="00AA15CB">
        <w:rPr>
          <w:rFonts w:ascii="Courier" w:hAnsi="Courier"/>
          <w:sz w:val="24"/>
          <w:szCs w:val="24"/>
        </w:rPr>
        <w:t>ted</w:t>
      </w:r>
      <w:r w:rsidR="008D2A68" w:rsidRPr="00AA15CB">
        <w:rPr>
          <w:rFonts w:ascii="Courier" w:hAnsi="Courier"/>
          <w:sz w:val="24"/>
          <w:szCs w:val="24"/>
        </w:rPr>
        <w:t xml:space="preserve"> as follows</w:t>
      </w:r>
      <w:r w:rsidR="00E866F8" w:rsidRPr="00AA15CB">
        <w:rPr>
          <w:rFonts w:ascii="Courier" w:hAnsi="Courier"/>
          <w:sz w:val="24"/>
          <w:szCs w:val="24"/>
        </w:rPr>
        <w:t xml:space="preserve">: </w:t>
      </w:r>
      <w:r w:rsidR="00E40F19" w:rsidRPr="00AA15CB">
        <w:rPr>
          <w:rFonts w:ascii="Courier" w:hAnsi="Calibri"/>
          <w:sz w:val="24"/>
          <w:szCs w:val="24"/>
        </w:rPr>
        <w:t>“</w:t>
      </w:r>
      <w:r w:rsidR="00D612C8" w:rsidRPr="00AA15CB">
        <w:rPr>
          <w:rFonts w:ascii="Courier" w:hAnsi="Courier"/>
          <w:sz w:val="24"/>
          <w:szCs w:val="24"/>
        </w:rPr>
        <w:t xml:space="preserve">The informal medical board erroneously found that Applicant was fit to continue on active duty. </w:t>
      </w:r>
      <w:r w:rsidR="00B855A5">
        <w:rPr>
          <w:rFonts w:ascii="Courier" w:hAnsi="Courier"/>
          <w:sz w:val="24"/>
          <w:szCs w:val="24"/>
        </w:rPr>
        <w:t xml:space="preserve"> </w:t>
      </w:r>
      <w:r w:rsidR="00D612C8" w:rsidRPr="00AA15CB">
        <w:rPr>
          <w:rFonts w:ascii="Courier" w:hAnsi="Courier"/>
          <w:sz w:val="24"/>
          <w:szCs w:val="24"/>
        </w:rPr>
        <w:t xml:space="preserve">Applicant's disability precludes him from passing the pull-ups portion of the Marine Corps physical fitness test or from performing his military duties. </w:t>
      </w:r>
      <w:r w:rsidR="00B855A5">
        <w:rPr>
          <w:rFonts w:ascii="Courier" w:hAnsi="Courier"/>
          <w:sz w:val="24"/>
          <w:szCs w:val="24"/>
        </w:rPr>
        <w:t xml:space="preserve"> </w:t>
      </w:r>
      <w:r w:rsidR="00D612C8" w:rsidRPr="00AA15CB">
        <w:rPr>
          <w:rFonts w:ascii="Courier" w:hAnsi="Courier"/>
          <w:sz w:val="24"/>
          <w:szCs w:val="24"/>
        </w:rPr>
        <w:t>The Marine Corps then used this failure to bar his re-enlistment after 15-years of service.  Four months after his separation, the Department of Veterans Affairs gave Applicant</w:t>
      </w:r>
      <w:r w:rsidR="005C1F04" w:rsidRPr="00AA15CB">
        <w:rPr>
          <w:rFonts w:ascii="Courier" w:hAnsi="Courier"/>
          <w:sz w:val="24"/>
          <w:szCs w:val="24"/>
        </w:rPr>
        <w:t xml:space="preserve"> </w:t>
      </w:r>
      <w:r w:rsidR="00D612C8" w:rsidRPr="00AA15CB">
        <w:rPr>
          <w:rFonts w:ascii="Courier" w:hAnsi="Courier"/>
          <w:sz w:val="24"/>
          <w:szCs w:val="24"/>
        </w:rPr>
        <w:t>a disability rating of 90%</w:t>
      </w:r>
      <w:r w:rsidR="00E866F8" w:rsidRPr="00AA15CB">
        <w:rPr>
          <w:rFonts w:ascii="Courier" w:hAnsi="Courier"/>
          <w:sz w:val="24"/>
          <w:szCs w:val="24"/>
        </w:rPr>
        <w:t>.</w:t>
      </w:r>
      <w:r w:rsidR="00E866F8" w:rsidRPr="00AA15CB">
        <w:rPr>
          <w:rFonts w:ascii="Courier" w:hAnsi="Calibri"/>
          <w:sz w:val="24"/>
          <w:szCs w:val="24"/>
        </w:rPr>
        <w:t>”</w:t>
      </w:r>
    </w:p>
    <w:p w:rsidR="00A90D55" w:rsidRPr="00AA15CB" w:rsidRDefault="008B5D31" w:rsidP="00AA15CB">
      <w:pPr>
        <w:tabs>
          <w:tab w:val="left" w:pos="288"/>
          <w:tab w:val="left" w:pos="4752"/>
        </w:tabs>
        <w:spacing w:after="0" w:line="240" w:lineRule="exact"/>
        <w:jc w:val="both"/>
        <w:rPr>
          <w:rFonts w:ascii="Courier" w:hAnsi="Courier"/>
          <w:sz w:val="24"/>
          <w:szCs w:val="24"/>
        </w:rPr>
      </w:pPr>
      <w:r w:rsidRPr="00AA15CB">
        <w:rPr>
          <w:rFonts w:ascii="Courier" w:hAnsi="Courier"/>
          <w:sz w:val="24"/>
          <w:szCs w:val="24"/>
          <w:u w:val="single"/>
        </w:rPr>
        <w:t>_______________________________________________________________</w:t>
      </w:r>
      <w:r w:rsidRPr="00AA15CB">
        <w:rPr>
          <w:rFonts w:ascii="Courier" w:hAnsi="Courier"/>
          <w:sz w:val="24"/>
          <w:szCs w:val="24"/>
        </w:rPr>
        <w:t>_</w:t>
      </w:r>
    </w:p>
    <w:p w:rsidR="00EC0247" w:rsidRPr="00AA15CB" w:rsidRDefault="00EC0247" w:rsidP="00AA15CB">
      <w:pPr>
        <w:tabs>
          <w:tab w:val="left" w:pos="288"/>
          <w:tab w:val="left" w:pos="4752"/>
        </w:tabs>
        <w:spacing w:after="0" w:line="240" w:lineRule="exact"/>
        <w:jc w:val="both"/>
        <w:rPr>
          <w:rFonts w:ascii="Courier" w:hAnsi="Courier"/>
          <w:sz w:val="24"/>
          <w:szCs w:val="24"/>
          <w:u w:val="single"/>
        </w:rPr>
      </w:pPr>
    </w:p>
    <w:p w:rsidR="00B855A5" w:rsidRDefault="00B855A5">
      <w:pPr>
        <w:spacing w:after="0" w:line="240" w:lineRule="auto"/>
        <w:rPr>
          <w:rFonts w:ascii="Courier" w:hAnsi="Courier"/>
          <w:sz w:val="24"/>
          <w:szCs w:val="24"/>
          <w:u w:val="single"/>
        </w:rPr>
      </w:pPr>
      <w:r>
        <w:rPr>
          <w:rFonts w:ascii="Courier" w:hAnsi="Courier"/>
          <w:sz w:val="24"/>
          <w:szCs w:val="24"/>
          <w:u w:val="single"/>
        </w:rPr>
        <w:br w:type="page"/>
      </w:r>
    </w:p>
    <w:p w:rsidR="002338CA" w:rsidRPr="002206B8" w:rsidRDefault="00A90D55" w:rsidP="002206B8">
      <w:pPr>
        <w:spacing w:after="0" w:line="240" w:lineRule="exact"/>
        <w:rPr>
          <w:rFonts w:ascii="Courier" w:hAnsi="Courier"/>
          <w:sz w:val="24"/>
          <w:szCs w:val="24"/>
          <w:u w:val="single"/>
        </w:rPr>
      </w:pPr>
      <w:r w:rsidRPr="008B0F73">
        <w:rPr>
          <w:rFonts w:ascii="Courier" w:hAnsi="Courier"/>
          <w:sz w:val="24"/>
          <w:szCs w:val="24"/>
          <w:u w:val="single"/>
        </w:rPr>
        <w:lastRenderedPageBreak/>
        <w:t>RATING COMPARISON</w:t>
      </w:r>
      <w:r w:rsidRPr="008B0F73">
        <w:rPr>
          <w:rFonts w:ascii="Courier" w:hAnsi="Courier"/>
          <w:sz w:val="24"/>
          <w:szCs w:val="24"/>
        </w:rPr>
        <w:t>:</w:t>
      </w:r>
    </w:p>
    <w:p w:rsidR="00EC0247" w:rsidRPr="00AA15CB" w:rsidRDefault="00EC0247" w:rsidP="00950206">
      <w:pPr>
        <w:tabs>
          <w:tab w:val="left" w:pos="288"/>
          <w:tab w:val="left" w:pos="4752"/>
        </w:tabs>
        <w:spacing w:after="0" w:line="240" w:lineRule="exact"/>
        <w:jc w:val="both"/>
        <w:rPr>
          <w:rFonts w:ascii="Courier" w:hAnsi="Courier"/>
          <w:sz w:val="24"/>
          <w:szCs w:val="24"/>
        </w:rPr>
      </w:pPr>
    </w:p>
    <w:tbl>
      <w:tblPr>
        <w:tblStyle w:val="TableGrid"/>
        <w:tblW w:w="11160" w:type="dxa"/>
        <w:tblInd w:w="-612" w:type="dxa"/>
        <w:tblLayout w:type="fixed"/>
        <w:tblLook w:val="04A0"/>
      </w:tblPr>
      <w:tblGrid>
        <w:gridCol w:w="1980"/>
        <w:gridCol w:w="720"/>
        <w:gridCol w:w="810"/>
        <w:gridCol w:w="990"/>
        <w:gridCol w:w="3150"/>
        <w:gridCol w:w="720"/>
        <w:gridCol w:w="810"/>
        <w:gridCol w:w="990"/>
        <w:gridCol w:w="990"/>
      </w:tblGrid>
      <w:tr w:rsidR="00DA3ED0" w:rsidRPr="00AA15CB" w:rsidTr="00682EB3">
        <w:trPr>
          <w:trHeight w:val="233"/>
        </w:trPr>
        <w:tc>
          <w:tcPr>
            <w:tcW w:w="4500" w:type="dxa"/>
            <w:gridSpan w:val="4"/>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EEECE1" w:themeFill="background2"/>
            <w:hideMark/>
          </w:tcPr>
          <w:p w:rsidR="00DA3ED0" w:rsidRPr="00AA15CB" w:rsidRDefault="00DA3ED0" w:rsidP="00950206">
            <w:pPr>
              <w:pStyle w:val="ListParagraph"/>
              <w:spacing w:after="0" w:line="240" w:lineRule="exact"/>
              <w:ind w:left="0"/>
              <w:jc w:val="center"/>
              <w:rPr>
                <w:rFonts w:cs="Times New Roman"/>
                <w:sz w:val="20"/>
                <w:szCs w:val="20"/>
              </w:rPr>
            </w:pPr>
            <w:r w:rsidRPr="00AA15CB">
              <w:rPr>
                <w:rFonts w:cs="Times New Roman"/>
                <w:sz w:val="20"/>
                <w:szCs w:val="20"/>
              </w:rPr>
              <w:t>Service PEB</w:t>
            </w:r>
            <w:r w:rsidR="0075426E" w:rsidRPr="00AA15CB">
              <w:rPr>
                <w:rFonts w:cs="Times New Roman"/>
                <w:sz w:val="20"/>
                <w:szCs w:val="20"/>
              </w:rPr>
              <w:t>/BCNR</w:t>
            </w:r>
          </w:p>
        </w:tc>
        <w:tc>
          <w:tcPr>
            <w:tcW w:w="6660" w:type="dxa"/>
            <w:gridSpan w:val="5"/>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EEECE1" w:themeFill="background2"/>
            <w:hideMark/>
          </w:tcPr>
          <w:p w:rsidR="00DA3ED0" w:rsidRPr="00AA15CB" w:rsidRDefault="00DA3ED0" w:rsidP="00950206">
            <w:pPr>
              <w:pStyle w:val="ListParagraph"/>
              <w:spacing w:after="0" w:line="240" w:lineRule="exact"/>
              <w:ind w:left="0"/>
              <w:jc w:val="center"/>
              <w:rPr>
                <w:rFonts w:cs="Times New Roman"/>
                <w:sz w:val="20"/>
                <w:szCs w:val="20"/>
              </w:rPr>
            </w:pPr>
            <w:r w:rsidRPr="00AA15CB">
              <w:rPr>
                <w:rFonts w:cs="Times New Roman"/>
                <w:sz w:val="20"/>
                <w:szCs w:val="20"/>
              </w:rPr>
              <w:t>VA (</w:t>
            </w:r>
            <w:r w:rsidR="00CD7AD4" w:rsidRPr="00AA15CB">
              <w:rPr>
                <w:rFonts w:cs="Times New Roman"/>
                <w:sz w:val="20"/>
                <w:szCs w:val="20"/>
              </w:rPr>
              <w:t>3</w:t>
            </w:r>
            <w:r w:rsidRPr="00AA15CB">
              <w:rPr>
                <w:rFonts w:cs="Times New Roman"/>
                <w:sz w:val="20"/>
                <w:szCs w:val="20"/>
              </w:rPr>
              <w:t xml:space="preserve"> </w:t>
            </w:r>
            <w:r w:rsidR="008B0F73" w:rsidRPr="00AA15CB">
              <w:rPr>
                <w:rFonts w:cs="Times New Roman"/>
                <w:sz w:val="20"/>
                <w:szCs w:val="20"/>
              </w:rPr>
              <w:t>Months</w:t>
            </w:r>
            <w:r w:rsidRPr="00AA15CB">
              <w:rPr>
                <w:rFonts w:cs="Times New Roman"/>
                <w:sz w:val="20"/>
                <w:szCs w:val="20"/>
              </w:rPr>
              <w:t xml:space="preserve"> after Separation)</w:t>
            </w:r>
          </w:p>
        </w:tc>
      </w:tr>
      <w:tr w:rsidR="002206B8" w:rsidRPr="00AA15CB" w:rsidTr="00682EB3">
        <w:trPr>
          <w:trHeight w:val="233"/>
        </w:trPr>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DA3ED0" w:rsidRPr="00AA15CB" w:rsidRDefault="00DA3ED0" w:rsidP="00950206">
            <w:pPr>
              <w:pStyle w:val="ListParagraph"/>
              <w:spacing w:after="0" w:line="240" w:lineRule="exact"/>
              <w:ind w:left="0"/>
              <w:jc w:val="center"/>
              <w:rPr>
                <w:rFonts w:cs="Times New Roman"/>
                <w:sz w:val="20"/>
                <w:szCs w:val="20"/>
              </w:rPr>
            </w:pPr>
            <w:r w:rsidRPr="00AA15CB">
              <w:rPr>
                <w:rFonts w:cs="Times New Roman"/>
                <w:sz w:val="20"/>
                <w:szCs w:val="20"/>
              </w:rPr>
              <w:t>Unfitting Conditions</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DA3ED0" w:rsidRPr="00AA15CB" w:rsidRDefault="00DA3ED0" w:rsidP="00950206">
            <w:pPr>
              <w:pStyle w:val="ListParagraph"/>
              <w:spacing w:after="0" w:line="240" w:lineRule="exact"/>
              <w:ind w:left="0"/>
              <w:jc w:val="center"/>
              <w:rPr>
                <w:rFonts w:cs="Times New Roman"/>
                <w:sz w:val="20"/>
                <w:szCs w:val="20"/>
              </w:rPr>
            </w:pPr>
            <w:r w:rsidRPr="00AA15CB">
              <w:rPr>
                <w:rFonts w:cs="Times New Roman"/>
                <w:sz w:val="20"/>
                <w:szCs w:val="20"/>
              </w:rPr>
              <w:t>Code</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DA3ED0" w:rsidRPr="00AA15CB" w:rsidRDefault="00DA3ED0" w:rsidP="00950206">
            <w:pPr>
              <w:pStyle w:val="ListParagraph"/>
              <w:spacing w:after="0" w:line="240" w:lineRule="exact"/>
              <w:ind w:left="0"/>
              <w:jc w:val="center"/>
              <w:rPr>
                <w:rFonts w:cs="Times New Roman"/>
                <w:sz w:val="20"/>
                <w:szCs w:val="20"/>
              </w:rPr>
            </w:pPr>
            <w:r w:rsidRPr="00AA15CB">
              <w:rPr>
                <w:rFonts w:cs="Times New Roman"/>
                <w:sz w:val="20"/>
                <w:szCs w:val="20"/>
              </w:rPr>
              <w:t>Rating</w:t>
            </w:r>
          </w:p>
        </w:tc>
        <w:tc>
          <w:tcPr>
            <w:tcW w:w="990" w:type="dxa"/>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EEECE1" w:themeFill="background2"/>
            <w:hideMark/>
          </w:tcPr>
          <w:p w:rsidR="00DA3ED0" w:rsidRPr="00AA15CB" w:rsidRDefault="00DA3ED0" w:rsidP="00950206">
            <w:pPr>
              <w:pStyle w:val="ListParagraph"/>
              <w:spacing w:after="0" w:line="240" w:lineRule="exact"/>
              <w:ind w:left="0"/>
              <w:jc w:val="center"/>
              <w:rPr>
                <w:rFonts w:cs="Times New Roman"/>
                <w:sz w:val="20"/>
                <w:szCs w:val="20"/>
              </w:rPr>
            </w:pPr>
            <w:r w:rsidRPr="00AA15CB">
              <w:rPr>
                <w:rFonts w:cs="Times New Roman"/>
                <w:sz w:val="20"/>
                <w:szCs w:val="20"/>
              </w:rPr>
              <w:t>Date</w:t>
            </w:r>
          </w:p>
        </w:tc>
        <w:tc>
          <w:tcPr>
            <w:tcW w:w="315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EEECE1" w:themeFill="background2"/>
            <w:hideMark/>
          </w:tcPr>
          <w:p w:rsidR="00DA3ED0" w:rsidRPr="00AA15CB" w:rsidRDefault="00DA3ED0" w:rsidP="00950206">
            <w:pPr>
              <w:pStyle w:val="ListParagraph"/>
              <w:spacing w:after="0" w:line="240" w:lineRule="exact"/>
              <w:ind w:left="0"/>
              <w:jc w:val="center"/>
              <w:rPr>
                <w:rFonts w:cs="Times New Roman"/>
                <w:sz w:val="20"/>
                <w:szCs w:val="20"/>
              </w:rPr>
            </w:pPr>
            <w:r w:rsidRPr="00AA15CB">
              <w:rPr>
                <w:rFonts w:cs="Times New Roman"/>
                <w:sz w:val="20"/>
                <w:szCs w:val="20"/>
              </w:rPr>
              <w:t>Condition</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DA3ED0" w:rsidRPr="00AA15CB" w:rsidRDefault="00DA3ED0" w:rsidP="00950206">
            <w:pPr>
              <w:pStyle w:val="ListParagraph"/>
              <w:spacing w:after="0" w:line="240" w:lineRule="exact"/>
              <w:ind w:left="0"/>
              <w:jc w:val="center"/>
              <w:rPr>
                <w:rFonts w:cs="Times New Roman"/>
                <w:sz w:val="20"/>
                <w:szCs w:val="20"/>
              </w:rPr>
            </w:pPr>
            <w:r w:rsidRPr="00AA15CB">
              <w:rPr>
                <w:rFonts w:cs="Times New Roman"/>
                <w:sz w:val="20"/>
                <w:szCs w:val="20"/>
              </w:rPr>
              <w:t>Code</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DA3ED0" w:rsidRPr="00AA15CB" w:rsidRDefault="00DA3ED0" w:rsidP="00950206">
            <w:pPr>
              <w:pStyle w:val="ListParagraph"/>
              <w:spacing w:after="0" w:line="240" w:lineRule="exact"/>
              <w:ind w:left="0"/>
              <w:jc w:val="center"/>
              <w:rPr>
                <w:rFonts w:cs="Times New Roman"/>
                <w:sz w:val="20"/>
                <w:szCs w:val="20"/>
              </w:rPr>
            </w:pPr>
            <w:r w:rsidRPr="00AA15CB">
              <w:rPr>
                <w:rFonts w:cs="Times New Roman"/>
                <w:sz w:val="20"/>
                <w:szCs w:val="20"/>
              </w:rPr>
              <w:t>Rating</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DA3ED0" w:rsidRPr="00AA15CB" w:rsidRDefault="00DA3ED0" w:rsidP="00950206">
            <w:pPr>
              <w:pStyle w:val="ListParagraph"/>
              <w:spacing w:after="0" w:line="240" w:lineRule="exact"/>
              <w:ind w:left="0"/>
              <w:jc w:val="center"/>
              <w:rPr>
                <w:rFonts w:cs="Times New Roman"/>
                <w:sz w:val="20"/>
                <w:szCs w:val="20"/>
              </w:rPr>
            </w:pPr>
            <w:r w:rsidRPr="00AA15CB">
              <w:rPr>
                <w:rFonts w:cs="Times New Roman"/>
                <w:sz w:val="20"/>
                <w:szCs w:val="20"/>
              </w:rPr>
              <w:t>Exam</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DA3ED0" w:rsidRPr="00AA15CB" w:rsidRDefault="00DA3ED0" w:rsidP="00950206">
            <w:pPr>
              <w:pStyle w:val="ListParagraph"/>
              <w:spacing w:after="0" w:line="240" w:lineRule="exact"/>
              <w:ind w:left="0"/>
              <w:jc w:val="center"/>
              <w:rPr>
                <w:rFonts w:cs="Times New Roman"/>
                <w:sz w:val="20"/>
                <w:szCs w:val="20"/>
              </w:rPr>
            </w:pPr>
            <w:r w:rsidRPr="00AA15CB">
              <w:rPr>
                <w:rFonts w:cs="Times New Roman"/>
                <w:sz w:val="20"/>
                <w:szCs w:val="20"/>
              </w:rPr>
              <w:t>Effective</w:t>
            </w:r>
          </w:p>
        </w:tc>
      </w:tr>
      <w:tr w:rsidR="002206B8" w:rsidRPr="00AA15CB" w:rsidTr="00682EB3">
        <w:trPr>
          <w:trHeight w:val="197"/>
        </w:trPr>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6FAA" w:rsidRPr="00AA15CB" w:rsidRDefault="00E36FAA" w:rsidP="00FF2EFC">
            <w:pPr>
              <w:pStyle w:val="ListParagraph"/>
              <w:spacing w:after="0" w:line="240" w:lineRule="exact"/>
              <w:ind w:left="0"/>
              <w:rPr>
                <w:rFonts w:cs="Times New Roman"/>
                <w:sz w:val="20"/>
                <w:szCs w:val="20"/>
              </w:rPr>
            </w:pPr>
            <w:r w:rsidRPr="00AA15CB">
              <w:rPr>
                <w:sz w:val="20"/>
                <w:szCs w:val="20"/>
              </w:rPr>
              <w:t xml:space="preserve">Residuals of a Left Elbow Injury </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6FAA" w:rsidRPr="00AA15CB" w:rsidRDefault="00E36FAA" w:rsidP="00AA15CB">
            <w:pPr>
              <w:pStyle w:val="ListParagraph"/>
              <w:spacing w:after="0" w:line="240" w:lineRule="exact"/>
              <w:ind w:left="0"/>
              <w:jc w:val="center"/>
              <w:rPr>
                <w:rFonts w:cs="Times New Roman"/>
                <w:sz w:val="18"/>
                <w:szCs w:val="18"/>
              </w:rPr>
            </w:pPr>
            <w:r w:rsidRPr="00AA15CB">
              <w:rPr>
                <w:rFonts w:cs="Times New Roman"/>
                <w:sz w:val="18"/>
                <w:szCs w:val="18"/>
              </w:rPr>
              <w:t>5003</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6FAA" w:rsidRPr="00AA15CB" w:rsidRDefault="00E36FAA" w:rsidP="00AA15CB">
            <w:pPr>
              <w:pStyle w:val="ListParagraph"/>
              <w:spacing w:after="0" w:line="240" w:lineRule="exact"/>
              <w:ind w:left="0"/>
              <w:jc w:val="center"/>
              <w:rPr>
                <w:rFonts w:cs="Times New Roman"/>
                <w:sz w:val="18"/>
                <w:szCs w:val="18"/>
              </w:rPr>
            </w:pPr>
            <w:r w:rsidRPr="00AA15CB">
              <w:rPr>
                <w:rFonts w:cs="Times New Roman"/>
                <w:sz w:val="18"/>
                <w:szCs w:val="18"/>
              </w:rPr>
              <w:t>10%</w:t>
            </w:r>
          </w:p>
        </w:tc>
        <w:tc>
          <w:tcPr>
            <w:tcW w:w="990" w:type="dxa"/>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hideMark/>
          </w:tcPr>
          <w:p w:rsidR="00E36FAA" w:rsidRDefault="00E36FAA" w:rsidP="00AA15CB">
            <w:pPr>
              <w:pStyle w:val="ListParagraph"/>
              <w:spacing w:after="0" w:line="240" w:lineRule="exact"/>
              <w:ind w:left="0"/>
              <w:jc w:val="center"/>
              <w:rPr>
                <w:rFonts w:cs="Times New Roman"/>
                <w:sz w:val="18"/>
                <w:szCs w:val="18"/>
              </w:rPr>
            </w:pPr>
            <w:r w:rsidRPr="00AA15CB">
              <w:rPr>
                <w:rFonts w:cs="Times New Roman"/>
                <w:sz w:val="18"/>
                <w:szCs w:val="18"/>
              </w:rPr>
              <w:t>20080610</w:t>
            </w:r>
          </w:p>
          <w:p w:rsidR="00AA15CB" w:rsidRPr="00AA15CB" w:rsidRDefault="00AA15CB" w:rsidP="00AA15CB">
            <w:pPr>
              <w:pStyle w:val="ListParagraph"/>
              <w:spacing w:after="0" w:line="240" w:lineRule="exact"/>
              <w:ind w:left="0"/>
              <w:jc w:val="center"/>
              <w:rPr>
                <w:rFonts w:cs="Times New Roman"/>
                <w:sz w:val="18"/>
                <w:szCs w:val="18"/>
              </w:rPr>
            </w:pPr>
            <w:r>
              <w:rPr>
                <w:rFonts w:cs="Times New Roman"/>
                <w:sz w:val="18"/>
                <w:szCs w:val="18"/>
              </w:rPr>
              <w:t>BCNR</w:t>
            </w:r>
          </w:p>
        </w:tc>
        <w:tc>
          <w:tcPr>
            <w:tcW w:w="3150" w:type="dxa"/>
            <w:tcBorders>
              <w:top w:val="single" w:sz="4" w:space="0" w:color="000000" w:themeColor="text1"/>
              <w:left w:val="thinThickThinSmallGap" w:sz="24" w:space="0" w:color="000000" w:themeColor="text1"/>
              <w:right w:val="single" w:sz="4" w:space="0" w:color="000000" w:themeColor="text1"/>
            </w:tcBorders>
            <w:hideMark/>
          </w:tcPr>
          <w:p w:rsidR="00E36FAA" w:rsidRPr="00AA15CB" w:rsidRDefault="00E36FAA" w:rsidP="002206B8">
            <w:pPr>
              <w:autoSpaceDE w:val="0"/>
              <w:autoSpaceDN w:val="0"/>
              <w:adjustRightInd w:val="0"/>
              <w:spacing w:after="0" w:line="240" w:lineRule="exact"/>
              <w:rPr>
                <w:rFonts w:cs="Times New Roman"/>
                <w:sz w:val="20"/>
                <w:szCs w:val="20"/>
              </w:rPr>
            </w:pPr>
            <w:r w:rsidRPr="00AA15CB">
              <w:rPr>
                <w:rFonts w:cs="Times New Roman"/>
                <w:sz w:val="20"/>
                <w:szCs w:val="20"/>
              </w:rPr>
              <w:t xml:space="preserve">Residual, Left Elbow Comminuted Avulsion Fracture of the </w:t>
            </w:r>
            <w:proofErr w:type="spellStart"/>
            <w:r w:rsidRPr="00AA15CB">
              <w:rPr>
                <w:rFonts w:cs="Times New Roman"/>
                <w:sz w:val="20"/>
                <w:szCs w:val="20"/>
              </w:rPr>
              <w:t>Olecranon</w:t>
            </w:r>
            <w:proofErr w:type="spellEnd"/>
            <w:r w:rsidRPr="00AA15CB">
              <w:rPr>
                <w:rFonts w:cs="Times New Roman"/>
                <w:sz w:val="20"/>
                <w:szCs w:val="20"/>
              </w:rPr>
              <w:t xml:space="preserve"> with </w:t>
            </w:r>
            <w:r w:rsidR="002206B8" w:rsidRPr="00AA15CB">
              <w:rPr>
                <w:rFonts w:cs="Times New Roman"/>
                <w:sz w:val="20"/>
                <w:szCs w:val="20"/>
              </w:rPr>
              <w:t>Degenerative</w:t>
            </w:r>
            <w:r w:rsidRPr="00AA15CB">
              <w:rPr>
                <w:rFonts w:cs="Times New Roman"/>
                <w:sz w:val="20"/>
                <w:szCs w:val="20"/>
              </w:rPr>
              <w:t xml:space="preserve"> Arthritis (Claimed as Left Elbow and Left Arm Conditions)</w:t>
            </w:r>
          </w:p>
        </w:tc>
        <w:tc>
          <w:tcPr>
            <w:tcW w:w="720" w:type="dxa"/>
            <w:tcBorders>
              <w:top w:val="single" w:sz="4" w:space="0" w:color="000000" w:themeColor="text1"/>
              <w:left w:val="single" w:sz="4" w:space="0" w:color="000000" w:themeColor="text1"/>
              <w:right w:val="single" w:sz="4" w:space="0" w:color="000000" w:themeColor="text1"/>
            </w:tcBorders>
            <w:hideMark/>
          </w:tcPr>
          <w:p w:rsidR="00E36FAA" w:rsidRPr="00AA15CB" w:rsidRDefault="00E36FAA" w:rsidP="00FF2EFC">
            <w:pPr>
              <w:pStyle w:val="ListParagraph"/>
              <w:spacing w:after="0" w:line="240" w:lineRule="exact"/>
              <w:ind w:left="0"/>
              <w:jc w:val="center"/>
              <w:rPr>
                <w:rFonts w:cs="Times New Roman"/>
                <w:sz w:val="18"/>
                <w:szCs w:val="18"/>
              </w:rPr>
            </w:pPr>
            <w:r w:rsidRPr="00AA15CB">
              <w:rPr>
                <w:rFonts w:cs="Times New Roman"/>
                <w:sz w:val="18"/>
                <w:szCs w:val="18"/>
              </w:rPr>
              <w:t>5003-5205</w:t>
            </w:r>
          </w:p>
        </w:tc>
        <w:tc>
          <w:tcPr>
            <w:tcW w:w="810" w:type="dxa"/>
            <w:tcBorders>
              <w:top w:val="single" w:sz="4" w:space="0" w:color="000000" w:themeColor="text1"/>
              <w:left w:val="single" w:sz="4" w:space="0" w:color="000000" w:themeColor="text1"/>
              <w:right w:val="single" w:sz="4" w:space="0" w:color="000000" w:themeColor="text1"/>
            </w:tcBorders>
            <w:hideMark/>
          </w:tcPr>
          <w:p w:rsidR="00E36FAA" w:rsidRPr="00AA15CB" w:rsidRDefault="00E36FAA" w:rsidP="00FF2EFC">
            <w:pPr>
              <w:pStyle w:val="ListParagraph"/>
              <w:spacing w:after="0" w:line="240" w:lineRule="exact"/>
              <w:ind w:left="0"/>
              <w:jc w:val="center"/>
              <w:rPr>
                <w:rFonts w:cs="Times New Roman"/>
                <w:sz w:val="18"/>
                <w:szCs w:val="18"/>
              </w:rPr>
            </w:pPr>
            <w:r w:rsidRPr="00AA15CB">
              <w:rPr>
                <w:rFonts w:cs="Times New Roman"/>
                <w:sz w:val="18"/>
                <w:szCs w:val="18"/>
              </w:rPr>
              <w:t>50%</w:t>
            </w:r>
          </w:p>
        </w:tc>
        <w:tc>
          <w:tcPr>
            <w:tcW w:w="990" w:type="dxa"/>
            <w:tcBorders>
              <w:top w:val="single" w:sz="4" w:space="0" w:color="000000" w:themeColor="text1"/>
              <w:left w:val="single" w:sz="4" w:space="0" w:color="000000" w:themeColor="text1"/>
              <w:right w:val="single" w:sz="4" w:space="0" w:color="000000" w:themeColor="text1"/>
            </w:tcBorders>
            <w:hideMark/>
          </w:tcPr>
          <w:p w:rsidR="00E36FAA" w:rsidRPr="00AA15CB" w:rsidRDefault="00E36FAA" w:rsidP="00FF2EFC">
            <w:pPr>
              <w:pStyle w:val="ListParagraph"/>
              <w:spacing w:after="0" w:line="240" w:lineRule="exact"/>
              <w:ind w:left="0"/>
              <w:jc w:val="center"/>
              <w:rPr>
                <w:rFonts w:cs="Times New Roman"/>
                <w:sz w:val="18"/>
                <w:szCs w:val="18"/>
              </w:rPr>
            </w:pPr>
            <w:r w:rsidRPr="00AA15CB">
              <w:rPr>
                <w:rFonts w:cs="Times New Roman"/>
                <w:sz w:val="18"/>
                <w:szCs w:val="18"/>
              </w:rPr>
              <w:t>20070403</w:t>
            </w:r>
          </w:p>
        </w:tc>
        <w:tc>
          <w:tcPr>
            <w:tcW w:w="990" w:type="dxa"/>
            <w:tcBorders>
              <w:top w:val="single" w:sz="4" w:space="0" w:color="000000" w:themeColor="text1"/>
              <w:left w:val="single" w:sz="4" w:space="0" w:color="000000" w:themeColor="text1"/>
              <w:right w:val="single" w:sz="4" w:space="0" w:color="000000" w:themeColor="text1"/>
            </w:tcBorders>
            <w:hideMark/>
          </w:tcPr>
          <w:p w:rsidR="00E36FAA" w:rsidRPr="00AA15CB" w:rsidRDefault="00E36FAA" w:rsidP="00FF2EFC">
            <w:pPr>
              <w:pStyle w:val="ListParagraph"/>
              <w:spacing w:after="0" w:line="240" w:lineRule="exact"/>
              <w:ind w:left="0"/>
              <w:jc w:val="center"/>
              <w:rPr>
                <w:rFonts w:cs="Times New Roman"/>
                <w:sz w:val="18"/>
                <w:szCs w:val="18"/>
              </w:rPr>
            </w:pPr>
            <w:r w:rsidRPr="00AA15CB">
              <w:rPr>
                <w:rFonts w:cs="Times New Roman"/>
                <w:sz w:val="18"/>
                <w:szCs w:val="18"/>
              </w:rPr>
              <w:t>20070124</w:t>
            </w:r>
          </w:p>
        </w:tc>
      </w:tr>
      <w:tr w:rsidR="002206B8" w:rsidRPr="00AA15CB" w:rsidTr="00682EB3">
        <w:trPr>
          <w:trHeight w:val="197"/>
        </w:trPr>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06B8" w:rsidRPr="00AA15CB" w:rsidRDefault="002206B8" w:rsidP="00950206">
            <w:pPr>
              <w:pStyle w:val="ListParagraph"/>
              <w:spacing w:after="0" w:line="240" w:lineRule="exact"/>
              <w:ind w:left="0"/>
              <w:rPr>
                <w:sz w:val="20"/>
                <w:szCs w:val="20"/>
              </w:rPr>
            </w:pPr>
            <w:r w:rsidRPr="00AA15CB">
              <w:rPr>
                <w:rFonts w:cs="Times New Roman"/>
                <w:sz w:val="20"/>
                <w:szCs w:val="20"/>
              </w:rPr>
              <w:t>Left elbow degenerative joint disease (PEB)</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06B8" w:rsidRPr="00AA15CB" w:rsidRDefault="002206B8" w:rsidP="00AA15CB">
            <w:pPr>
              <w:pStyle w:val="ListParagraph"/>
              <w:spacing w:after="0" w:line="240" w:lineRule="exact"/>
              <w:ind w:left="0"/>
              <w:jc w:val="center"/>
              <w:rPr>
                <w:rFonts w:cs="Times New Roman"/>
                <w:sz w:val="18"/>
                <w:szCs w:val="18"/>
              </w:rPr>
            </w:pPr>
            <w:r w:rsidRPr="00AA15CB">
              <w:rPr>
                <w:rFonts w:cs="Times New Roman"/>
                <w:sz w:val="18"/>
                <w:szCs w:val="18"/>
              </w:rPr>
              <w:t>FIT</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06B8" w:rsidRPr="00AA15CB" w:rsidRDefault="002206B8" w:rsidP="00AA15CB">
            <w:pPr>
              <w:pStyle w:val="ListParagraph"/>
              <w:spacing w:after="0" w:line="240" w:lineRule="exact"/>
              <w:ind w:left="0"/>
              <w:jc w:val="center"/>
              <w:rPr>
                <w:rFonts w:cs="Times New Roman"/>
                <w:sz w:val="18"/>
                <w:szCs w:val="18"/>
              </w:rPr>
            </w:pPr>
            <w:r w:rsidRPr="00AA15CB">
              <w:rPr>
                <w:rFonts w:cs="Times New Roman"/>
                <w:sz w:val="18"/>
                <w:szCs w:val="18"/>
              </w:rPr>
              <w:t>---</w:t>
            </w:r>
          </w:p>
        </w:tc>
        <w:tc>
          <w:tcPr>
            <w:tcW w:w="990" w:type="dxa"/>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hideMark/>
          </w:tcPr>
          <w:p w:rsidR="002206B8" w:rsidRPr="00AA15CB" w:rsidRDefault="002206B8" w:rsidP="00AA15CB">
            <w:pPr>
              <w:pStyle w:val="ListParagraph"/>
              <w:spacing w:after="0" w:line="240" w:lineRule="exact"/>
              <w:ind w:left="0"/>
              <w:jc w:val="center"/>
              <w:rPr>
                <w:rFonts w:cs="Times New Roman"/>
                <w:sz w:val="18"/>
                <w:szCs w:val="18"/>
              </w:rPr>
            </w:pPr>
            <w:r w:rsidRPr="00AA15CB">
              <w:rPr>
                <w:rFonts w:cs="Times New Roman"/>
                <w:sz w:val="18"/>
                <w:szCs w:val="18"/>
              </w:rPr>
              <w:t>20060403</w:t>
            </w:r>
          </w:p>
          <w:p w:rsidR="002206B8" w:rsidRPr="00AA15CB" w:rsidRDefault="002206B8" w:rsidP="00AA15CB">
            <w:pPr>
              <w:pStyle w:val="ListParagraph"/>
              <w:spacing w:after="0" w:line="240" w:lineRule="exact"/>
              <w:ind w:left="0"/>
              <w:jc w:val="center"/>
              <w:rPr>
                <w:rFonts w:cs="Times New Roman"/>
                <w:sz w:val="18"/>
                <w:szCs w:val="18"/>
              </w:rPr>
            </w:pPr>
            <w:r w:rsidRPr="00AA15CB">
              <w:rPr>
                <w:rFonts w:cs="Times New Roman"/>
                <w:sz w:val="18"/>
                <w:szCs w:val="18"/>
              </w:rPr>
              <w:t>20060508</w:t>
            </w:r>
          </w:p>
        </w:tc>
        <w:tc>
          <w:tcPr>
            <w:tcW w:w="3150" w:type="dxa"/>
            <w:vMerge w:val="restart"/>
            <w:tcBorders>
              <w:top w:val="single" w:sz="4" w:space="0" w:color="000000" w:themeColor="text1"/>
              <w:left w:val="thinThickThinSmallGap" w:sz="24" w:space="0" w:color="000000" w:themeColor="text1"/>
              <w:right w:val="single" w:sz="4" w:space="0" w:color="000000" w:themeColor="text1"/>
            </w:tcBorders>
            <w:hideMark/>
          </w:tcPr>
          <w:p w:rsidR="002206B8" w:rsidRPr="00AA15CB" w:rsidRDefault="002206B8" w:rsidP="00C226D5">
            <w:pPr>
              <w:autoSpaceDE w:val="0"/>
              <w:autoSpaceDN w:val="0"/>
              <w:adjustRightInd w:val="0"/>
              <w:spacing w:after="0" w:line="240" w:lineRule="exact"/>
              <w:rPr>
                <w:rFonts w:cs="Times New Roman"/>
                <w:sz w:val="20"/>
                <w:szCs w:val="20"/>
              </w:rPr>
            </w:pPr>
            <w:proofErr w:type="spellStart"/>
            <w:r w:rsidRPr="00AA15CB">
              <w:rPr>
                <w:rFonts w:cs="Times New Roman"/>
                <w:sz w:val="20"/>
                <w:szCs w:val="20"/>
              </w:rPr>
              <w:t>Ulnar</w:t>
            </w:r>
            <w:proofErr w:type="spellEnd"/>
            <w:r w:rsidRPr="00AA15CB">
              <w:rPr>
                <w:rFonts w:cs="Times New Roman"/>
                <w:sz w:val="20"/>
                <w:szCs w:val="20"/>
              </w:rPr>
              <w:t xml:space="preserve"> Nerve Neuropathy With Chronic Reflex Sympathetic Dystrophy, Left Elbow (Claimed  as Left Hand Condition, 4th and 5th Digits) Associated with Residual, Left Elbow Comminuted Avulsion Fracture of the </w:t>
            </w:r>
            <w:proofErr w:type="spellStart"/>
            <w:r w:rsidRPr="00AA15CB">
              <w:rPr>
                <w:rFonts w:cs="Times New Roman"/>
                <w:sz w:val="20"/>
                <w:szCs w:val="20"/>
              </w:rPr>
              <w:t>Olecranon</w:t>
            </w:r>
            <w:proofErr w:type="spellEnd"/>
            <w:r w:rsidRPr="00AA15CB">
              <w:rPr>
                <w:rFonts w:cs="Times New Roman"/>
                <w:sz w:val="20"/>
                <w:szCs w:val="20"/>
              </w:rPr>
              <w:t xml:space="preserve"> with De-generative Arthritis (Claimed as Left Elbow and Left Arm Conditions)</w:t>
            </w:r>
          </w:p>
        </w:tc>
        <w:tc>
          <w:tcPr>
            <w:tcW w:w="720" w:type="dxa"/>
            <w:vMerge w:val="restart"/>
            <w:tcBorders>
              <w:top w:val="single" w:sz="4" w:space="0" w:color="000000" w:themeColor="text1"/>
              <w:left w:val="single" w:sz="4" w:space="0" w:color="000000" w:themeColor="text1"/>
              <w:right w:val="single" w:sz="4" w:space="0" w:color="000000" w:themeColor="text1"/>
            </w:tcBorders>
            <w:hideMark/>
          </w:tcPr>
          <w:p w:rsidR="002206B8" w:rsidRPr="00AA15CB" w:rsidRDefault="002206B8" w:rsidP="00C226D5">
            <w:pPr>
              <w:pStyle w:val="ListParagraph"/>
              <w:spacing w:after="0" w:line="240" w:lineRule="exact"/>
              <w:ind w:left="0"/>
              <w:jc w:val="center"/>
              <w:rPr>
                <w:rFonts w:cs="Times New Roman"/>
                <w:sz w:val="18"/>
                <w:szCs w:val="18"/>
              </w:rPr>
            </w:pPr>
            <w:r w:rsidRPr="00AA15CB">
              <w:rPr>
                <w:rFonts w:cs="Times New Roman"/>
                <w:sz w:val="18"/>
                <w:szCs w:val="18"/>
              </w:rPr>
              <w:t>8616</w:t>
            </w:r>
          </w:p>
        </w:tc>
        <w:tc>
          <w:tcPr>
            <w:tcW w:w="810" w:type="dxa"/>
            <w:vMerge w:val="restart"/>
            <w:tcBorders>
              <w:top w:val="single" w:sz="4" w:space="0" w:color="000000" w:themeColor="text1"/>
              <w:left w:val="single" w:sz="4" w:space="0" w:color="000000" w:themeColor="text1"/>
              <w:right w:val="single" w:sz="4" w:space="0" w:color="000000" w:themeColor="text1"/>
            </w:tcBorders>
            <w:hideMark/>
          </w:tcPr>
          <w:p w:rsidR="002206B8" w:rsidRPr="00AA15CB" w:rsidRDefault="002206B8" w:rsidP="00C226D5">
            <w:pPr>
              <w:pStyle w:val="ListParagraph"/>
              <w:spacing w:after="0" w:line="240" w:lineRule="exact"/>
              <w:ind w:left="0"/>
              <w:jc w:val="center"/>
              <w:rPr>
                <w:rFonts w:cs="Times New Roman"/>
                <w:sz w:val="18"/>
                <w:szCs w:val="18"/>
              </w:rPr>
            </w:pPr>
            <w:r w:rsidRPr="00AA15CB">
              <w:rPr>
                <w:rFonts w:cs="Times New Roman"/>
                <w:sz w:val="18"/>
                <w:szCs w:val="18"/>
              </w:rPr>
              <w:t>20%</w:t>
            </w:r>
          </w:p>
        </w:tc>
        <w:tc>
          <w:tcPr>
            <w:tcW w:w="990" w:type="dxa"/>
            <w:vMerge w:val="restart"/>
            <w:tcBorders>
              <w:top w:val="single" w:sz="4" w:space="0" w:color="000000" w:themeColor="text1"/>
              <w:left w:val="single" w:sz="4" w:space="0" w:color="000000" w:themeColor="text1"/>
              <w:right w:val="single" w:sz="4" w:space="0" w:color="000000" w:themeColor="text1"/>
            </w:tcBorders>
            <w:hideMark/>
          </w:tcPr>
          <w:p w:rsidR="002206B8" w:rsidRPr="00AA15CB" w:rsidRDefault="002206B8" w:rsidP="00C226D5">
            <w:pPr>
              <w:pStyle w:val="ListParagraph"/>
              <w:spacing w:after="0" w:line="240" w:lineRule="exact"/>
              <w:ind w:left="0"/>
              <w:jc w:val="center"/>
              <w:rPr>
                <w:rFonts w:cs="Times New Roman"/>
                <w:sz w:val="18"/>
                <w:szCs w:val="18"/>
              </w:rPr>
            </w:pPr>
            <w:r w:rsidRPr="00AA15CB">
              <w:rPr>
                <w:rFonts w:cs="Times New Roman"/>
                <w:sz w:val="18"/>
                <w:szCs w:val="18"/>
              </w:rPr>
              <w:t>20070403</w:t>
            </w:r>
          </w:p>
        </w:tc>
        <w:tc>
          <w:tcPr>
            <w:tcW w:w="990" w:type="dxa"/>
            <w:vMerge w:val="restart"/>
            <w:tcBorders>
              <w:top w:val="single" w:sz="4" w:space="0" w:color="000000" w:themeColor="text1"/>
              <w:left w:val="single" w:sz="4" w:space="0" w:color="000000" w:themeColor="text1"/>
              <w:right w:val="single" w:sz="4" w:space="0" w:color="000000" w:themeColor="text1"/>
            </w:tcBorders>
            <w:hideMark/>
          </w:tcPr>
          <w:p w:rsidR="002206B8" w:rsidRPr="00AA15CB" w:rsidRDefault="002206B8" w:rsidP="00C226D5">
            <w:pPr>
              <w:pStyle w:val="ListParagraph"/>
              <w:spacing w:after="0" w:line="240" w:lineRule="exact"/>
              <w:ind w:left="0"/>
              <w:jc w:val="center"/>
              <w:rPr>
                <w:rFonts w:cs="Times New Roman"/>
                <w:sz w:val="18"/>
                <w:szCs w:val="18"/>
              </w:rPr>
            </w:pPr>
            <w:r w:rsidRPr="00AA15CB">
              <w:rPr>
                <w:rFonts w:cs="Times New Roman"/>
                <w:sz w:val="18"/>
                <w:szCs w:val="18"/>
              </w:rPr>
              <w:t>20070124</w:t>
            </w:r>
          </w:p>
        </w:tc>
      </w:tr>
      <w:tr w:rsidR="002206B8" w:rsidRPr="00AA15CB" w:rsidTr="00682EB3">
        <w:trPr>
          <w:trHeight w:val="197"/>
        </w:trPr>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06B8" w:rsidRPr="00AA15CB" w:rsidRDefault="002206B8" w:rsidP="00C226D5">
            <w:pPr>
              <w:pStyle w:val="ListParagraph"/>
              <w:spacing w:after="0" w:line="240" w:lineRule="exact"/>
              <w:ind w:left="0"/>
              <w:rPr>
                <w:sz w:val="20"/>
                <w:szCs w:val="20"/>
              </w:rPr>
            </w:pPr>
            <w:r w:rsidRPr="00AA15CB">
              <w:rPr>
                <w:sz w:val="20"/>
                <w:szCs w:val="20"/>
              </w:rPr>
              <w:t xml:space="preserve">Left Elbow </w:t>
            </w:r>
            <w:proofErr w:type="spellStart"/>
            <w:r w:rsidRPr="00AA15CB">
              <w:rPr>
                <w:sz w:val="20"/>
                <w:szCs w:val="20"/>
              </w:rPr>
              <w:t>Cubital</w:t>
            </w:r>
            <w:proofErr w:type="spellEnd"/>
            <w:r w:rsidRPr="00AA15CB">
              <w:rPr>
                <w:sz w:val="20"/>
                <w:szCs w:val="20"/>
              </w:rPr>
              <w:t xml:space="preserve"> Tunnel Syndrome</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06B8" w:rsidRPr="00AA15CB" w:rsidRDefault="002206B8" w:rsidP="00AA15CB">
            <w:pPr>
              <w:pStyle w:val="ListParagraph"/>
              <w:spacing w:after="0" w:line="240" w:lineRule="exact"/>
              <w:ind w:left="0"/>
              <w:jc w:val="center"/>
              <w:rPr>
                <w:rFonts w:cs="Times New Roman"/>
                <w:sz w:val="18"/>
                <w:szCs w:val="18"/>
              </w:rPr>
            </w:pPr>
            <w:r w:rsidRPr="00AA15CB">
              <w:rPr>
                <w:rFonts w:cs="Times New Roman"/>
                <w:sz w:val="18"/>
                <w:szCs w:val="18"/>
              </w:rPr>
              <w:t>FIT</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06B8" w:rsidRPr="00AA15CB" w:rsidRDefault="002206B8" w:rsidP="00AA15CB">
            <w:pPr>
              <w:pStyle w:val="ListParagraph"/>
              <w:spacing w:after="0" w:line="240" w:lineRule="exact"/>
              <w:ind w:left="0"/>
              <w:jc w:val="center"/>
              <w:rPr>
                <w:rFonts w:cs="Times New Roman"/>
                <w:sz w:val="18"/>
                <w:szCs w:val="18"/>
              </w:rPr>
            </w:pPr>
            <w:r w:rsidRPr="00AA15CB">
              <w:rPr>
                <w:rFonts w:cs="Times New Roman"/>
                <w:sz w:val="18"/>
                <w:szCs w:val="18"/>
              </w:rPr>
              <w:t>---</w:t>
            </w:r>
          </w:p>
        </w:tc>
        <w:tc>
          <w:tcPr>
            <w:tcW w:w="990" w:type="dxa"/>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hideMark/>
          </w:tcPr>
          <w:p w:rsidR="002206B8" w:rsidRPr="00AA15CB" w:rsidRDefault="002206B8" w:rsidP="00AA15CB">
            <w:pPr>
              <w:pStyle w:val="ListParagraph"/>
              <w:spacing w:after="0" w:line="240" w:lineRule="exact"/>
              <w:ind w:left="0"/>
              <w:jc w:val="center"/>
              <w:rPr>
                <w:rFonts w:cs="Times New Roman"/>
                <w:sz w:val="18"/>
                <w:szCs w:val="18"/>
              </w:rPr>
            </w:pPr>
            <w:r w:rsidRPr="00AA15CB">
              <w:rPr>
                <w:rFonts w:cs="Times New Roman"/>
                <w:sz w:val="18"/>
                <w:szCs w:val="18"/>
              </w:rPr>
              <w:t>20060403</w:t>
            </w:r>
          </w:p>
          <w:p w:rsidR="002206B8" w:rsidRPr="00AA15CB" w:rsidRDefault="002206B8" w:rsidP="00AA15CB">
            <w:pPr>
              <w:pStyle w:val="ListParagraph"/>
              <w:spacing w:after="0" w:line="240" w:lineRule="exact"/>
              <w:ind w:left="0"/>
              <w:jc w:val="center"/>
              <w:rPr>
                <w:rFonts w:cs="Times New Roman"/>
                <w:sz w:val="18"/>
                <w:szCs w:val="18"/>
              </w:rPr>
            </w:pPr>
            <w:r w:rsidRPr="00AA15CB">
              <w:rPr>
                <w:rFonts w:cs="Times New Roman"/>
                <w:sz w:val="18"/>
                <w:szCs w:val="18"/>
              </w:rPr>
              <w:t>20060508</w:t>
            </w:r>
          </w:p>
        </w:tc>
        <w:tc>
          <w:tcPr>
            <w:tcW w:w="3150" w:type="dxa"/>
            <w:vMerge/>
            <w:tcBorders>
              <w:left w:val="thinThickThinSmallGap" w:sz="24" w:space="0" w:color="000000" w:themeColor="text1"/>
              <w:bottom w:val="single" w:sz="4" w:space="0" w:color="000000" w:themeColor="text1"/>
              <w:right w:val="single" w:sz="4" w:space="0" w:color="000000" w:themeColor="text1"/>
            </w:tcBorders>
            <w:hideMark/>
          </w:tcPr>
          <w:p w:rsidR="002206B8" w:rsidRPr="00AA15CB" w:rsidRDefault="002206B8" w:rsidP="00950206">
            <w:pPr>
              <w:autoSpaceDE w:val="0"/>
              <w:autoSpaceDN w:val="0"/>
              <w:adjustRightInd w:val="0"/>
              <w:spacing w:after="0" w:line="240" w:lineRule="exact"/>
              <w:rPr>
                <w:rFonts w:cs="Times New Roman"/>
                <w:sz w:val="20"/>
                <w:szCs w:val="20"/>
              </w:rPr>
            </w:pPr>
          </w:p>
        </w:tc>
        <w:tc>
          <w:tcPr>
            <w:tcW w:w="720" w:type="dxa"/>
            <w:vMerge/>
            <w:tcBorders>
              <w:left w:val="single" w:sz="4" w:space="0" w:color="000000" w:themeColor="text1"/>
              <w:bottom w:val="single" w:sz="4" w:space="0" w:color="000000" w:themeColor="text1"/>
              <w:right w:val="single" w:sz="4" w:space="0" w:color="000000" w:themeColor="text1"/>
            </w:tcBorders>
            <w:hideMark/>
          </w:tcPr>
          <w:p w:rsidR="002206B8" w:rsidRPr="00AA15CB" w:rsidRDefault="002206B8" w:rsidP="00950206">
            <w:pPr>
              <w:pStyle w:val="ListParagraph"/>
              <w:spacing w:after="0" w:line="240" w:lineRule="exact"/>
              <w:ind w:left="0"/>
              <w:jc w:val="center"/>
              <w:rPr>
                <w:rFonts w:cs="Times New Roman"/>
                <w:sz w:val="18"/>
                <w:szCs w:val="18"/>
              </w:rPr>
            </w:pPr>
          </w:p>
        </w:tc>
        <w:tc>
          <w:tcPr>
            <w:tcW w:w="810" w:type="dxa"/>
            <w:vMerge/>
            <w:tcBorders>
              <w:left w:val="single" w:sz="4" w:space="0" w:color="000000" w:themeColor="text1"/>
              <w:bottom w:val="single" w:sz="4" w:space="0" w:color="000000" w:themeColor="text1"/>
              <w:right w:val="single" w:sz="4" w:space="0" w:color="000000" w:themeColor="text1"/>
            </w:tcBorders>
            <w:hideMark/>
          </w:tcPr>
          <w:p w:rsidR="002206B8" w:rsidRPr="00AA15CB" w:rsidRDefault="002206B8" w:rsidP="00950206">
            <w:pPr>
              <w:pStyle w:val="ListParagraph"/>
              <w:spacing w:after="0" w:line="240" w:lineRule="exact"/>
              <w:ind w:left="0"/>
              <w:jc w:val="center"/>
              <w:rPr>
                <w:rFonts w:cs="Times New Roman"/>
                <w:sz w:val="18"/>
                <w:szCs w:val="18"/>
              </w:rPr>
            </w:pPr>
          </w:p>
        </w:tc>
        <w:tc>
          <w:tcPr>
            <w:tcW w:w="990" w:type="dxa"/>
            <w:vMerge/>
            <w:tcBorders>
              <w:left w:val="single" w:sz="4" w:space="0" w:color="000000" w:themeColor="text1"/>
              <w:bottom w:val="single" w:sz="4" w:space="0" w:color="000000" w:themeColor="text1"/>
              <w:right w:val="single" w:sz="4" w:space="0" w:color="000000" w:themeColor="text1"/>
            </w:tcBorders>
            <w:hideMark/>
          </w:tcPr>
          <w:p w:rsidR="002206B8" w:rsidRPr="00AA15CB" w:rsidRDefault="002206B8" w:rsidP="00950206">
            <w:pPr>
              <w:pStyle w:val="ListParagraph"/>
              <w:spacing w:after="0" w:line="240" w:lineRule="exact"/>
              <w:ind w:left="0"/>
              <w:jc w:val="center"/>
              <w:rPr>
                <w:rFonts w:cs="Times New Roman"/>
                <w:sz w:val="18"/>
                <w:szCs w:val="18"/>
              </w:rPr>
            </w:pPr>
          </w:p>
        </w:tc>
        <w:tc>
          <w:tcPr>
            <w:tcW w:w="990" w:type="dxa"/>
            <w:vMerge/>
            <w:tcBorders>
              <w:left w:val="single" w:sz="4" w:space="0" w:color="000000" w:themeColor="text1"/>
              <w:bottom w:val="single" w:sz="4" w:space="0" w:color="000000" w:themeColor="text1"/>
              <w:right w:val="single" w:sz="4" w:space="0" w:color="000000" w:themeColor="text1"/>
            </w:tcBorders>
            <w:hideMark/>
          </w:tcPr>
          <w:p w:rsidR="002206B8" w:rsidRPr="00AA15CB" w:rsidRDefault="002206B8" w:rsidP="00950206">
            <w:pPr>
              <w:pStyle w:val="ListParagraph"/>
              <w:spacing w:after="0" w:line="240" w:lineRule="exact"/>
              <w:ind w:left="0"/>
              <w:jc w:val="center"/>
              <w:rPr>
                <w:rFonts w:cs="Times New Roman"/>
                <w:sz w:val="18"/>
                <w:szCs w:val="18"/>
              </w:rPr>
            </w:pPr>
          </w:p>
        </w:tc>
      </w:tr>
      <w:tr w:rsidR="002206B8" w:rsidRPr="00AA15CB" w:rsidTr="00682EB3">
        <w:trPr>
          <w:trHeight w:val="197"/>
        </w:trPr>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06B8" w:rsidRPr="00AA15CB" w:rsidRDefault="002206B8" w:rsidP="00C226D5">
            <w:pPr>
              <w:pStyle w:val="ListParagraph"/>
              <w:spacing w:after="0" w:line="240" w:lineRule="exact"/>
              <w:ind w:left="0"/>
              <w:rPr>
                <w:rFonts w:cs="Times New Roman"/>
                <w:sz w:val="20"/>
                <w:szCs w:val="20"/>
              </w:rPr>
            </w:pPr>
            <w:r w:rsidRPr="00AA15CB">
              <w:rPr>
                <w:rFonts w:cs="Times New Roman"/>
                <w:sz w:val="20"/>
                <w:szCs w:val="20"/>
              </w:rPr>
              <w:t xml:space="preserve">History of a Left </w:t>
            </w:r>
            <w:proofErr w:type="spellStart"/>
            <w:r w:rsidRPr="00AA15CB">
              <w:rPr>
                <w:rFonts w:cs="Times New Roman"/>
                <w:sz w:val="20"/>
                <w:szCs w:val="20"/>
              </w:rPr>
              <w:t>Olecranon</w:t>
            </w:r>
            <w:proofErr w:type="spellEnd"/>
            <w:r w:rsidRPr="00AA15CB">
              <w:rPr>
                <w:rFonts w:cs="Times New Roman"/>
                <w:sz w:val="20"/>
                <w:szCs w:val="20"/>
              </w:rPr>
              <w:t xml:space="preserve"> Avulsion Fracture Complicated by a Post Operative Mild </w:t>
            </w:r>
            <w:proofErr w:type="spellStart"/>
            <w:r w:rsidRPr="00AA15CB">
              <w:rPr>
                <w:rFonts w:cs="Times New Roman"/>
                <w:sz w:val="20"/>
                <w:szCs w:val="20"/>
              </w:rPr>
              <w:t>Demyelinating</w:t>
            </w:r>
            <w:proofErr w:type="spellEnd"/>
            <w:r w:rsidRPr="00AA15CB">
              <w:rPr>
                <w:rFonts w:cs="Times New Roman"/>
                <w:sz w:val="20"/>
                <w:szCs w:val="20"/>
              </w:rPr>
              <w:t xml:space="preserve"> </w:t>
            </w:r>
            <w:proofErr w:type="spellStart"/>
            <w:r w:rsidRPr="00AA15CB">
              <w:rPr>
                <w:rFonts w:cs="Times New Roman"/>
                <w:sz w:val="20"/>
                <w:szCs w:val="20"/>
              </w:rPr>
              <w:t>Ulnar</w:t>
            </w:r>
            <w:proofErr w:type="spellEnd"/>
            <w:r w:rsidRPr="00AA15CB">
              <w:rPr>
                <w:rFonts w:cs="Times New Roman"/>
                <w:sz w:val="20"/>
                <w:szCs w:val="20"/>
              </w:rPr>
              <w:t xml:space="preserve"> Neuropathy</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06B8" w:rsidRPr="00AA15CB" w:rsidRDefault="002206B8" w:rsidP="00AA15CB">
            <w:pPr>
              <w:pStyle w:val="ListParagraph"/>
              <w:spacing w:after="0" w:line="240" w:lineRule="exact"/>
              <w:ind w:left="0"/>
              <w:jc w:val="center"/>
              <w:rPr>
                <w:rFonts w:cs="Times New Roman"/>
                <w:sz w:val="18"/>
                <w:szCs w:val="18"/>
              </w:rPr>
            </w:pPr>
            <w:r w:rsidRPr="00AA15CB">
              <w:rPr>
                <w:rFonts w:cs="Times New Roman"/>
                <w:sz w:val="18"/>
                <w:szCs w:val="18"/>
              </w:rPr>
              <w:t>FIT</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06B8" w:rsidRPr="00AA15CB" w:rsidRDefault="002206B8" w:rsidP="00AA15CB">
            <w:pPr>
              <w:pStyle w:val="ListParagraph"/>
              <w:spacing w:after="0" w:line="240" w:lineRule="exact"/>
              <w:ind w:left="0"/>
              <w:jc w:val="center"/>
              <w:rPr>
                <w:rFonts w:cs="Times New Roman"/>
                <w:sz w:val="18"/>
                <w:szCs w:val="18"/>
              </w:rPr>
            </w:pPr>
            <w:r w:rsidRPr="00AA15CB">
              <w:rPr>
                <w:rFonts w:cs="Times New Roman"/>
                <w:sz w:val="18"/>
                <w:szCs w:val="18"/>
              </w:rPr>
              <w:t>---</w:t>
            </w:r>
          </w:p>
        </w:tc>
        <w:tc>
          <w:tcPr>
            <w:tcW w:w="990" w:type="dxa"/>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hideMark/>
          </w:tcPr>
          <w:p w:rsidR="002206B8" w:rsidRPr="00AA15CB" w:rsidRDefault="002206B8" w:rsidP="00AA15CB">
            <w:pPr>
              <w:pStyle w:val="ListParagraph"/>
              <w:spacing w:after="0" w:line="240" w:lineRule="exact"/>
              <w:ind w:left="0"/>
              <w:jc w:val="center"/>
              <w:rPr>
                <w:rFonts w:cs="Times New Roman"/>
                <w:sz w:val="18"/>
                <w:szCs w:val="18"/>
              </w:rPr>
            </w:pPr>
            <w:r w:rsidRPr="00AA15CB">
              <w:rPr>
                <w:rFonts w:cs="Times New Roman"/>
                <w:sz w:val="18"/>
                <w:szCs w:val="18"/>
              </w:rPr>
              <w:t>20060403</w:t>
            </w:r>
          </w:p>
          <w:p w:rsidR="002206B8" w:rsidRPr="00AA15CB" w:rsidRDefault="002206B8" w:rsidP="00AA15CB">
            <w:pPr>
              <w:pStyle w:val="ListParagraph"/>
              <w:spacing w:after="0" w:line="240" w:lineRule="exact"/>
              <w:ind w:left="0"/>
              <w:jc w:val="center"/>
              <w:rPr>
                <w:rFonts w:cs="Times New Roman"/>
                <w:sz w:val="18"/>
                <w:szCs w:val="18"/>
              </w:rPr>
            </w:pPr>
            <w:r w:rsidRPr="00AA15CB">
              <w:rPr>
                <w:rFonts w:cs="Times New Roman"/>
                <w:sz w:val="18"/>
                <w:szCs w:val="18"/>
              </w:rPr>
              <w:t>20060508</w:t>
            </w:r>
          </w:p>
        </w:tc>
        <w:tc>
          <w:tcPr>
            <w:tcW w:w="3150" w:type="dxa"/>
            <w:vMerge/>
            <w:tcBorders>
              <w:left w:val="thinThickThinSmallGap" w:sz="24" w:space="0" w:color="000000" w:themeColor="text1"/>
              <w:bottom w:val="single" w:sz="4" w:space="0" w:color="000000" w:themeColor="text1"/>
              <w:right w:val="single" w:sz="4" w:space="0" w:color="000000" w:themeColor="text1"/>
            </w:tcBorders>
            <w:hideMark/>
          </w:tcPr>
          <w:p w:rsidR="002206B8" w:rsidRPr="00AA15CB" w:rsidRDefault="002206B8" w:rsidP="00950206">
            <w:pPr>
              <w:autoSpaceDE w:val="0"/>
              <w:autoSpaceDN w:val="0"/>
              <w:adjustRightInd w:val="0"/>
              <w:spacing w:after="0" w:line="240" w:lineRule="exact"/>
              <w:rPr>
                <w:rFonts w:cs="Times New Roman"/>
                <w:sz w:val="20"/>
                <w:szCs w:val="20"/>
              </w:rPr>
            </w:pPr>
          </w:p>
        </w:tc>
        <w:tc>
          <w:tcPr>
            <w:tcW w:w="720" w:type="dxa"/>
            <w:vMerge/>
            <w:tcBorders>
              <w:left w:val="single" w:sz="4" w:space="0" w:color="000000" w:themeColor="text1"/>
              <w:bottom w:val="single" w:sz="4" w:space="0" w:color="000000" w:themeColor="text1"/>
              <w:right w:val="single" w:sz="4" w:space="0" w:color="000000" w:themeColor="text1"/>
            </w:tcBorders>
            <w:hideMark/>
          </w:tcPr>
          <w:p w:rsidR="002206B8" w:rsidRPr="00AA15CB" w:rsidRDefault="002206B8" w:rsidP="00950206">
            <w:pPr>
              <w:pStyle w:val="ListParagraph"/>
              <w:spacing w:after="0" w:line="240" w:lineRule="exact"/>
              <w:ind w:left="0"/>
              <w:jc w:val="center"/>
              <w:rPr>
                <w:rFonts w:cs="Times New Roman"/>
                <w:sz w:val="18"/>
                <w:szCs w:val="18"/>
              </w:rPr>
            </w:pPr>
          </w:p>
        </w:tc>
        <w:tc>
          <w:tcPr>
            <w:tcW w:w="810" w:type="dxa"/>
            <w:vMerge/>
            <w:tcBorders>
              <w:left w:val="single" w:sz="4" w:space="0" w:color="000000" w:themeColor="text1"/>
              <w:bottom w:val="single" w:sz="4" w:space="0" w:color="000000" w:themeColor="text1"/>
              <w:right w:val="single" w:sz="4" w:space="0" w:color="000000" w:themeColor="text1"/>
            </w:tcBorders>
            <w:hideMark/>
          </w:tcPr>
          <w:p w:rsidR="002206B8" w:rsidRPr="00AA15CB" w:rsidRDefault="002206B8" w:rsidP="00950206">
            <w:pPr>
              <w:pStyle w:val="ListParagraph"/>
              <w:spacing w:after="0" w:line="240" w:lineRule="exact"/>
              <w:ind w:left="0"/>
              <w:jc w:val="center"/>
              <w:rPr>
                <w:rFonts w:cs="Times New Roman"/>
                <w:sz w:val="18"/>
                <w:szCs w:val="18"/>
              </w:rPr>
            </w:pPr>
          </w:p>
        </w:tc>
        <w:tc>
          <w:tcPr>
            <w:tcW w:w="990" w:type="dxa"/>
            <w:vMerge/>
            <w:tcBorders>
              <w:left w:val="single" w:sz="4" w:space="0" w:color="000000" w:themeColor="text1"/>
              <w:bottom w:val="single" w:sz="4" w:space="0" w:color="000000" w:themeColor="text1"/>
              <w:right w:val="single" w:sz="4" w:space="0" w:color="000000" w:themeColor="text1"/>
            </w:tcBorders>
            <w:hideMark/>
          </w:tcPr>
          <w:p w:rsidR="002206B8" w:rsidRPr="00AA15CB" w:rsidRDefault="002206B8" w:rsidP="00950206">
            <w:pPr>
              <w:pStyle w:val="ListParagraph"/>
              <w:spacing w:after="0" w:line="240" w:lineRule="exact"/>
              <w:ind w:left="0"/>
              <w:jc w:val="center"/>
              <w:rPr>
                <w:rFonts w:cs="Times New Roman"/>
                <w:sz w:val="18"/>
                <w:szCs w:val="18"/>
              </w:rPr>
            </w:pPr>
          </w:p>
        </w:tc>
        <w:tc>
          <w:tcPr>
            <w:tcW w:w="990" w:type="dxa"/>
            <w:vMerge/>
            <w:tcBorders>
              <w:left w:val="single" w:sz="4" w:space="0" w:color="000000" w:themeColor="text1"/>
              <w:bottom w:val="single" w:sz="4" w:space="0" w:color="000000" w:themeColor="text1"/>
              <w:right w:val="single" w:sz="4" w:space="0" w:color="000000" w:themeColor="text1"/>
            </w:tcBorders>
            <w:hideMark/>
          </w:tcPr>
          <w:p w:rsidR="002206B8" w:rsidRPr="00AA15CB" w:rsidRDefault="002206B8" w:rsidP="00950206">
            <w:pPr>
              <w:pStyle w:val="ListParagraph"/>
              <w:spacing w:after="0" w:line="240" w:lineRule="exact"/>
              <w:ind w:left="0"/>
              <w:jc w:val="center"/>
              <w:rPr>
                <w:rFonts w:cs="Times New Roman"/>
                <w:sz w:val="18"/>
                <w:szCs w:val="18"/>
              </w:rPr>
            </w:pPr>
          </w:p>
        </w:tc>
      </w:tr>
      <w:tr w:rsidR="00472610" w:rsidRPr="00AA15CB" w:rsidTr="009F36D5">
        <w:trPr>
          <w:trHeight w:val="197"/>
        </w:trPr>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2610" w:rsidRPr="00AA15CB" w:rsidRDefault="00472610" w:rsidP="00C226D5">
            <w:pPr>
              <w:pStyle w:val="ListParagraph"/>
              <w:spacing w:after="0" w:line="240" w:lineRule="exact"/>
              <w:ind w:left="0"/>
              <w:rPr>
                <w:rFonts w:cs="Times New Roman"/>
                <w:sz w:val="20"/>
                <w:szCs w:val="20"/>
              </w:rPr>
            </w:pPr>
          </w:p>
        </w:tc>
        <w:tc>
          <w:tcPr>
            <w:tcW w:w="2520" w:type="dxa"/>
            <w:gridSpan w:val="3"/>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tcPr>
          <w:p w:rsidR="00472610" w:rsidRPr="00AA15CB" w:rsidRDefault="00472610" w:rsidP="00472610">
            <w:pPr>
              <w:spacing w:after="0" w:line="240" w:lineRule="exact"/>
              <w:jc w:val="center"/>
              <w:rPr>
                <w:sz w:val="18"/>
                <w:szCs w:val="18"/>
              </w:rPr>
            </w:pPr>
            <w:r w:rsidRPr="00AA15CB">
              <w:rPr>
                <w:sz w:val="18"/>
                <w:szCs w:val="18"/>
              </w:rPr>
              <w:t>MEB H&amp;P</w:t>
            </w:r>
          </w:p>
        </w:tc>
        <w:tc>
          <w:tcPr>
            <w:tcW w:w="315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tcPr>
          <w:p w:rsidR="00472610" w:rsidRPr="00AA15CB" w:rsidRDefault="00472610" w:rsidP="00C226D5">
            <w:pPr>
              <w:autoSpaceDE w:val="0"/>
              <w:autoSpaceDN w:val="0"/>
              <w:adjustRightInd w:val="0"/>
              <w:spacing w:after="0" w:line="240" w:lineRule="exact"/>
              <w:rPr>
                <w:rFonts w:cs="Times New Roman"/>
                <w:sz w:val="20"/>
                <w:szCs w:val="20"/>
              </w:rPr>
            </w:pPr>
            <w:r w:rsidRPr="00AA15CB">
              <w:rPr>
                <w:rFonts w:cs="Times New Roman"/>
                <w:sz w:val="20"/>
                <w:szCs w:val="20"/>
              </w:rPr>
              <w:t>Multiple Scars, Left Elbow Region Associated with</w:t>
            </w:r>
          </w:p>
          <w:p w:rsidR="00472610" w:rsidRPr="00AA15CB" w:rsidRDefault="00472610" w:rsidP="00C226D5">
            <w:pPr>
              <w:autoSpaceDE w:val="0"/>
              <w:autoSpaceDN w:val="0"/>
              <w:adjustRightInd w:val="0"/>
              <w:spacing w:after="0" w:line="240" w:lineRule="exact"/>
              <w:rPr>
                <w:rFonts w:cs="Times New Roman"/>
                <w:sz w:val="20"/>
                <w:szCs w:val="20"/>
              </w:rPr>
            </w:pPr>
            <w:r w:rsidRPr="00AA15CB">
              <w:rPr>
                <w:rFonts w:cs="Times New Roman"/>
                <w:sz w:val="20"/>
                <w:szCs w:val="20"/>
              </w:rPr>
              <w:t xml:space="preserve">Residual, Left Elbow Comminuted Avulsion Fracture of the </w:t>
            </w:r>
            <w:proofErr w:type="spellStart"/>
            <w:r w:rsidRPr="00AA15CB">
              <w:rPr>
                <w:rFonts w:cs="Times New Roman"/>
                <w:sz w:val="20"/>
                <w:szCs w:val="20"/>
              </w:rPr>
              <w:t>Olecranon</w:t>
            </w:r>
            <w:proofErr w:type="spellEnd"/>
            <w:r w:rsidRPr="00AA15CB">
              <w:rPr>
                <w:rFonts w:cs="Times New Roman"/>
                <w:sz w:val="20"/>
                <w:szCs w:val="20"/>
              </w:rPr>
              <w:t xml:space="preserve"> with Degenerative Arthritis (Claimed as Left Elbow and Left Arm Conditions)</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2610" w:rsidRPr="00AA15CB" w:rsidRDefault="00472610" w:rsidP="00C226D5">
            <w:pPr>
              <w:spacing w:after="0" w:line="240" w:lineRule="exact"/>
              <w:jc w:val="center"/>
              <w:rPr>
                <w:sz w:val="18"/>
                <w:szCs w:val="18"/>
              </w:rPr>
            </w:pPr>
            <w:r w:rsidRPr="00AA15CB">
              <w:rPr>
                <w:rFonts w:cs="Times New Roman"/>
                <w:iCs/>
                <w:sz w:val="18"/>
                <w:szCs w:val="18"/>
              </w:rPr>
              <w:t>7804</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2610" w:rsidRPr="00AA15CB" w:rsidRDefault="00472610" w:rsidP="00C226D5">
            <w:pPr>
              <w:spacing w:after="0" w:line="240" w:lineRule="exact"/>
              <w:jc w:val="center"/>
              <w:rPr>
                <w:rFonts w:cs="Times New Roman"/>
                <w:sz w:val="18"/>
                <w:szCs w:val="18"/>
              </w:rPr>
            </w:pPr>
            <w:r w:rsidRPr="00AA15CB">
              <w:rPr>
                <w:rFonts w:cs="Times New Roman"/>
                <w:sz w:val="18"/>
                <w:szCs w:val="18"/>
              </w:rPr>
              <w:t>0%</w:t>
            </w:r>
          </w:p>
          <w:p w:rsidR="00472610" w:rsidRPr="00AA15CB" w:rsidRDefault="00472610" w:rsidP="00C226D5">
            <w:pPr>
              <w:spacing w:after="0" w:line="240" w:lineRule="exact"/>
              <w:jc w:val="center"/>
              <w:rPr>
                <w:sz w:val="18"/>
                <w:szCs w:val="18"/>
              </w:rPr>
            </w:pPr>
            <w:r w:rsidRPr="00AA15CB">
              <w:rPr>
                <w:rFonts w:cs="Times New Roman"/>
                <w:sz w:val="18"/>
                <w:szCs w:val="18"/>
              </w:rPr>
              <w:t>Then 10%</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2610" w:rsidRPr="00AA15CB" w:rsidRDefault="00472610" w:rsidP="00C226D5">
            <w:pPr>
              <w:pStyle w:val="ListParagraph"/>
              <w:spacing w:after="0" w:line="240" w:lineRule="exact"/>
              <w:ind w:left="0"/>
              <w:jc w:val="center"/>
              <w:rPr>
                <w:rFonts w:cs="Times New Roman"/>
                <w:sz w:val="18"/>
                <w:szCs w:val="18"/>
              </w:rPr>
            </w:pPr>
            <w:r w:rsidRPr="00AA15CB">
              <w:rPr>
                <w:rFonts w:cs="Times New Roman"/>
                <w:sz w:val="18"/>
                <w:szCs w:val="18"/>
              </w:rPr>
              <w:t>20070403</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2610" w:rsidRPr="00AA15CB" w:rsidRDefault="00472610" w:rsidP="00C226D5">
            <w:pPr>
              <w:pStyle w:val="ListParagraph"/>
              <w:spacing w:after="0" w:line="240" w:lineRule="exact"/>
              <w:ind w:left="0"/>
              <w:jc w:val="center"/>
              <w:rPr>
                <w:rFonts w:cs="Times New Roman"/>
                <w:sz w:val="18"/>
                <w:szCs w:val="18"/>
              </w:rPr>
            </w:pPr>
            <w:r w:rsidRPr="00AA15CB">
              <w:rPr>
                <w:rFonts w:cs="Times New Roman"/>
                <w:sz w:val="18"/>
                <w:szCs w:val="18"/>
              </w:rPr>
              <w:t>20070124</w:t>
            </w:r>
          </w:p>
          <w:p w:rsidR="00472610" w:rsidRPr="00AA15CB" w:rsidRDefault="00472610" w:rsidP="00C226D5">
            <w:pPr>
              <w:pStyle w:val="ListParagraph"/>
              <w:spacing w:after="0" w:line="240" w:lineRule="exact"/>
              <w:ind w:left="0"/>
              <w:jc w:val="center"/>
              <w:rPr>
                <w:rFonts w:cs="Times New Roman"/>
                <w:sz w:val="18"/>
                <w:szCs w:val="18"/>
              </w:rPr>
            </w:pPr>
          </w:p>
          <w:p w:rsidR="00472610" w:rsidRPr="00AA15CB" w:rsidRDefault="00472610" w:rsidP="00C226D5">
            <w:pPr>
              <w:pStyle w:val="ListParagraph"/>
              <w:spacing w:after="0" w:line="240" w:lineRule="exact"/>
              <w:ind w:left="0"/>
              <w:jc w:val="center"/>
              <w:rPr>
                <w:rFonts w:cs="Times New Roman"/>
                <w:sz w:val="18"/>
                <w:szCs w:val="18"/>
              </w:rPr>
            </w:pPr>
            <w:r w:rsidRPr="00AA15CB">
              <w:rPr>
                <w:rFonts w:cs="Times New Roman"/>
                <w:sz w:val="18"/>
                <w:szCs w:val="18"/>
              </w:rPr>
              <w:t>20070124</w:t>
            </w:r>
          </w:p>
        </w:tc>
      </w:tr>
      <w:tr w:rsidR="00472610" w:rsidRPr="00AA15CB" w:rsidTr="00FA5540">
        <w:trPr>
          <w:trHeight w:val="197"/>
        </w:trPr>
        <w:tc>
          <w:tcPr>
            <w:tcW w:w="1980" w:type="dxa"/>
            <w:tcBorders>
              <w:top w:val="single" w:sz="4" w:space="0" w:color="000000" w:themeColor="text1"/>
              <w:left w:val="single" w:sz="4" w:space="0" w:color="000000" w:themeColor="text1"/>
              <w:bottom w:val="double" w:sz="6" w:space="0" w:color="auto"/>
              <w:right w:val="single" w:sz="4" w:space="0" w:color="000000" w:themeColor="text1"/>
            </w:tcBorders>
          </w:tcPr>
          <w:p w:rsidR="00472610" w:rsidRPr="00AA15CB" w:rsidRDefault="00472610" w:rsidP="00C226D5">
            <w:pPr>
              <w:spacing w:after="0" w:line="240" w:lineRule="exact"/>
              <w:rPr>
                <w:sz w:val="20"/>
                <w:szCs w:val="20"/>
              </w:rPr>
            </w:pPr>
          </w:p>
        </w:tc>
        <w:tc>
          <w:tcPr>
            <w:tcW w:w="2520" w:type="dxa"/>
            <w:gridSpan w:val="3"/>
            <w:tcBorders>
              <w:top w:val="single" w:sz="4" w:space="0" w:color="000000" w:themeColor="text1"/>
              <w:left w:val="single" w:sz="4" w:space="0" w:color="000000" w:themeColor="text1"/>
              <w:bottom w:val="double" w:sz="6" w:space="0" w:color="auto"/>
              <w:right w:val="thinThickThinSmallGap" w:sz="24" w:space="0" w:color="000000" w:themeColor="text1"/>
            </w:tcBorders>
          </w:tcPr>
          <w:p w:rsidR="00472610" w:rsidRPr="00AA15CB" w:rsidRDefault="00472610" w:rsidP="00472610">
            <w:pPr>
              <w:spacing w:after="0" w:line="240" w:lineRule="exact"/>
              <w:jc w:val="center"/>
              <w:rPr>
                <w:sz w:val="20"/>
                <w:szCs w:val="20"/>
              </w:rPr>
            </w:pPr>
            <w:r w:rsidRPr="00AA15CB">
              <w:rPr>
                <w:sz w:val="20"/>
                <w:szCs w:val="20"/>
              </w:rPr>
              <w:t>Not addressed by DES</w:t>
            </w:r>
          </w:p>
        </w:tc>
        <w:tc>
          <w:tcPr>
            <w:tcW w:w="3150" w:type="dxa"/>
            <w:tcBorders>
              <w:top w:val="single" w:sz="4" w:space="0" w:color="000000" w:themeColor="text1"/>
              <w:left w:val="thinThickThinSmallGap" w:sz="24" w:space="0" w:color="000000" w:themeColor="text1"/>
              <w:bottom w:val="double" w:sz="6" w:space="0" w:color="auto"/>
              <w:right w:val="single" w:sz="4" w:space="0" w:color="000000" w:themeColor="text1"/>
            </w:tcBorders>
          </w:tcPr>
          <w:p w:rsidR="00472610" w:rsidRPr="00AA15CB" w:rsidRDefault="00472610" w:rsidP="00C226D5">
            <w:pPr>
              <w:autoSpaceDE w:val="0"/>
              <w:autoSpaceDN w:val="0"/>
              <w:adjustRightInd w:val="0"/>
              <w:spacing w:after="0" w:line="240" w:lineRule="exact"/>
              <w:rPr>
                <w:sz w:val="20"/>
                <w:szCs w:val="20"/>
              </w:rPr>
            </w:pPr>
            <w:r w:rsidRPr="00AA15CB">
              <w:rPr>
                <w:rFonts w:cs="Times New Roman"/>
                <w:sz w:val="20"/>
                <w:szCs w:val="20"/>
              </w:rPr>
              <w:t xml:space="preserve">Tension-Type Headaches Associated with </w:t>
            </w:r>
            <w:proofErr w:type="spellStart"/>
            <w:r w:rsidRPr="00AA15CB">
              <w:rPr>
                <w:rFonts w:cs="Times New Roman"/>
                <w:sz w:val="20"/>
                <w:szCs w:val="20"/>
              </w:rPr>
              <w:t>Ulnar</w:t>
            </w:r>
            <w:proofErr w:type="spellEnd"/>
            <w:r w:rsidRPr="00AA15CB">
              <w:rPr>
                <w:rFonts w:cs="Times New Roman"/>
                <w:sz w:val="20"/>
                <w:szCs w:val="20"/>
              </w:rPr>
              <w:t xml:space="preserve"> Nerve Neuropathy with Chronic Reflex Sympathetic Dystrophy, Left Elbow (Claimed as Left Hand Condition, 4th and 5</w:t>
            </w:r>
            <w:r w:rsidRPr="00AA15CB">
              <w:rPr>
                <w:rFonts w:cs="Times New Roman"/>
                <w:sz w:val="20"/>
                <w:szCs w:val="20"/>
                <w:vertAlign w:val="superscript"/>
              </w:rPr>
              <w:t>th</w:t>
            </w:r>
            <w:r w:rsidRPr="00AA15CB">
              <w:rPr>
                <w:rFonts w:cs="Times New Roman"/>
                <w:sz w:val="20"/>
                <w:szCs w:val="20"/>
              </w:rPr>
              <w:t xml:space="preserve"> Digits)</w:t>
            </w:r>
          </w:p>
        </w:tc>
        <w:tc>
          <w:tcPr>
            <w:tcW w:w="720" w:type="dxa"/>
            <w:tcBorders>
              <w:top w:val="single" w:sz="4" w:space="0" w:color="000000" w:themeColor="text1"/>
              <w:left w:val="single" w:sz="4" w:space="0" w:color="000000" w:themeColor="text1"/>
              <w:bottom w:val="double" w:sz="6" w:space="0" w:color="auto"/>
              <w:right w:val="single" w:sz="4" w:space="0" w:color="000000" w:themeColor="text1"/>
            </w:tcBorders>
          </w:tcPr>
          <w:p w:rsidR="00472610" w:rsidRPr="00AA15CB" w:rsidRDefault="00472610" w:rsidP="00C226D5">
            <w:pPr>
              <w:spacing w:after="0" w:line="240" w:lineRule="exact"/>
              <w:jc w:val="center"/>
              <w:rPr>
                <w:sz w:val="18"/>
                <w:szCs w:val="18"/>
              </w:rPr>
            </w:pPr>
            <w:r w:rsidRPr="00AA15CB">
              <w:rPr>
                <w:rFonts w:cs="Times New Roman"/>
                <w:sz w:val="18"/>
                <w:szCs w:val="18"/>
              </w:rPr>
              <w:t>8100</w:t>
            </w:r>
          </w:p>
        </w:tc>
        <w:tc>
          <w:tcPr>
            <w:tcW w:w="810" w:type="dxa"/>
            <w:tcBorders>
              <w:top w:val="single" w:sz="4" w:space="0" w:color="000000" w:themeColor="text1"/>
              <w:left w:val="single" w:sz="4" w:space="0" w:color="000000" w:themeColor="text1"/>
              <w:bottom w:val="double" w:sz="6" w:space="0" w:color="auto"/>
              <w:right w:val="single" w:sz="4" w:space="0" w:color="000000" w:themeColor="text1"/>
            </w:tcBorders>
          </w:tcPr>
          <w:p w:rsidR="00472610" w:rsidRPr="00AA15CB" w:rsidRDefault="00472610" w:rsidP="00C226D5">
            <w:pPr>
              <w:spacing w:after="0" w:line="240" w:lineRule="exact"/>
              <w:jc w:val="center"/>
              <w:rPr>
                <w:sz w:val="18"/>
                <w:szCs w:val="18"/>
              </w:rPr>
            </w:pPr>
            <w:r w:rsidRPr="00AA15CB">
              <w:rPr>
                <w:rFonts w:cs="Times New Roman"/>
                <w:sz w:val="18"/>
                <w:szCs w:val="18"/>
              </w:rPr>
              <w:t>10%</w:t>
            </w:r>
          </w:p>
        </w:tc>
        <w:tc>
          <w:tcPr>
            <w:tcW w:w="990" w:type="dxa"/>
            <w:tcBorders>
              <w:top w:val="single" w:sz="4" w:space="0" w:color="000000" w:themeColor="text1"/>
              <w:left w:val="single" w:sz="4" w:space="0" w:color="000000" w:themeColor="text1"/>
              <w:bottom w:val="double" w:sz="6" w:space="0" w:color="auto"/>
              <w:right w:val="single" w:sz="4" w:space="0" w:color="000000" w:themeColor="text1"/>
            </w:tcBorders>
          </w:tcPr>
          <w:p w:rsidR="00472610" w:rsidRPr="00AA15CB" w:rsidRDefault="00472610" w:rsidP="00C226D5">
            <w:pPr>
              <w:pStyle w:val="ListParagraph"/>
              <w:spacing w:after="0" w:line="240" w:lineRule="exact"/>
              <w:ind w:left="0"/>
              <w:jc w:val="center"/>
              <w:rPr>
                <w:rFonts w:cs="Times New Roman"/>
                <w:sz w:val="18"/>
                <w:szCs w:val="18"/>
              </w:rPr>
            </w:pPr>
            <w:r w:rsidRPr="00AA15CB">
              <w:rPr>
                <w:rFonts w:cs="Times New Roman"/>
                <w:sz w:val="18"/>
                <w:szCs w:val="18"/>
              </w:rPr>
              <w:t>20070403</w:t>
            </w:r>
          </w:p>
        </w:tc>
        <w:tc>
          <w:tcPr>
            <w:tcW w:w="990" w:type="dxa"/>
            <w:tcBorders>
              <w:top w:val="single" w:sz="4" w:space="0" w:color="000000" w:themeColor="text1"/>
              <w:left w:val="single" w:sz="4" w:space="0" w:color="000000" w:themeColor="text1"/>
              <w:bottom w:val="double" w:sz="6" w:space="0" w:color="auto"/>
              <w:right w:val="single" w:sz="4" w:space="0" w:color="000000" w:themeColor="text1"/>
            </w:tcBorders>
          </w:tcPr>
          <w:p w:rsidR="00472610" w:rsidRPr="00AA15CB" w:rsidRDefault="00472610" w:rsidP="00C226D5">
            <w:pPr>
              <w:pStyle w:val="ListParagraph"/>
              <w:spacing w:after="0" w:line="240" w:lineRule="exact"/>
              <w:ind w:left="0"/>
              <w:jc w:val="center"/>
              <w:rPr>
                <w:rFonts w:cs="Times New Roman"/>
                <w:sz w:val="18"/>
                <w:szCs w:val="18"/>
              </w:rPr>
            </w:pPr>
            <w:r w:rsidRPr="00AA15CB">
              <w:rPr>
                <w:rFonts w:cs="Times New Roman"/>
                <w:sz w:val="18"/>
                <w:szCs w:val="18"/>
              </w:rPr>
              <w:t>20070124</w:t>
            </w:r>
          </w:p>
        </w:tc>
      </w:tr>
      <w:tr w:rsidR="00472610" w:rsidRPr="00AA15CB" w:rsidTr="00C76B72">
        <w:trPr>
          <w:trHeight w:val="197"/>
        </w:trPr>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2610" w:rsidRPr="00AA15CB" w:rsidRDefault="00472610" w:rsidP="00950206">
            <w:pPr>
              <w:pStyle w:val="ListParagraph"/>
              <w:spacing w:after="0" w:line="240" w:lineRule="exact"/>
              <w:ind w:left="0"/>
              <w:rPr>
                <w:sz w:val="20"/>
                <w:szCs w:val="20"/>
              </w:rPr>
            </w:pPr>
          </w:p>
        </w:tc>
        <w:tc>
          <w:tcPr>
            <w:tcW w:w="2520" w:type="dxa"/>
            <w:gridSpan w:val="3"/>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tcPr>
          <w:p w:rsidR="00472610" w:rsidRPr="00AA15CB" w:rsidRDefault="00472610" w:rsidP="00472610">
            <w:pPr>
              <w:pStyle w:val="ListParagraph"/>
              <w:spacing w:after="0" w:line="240" w:lineRule="exact"/>
              <w:ind w:left="0"/>
              <w:jc w:val="center"/>
              <w:rPr>
                <w:sz w:val="20"/>
                <w:szCs w:val="20"/>
              </w:rPr>
            </w:pPr>
            <w:r w:rsidRPr="00AA15CB">
              <w:rPr>
                <w:sz w:val="20"/>
                <w:szCs w:val="20"/>
              </w:rPr>
              <w:t>Not addressed by DES</w:t>
            </w:r>
          </w:p>
        </w:tc>
        <w:tc>
          <w:tcPr>
            <w:tcW w:w="315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tcPr>
          <w:p w:rsidR="00472610" w:rsidRPr="00AA15CB" w:rsidRDefault="00472610" w:rsidP="00950206">
            <w:pPr>
              <w:autoSpaceDE w:val="0"/>
              <w:autoSpaceDN w:val="0"/>
              <w:adjustRightInd w:val="0"/>
              <w:spacing w:after="0" w:line="240" w:lineRule="exact"/>
              <w:rPr>
                <w:rFonts w:cs="Times New Roman"/>
                <w:sz w:val="20"/>
                <w:szCs w:val="20"/>
              </w:rPr>
            </w:pPr>
            <w:r w:rsidRPr="00AA15CB">
              <w:rPr>
                <w:rFonts w:cs="Times New Roman"/>
                <w:sz w:val="20"/>
                <w:szCs w:val="20"/>
              </w:rPr>
              <w:t>Chronic Lumbosacral Spine Strain And Degenerative Disc</w:t>
            </w:r>
          </w:p>
          <w:p w:rsidR="00472610" w:rsidRPr="00AA15CB" w:rsidRDefault="00472610" w:rsidP="00950206">
            <w:pPr>
              <w:pStyle w:val="ListParagraph"/>
              <w:spacing w:after="0" w:line="240" w:lineRule="exact"/>
              <w:ind w:left="0"/>
              <w:rPr>
                <w:rFonts w:cs="Times New Roman"/>
                <w:sz w:val="20"/>
                <w:szCs w:val="20"/>
              </w:rPr>
            </w:pPr>
            <w:r w:rsidRPr="00AA15CB">
              <w:rPr>
                <w:rFonts w:cs="Times New Roman"/>
                <w:sz w:val="20"/>
                <w:szCs w:val="20"/>
              </w:rPr>
              <w:t>Disease At L5-S I</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2610" w:rsidRPr="00AA15CB" w:rsidRDefault="00472610" w:rsidP="00950206">
            <w:pPr>
              <w:pStyle w:val="ListParagraph"/>
              <w:spacing w:after="0" w:line="240" w:lineRule="exact"/>
              <w:ind w:left="0"/>
              <w:jc w:val="center"/>
              <w:rPr>
                <w:rFonts w:cs="Times New Roman"/>
                <w:sz w:val="18"/>
                <w:szCs w:val="18"/>
              </w:rPr>
            </w:pPr>
            <w:r w:rsidRPr="00AA15CB">
              <w:rPr>
                <w:rFonts w:cs="Times New Roman"/>
                <w:sz w:val="18"/>
                <w:szCs w:val="18"/>
              </w:rPr>
              <w:t>5242-5237</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2610" w:rsidRPr="00AA15CB" w:rsidRDefault="00472610" w:rsidP="00950206">
            <w:pPr>
              <w:pStyle w:val="ListParagraph"/>
              <w:spacing w:after="0" w:line="240" w:lineRule="exact"/>
              <w:ind w:left="0"/>
              <w:jc w:val="center"/>
              <w:rPr>
                <w:rFonts w:cs="Times New Roman"/>
                <w:sz w:val="18"/>
                <w:szCs w:val="18"/>
              </w:rPr>
            </w:pPr>
            <w:r w:rsidRPr="00AA15CB">
              <w:rPr>
                <w:rFonts w:cs="Times New Roman"/>
                <w:sz w:val="18"/>
                <w:szCs w:val="18"/>
              </w:rPr>
              <w:t>10%</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2610" w:rsidRPr="00AA15CB" w:rsidRDefault="00472610" w:rsidP="00950206">
            <w:pPr>
              <w:pStyle w:val="ListParagraph"/>
              <w:spacing w:after="0" w:line="240" w:lineRule="exact"/>
              <w:ind w:left="0"/>
              <w:jc w:val="center"/>
              <w:rPr>
                <w:rFonts w:cs="Times New Roman"/>
                <w:sz w:val="18"/>
                <w:szCs w:val="18"/>
              </w:rPr>
            </w:pPr>
            <w:r w:rsidRPr="00AA15CB">
              <w:rPr>
                <w:rFonts w:cs="Times New Roman"/>
                <w:sz w:val="18"/>
                <w:szCs w:val="18"/>
              </w:rPr>
              <w:t>20070403</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2610" w:rsidRPr="00AA15CB" w:rsidRDefault="00472610" w:rsidP="00950206">
            <w:pPr>
              <w:pStyle w:val="ListParagraph"/>
              <w:spacing w:after="0" w:line="240" w:lineRule="exact"/>
              <w:ind w:left="0"/>
              <w:jc w:val="center"/>
              <w:rPr>
                <w:rFonts w:cs="Times New Roman"/>
                <w:sz w:val="18"/>
                <w:szCs w:val="18"/>
              </w:rPr>
            </w:pPr>
            <w:r w:rsidRPr="00AA15CB">
              <w:rPr>
                <w:rFonts w:cs="Times New Roman"/>
                <w:sz w:val="18"/>
                <w:szCs w:val="18"/>
              </w:rPr>
              <w:t>20070124</w:t>
            </w:r>
          </w:p>
        </w:tc>
      </w:tr>
      <w:tr w:rsidR="00472610" w:rsidRPr="00AA15CB" w:rsidTr="00E457EF">
        <w:trPr>
          <w:trHeight w:val="125"/>
        </w:trPr>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472610" w:rsidRPr="00AA15CB" w:rsidRDefault="00472610" w:rsidP="00950206">
            <w:pPr>
              <w:spacing w:after="0" w:line="240" w:lineRule="exact"/>
              <w:rPr>
                <w:sz w:val="20"/>
                <w:szCs w:val="20"/>
              </w:rPr>
            </w:pPr>
          </w:p>
        </w:tc>
        <w:tc>
          <w:tcPr>
            <w:tcW w:w="2520" w:type="dxa"/>
            <w:gridSpan w:val="3"/>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FFFFFF" w:themeFill="background1"/>
            <w:hideMark/>
          </w:tcPr>
          <w:p w:rsidR="00472610" w:rsidRPr="00AA15CB" w:rsidRDefault="00472610" w:rsidP="00472610">
            <w:pPr>
              <w:spacing w:after="0" w:line="240" w:lineRule="exact"/>
              <w:jc w:val="center"/>
              <w:rPr>
                <w:sz w:val="20"/>
                <w:szCs w:val="20"/>
              </w:rPr>
            </w:pPr>
            <w:r w:rsidRPr="00AA15CB">
              <w:rPr>
                <w:sz w:val="20"/>
                <w:szCs w:val="20"/>
              </w:rPr>
              <w:t>Not addressed by DES</w:t>
            </w:r>
          </w:p>
        </w:tc>
        <w:tc>
          <w:tcPr>
            <w:tcW w:w="315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FFFFFF" w:themeFill="background1"/>
          </w:tcPr>
          <w:p w:rsidR="00472610" w:rsidRPr="00AA15CB" w:rsidRDefault="00472610" w:rsidP="00950206">
            <w:pPr>
              <w:pStyle w:val="ListParagraph"/>
              <w:spacing w:after="0" w:line="240" w:lineRule="exact"/>
              <w:ind w:left="0"/>
              <w:rPr>
                <w:rFonts w:cs="Times New Roman"/>
                <w:sz w:val="20"/>
                <w:szCs w:val="20"/>
              </w:rPr>
            </w:pPr>
            <w:r w:rsidRPr="00AA15CB">
              <w:rPr>
                <w:rFonts w:cs="Times New Roman"/>
                <w:sz w:val="20"/>
                <w:szCs w:val="20"/>
              </w:rPr>
              <w:t>Left Ankle Strain With Pain</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472610" w:rsidRPr="00AA15CB" w:rsidRDefault="00472610" w:rsidP="00950206">
            <w:pPr>
              <w:pStyle w:val="ListParagraph"/>
              <w:spacing w:after="0" w:line="240" w:lineRule="exact"/>
              <w:ind w:left="0"/>
              <w:jc w:val="center"/>
              <w:rPr>
                <w:rFonts w:cs="Times New Roman"/>
                <w:sz w:val="18"/>
                <w:szCs w:val="18"/>
              </w:rPr>
            </w:pPr>
            <w:r w:rsidRPr="00AA15CB">
              <w:rPr>
                <w:rFonts w:cs="Times New Roman"/>
                <w:sz w:val="18"/>
                <w:szCs w:val="18"/>
              </w:rPr>
              <w:t>5299-5271</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472610" w:rsidRPr="00AA15CB" w:rsidRDefault="00472610" w:rsidP="00950206">
            <w:pPr>
              <w:pStyle w:val="ListParagraph"/>
              <w:spacing w:after="0" w:line="240" w:lineRule="exact"/>
              <w:ind w:left="0"/>
              <w:jc w:val="center"/>
              <w:rPr>
                <w:rFonts w:cs="Times New Roman"/>
                <w:sz w:val="18"/>
                <w:szCs w:val="18"/>
              </w:rPr>
            </w:pPr>
            <w:r w:rsidRPr="00AA15CB">
              <w:rPr>
                <w:rFonts w:cs="Times New Roman"/>
                <w:sz w:val="18"/>
                <w:szCs w:val="18"/>
              </w:rPr>
              <w:t>10%</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472610" w:rsidRPr="00AA15CB" w:rsidRDefault="00472610" w:rsidP="00950206">
            <w:pPr>
              <w:pStyle w:val="ListParagraph"/>
              <w:spacing w:after="0" w:line="240" w:lineRule="exact"/>
              <w:ind w:left="0"/>
              <w:jc w:val="center"/>
              <w:rPr>
                <w:rFonts w:cs="Times New Roman"/>
                <w:sz w:val="18"/>
                <w:szCs w:val="18"/>
              </w:rPr>
            </w:pPr>
            <w:r w:rsidRPr="00AA15CB">
              <w:rPr>
                <w:rFonts w:cs="Times New Roman"/>
                <w:sz w:val="18"/>
                <w:szCs w:val="18"/>
              </w:rPr>
              <w:t>20070403</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472610" w:rsidRPr="00AA15CB" w:rsidRDefault="00472610" w:rsidP="00950206">
            <w:pPr>
              <w:pStyle w:val="ListParagraph"/>
              <w:spacing w:after="0" w:line="240" w:lineRule="exact"/>
              <w:ind w:left="0"/>
              <w:jc w:val="center"/>
              <w:rPr>
                <w:rFonts w:cs="Times New Roman"/>
                <w:sz w:val="18"/>
                <w:szCs w:val="18"/>
              </w:rPr>
            </w:pPr>
            <w:r w:rsidRPr="00AA15CB">
              <w:rPr>
                <w:rFonts w:cs="Times New Roman"/>
                <w:sz w:val="18"/>
                <w:szCs w:val="18"/>
              </w:rPr>
              <w:t>20070124</w:t>
            </w:r>
          </w:p>
        </w:tc>
      </w:tr>
      <w:tr w:rsidR="00472610" w:rsidRPr="00AA15CB" w:rsidTr="00D54FCE">
        <w:trPr>
          <w:trHeight w:val="233"/>
        </w:trPr>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472610" w:rsidRPr="00AA15CB" w:rsidRDefault="00472610" w:rsidP="00950206">
            <w:pPr>
              <w:spacing w:after="0" w:line="240" w:lineRule="exact"/>
              <w:rPr>
                <w:sz w:val="20"/>
                <w:szCs w:val="20"/>
              </w:rPr>
            </w:pPr>
          </w:p>
        </w:tc>
        <w:tc>
          <w:tcPr>
            <w:tcW w:w="2520" w:type="dxa"/>
            <w:gridSpan w:val="3"/>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FFFFFF" w:themeFill="background1"/>
            <w:hideMark/>
          </w:tcPr>
          <w:p w:rsidR="00472610" w:rsidRPr="00AA15CB" w:rsidRDefault="00472610" w:rsidP="00472610">
            <w:pPr>
              <w:spacing w:after="0" w:line="240" w:lineRule="exact"/>
              <w:jc w:val="center"/>
              <w:rPr>
                <w:sz w:val="20"/>
                <w:szCs w:val="20"/>
              </w:rPr>
            </w:pPr>
            <w:r w:rsidRPr="00AA15CB">
              <w:rPr>
                <w:sz w:val="20"/>
                <w:szCs w:val="20"/>
              </w:rPr>
              <w:t>Not addressed by DES</w:t>
            </w:r>
          </w:p>
        </w:tc>
        <w:tc>
          <w:tcPr>
            <w:tcW w:w="315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FFFFFF" w:themeFill="background1"/>
          </w:tcPr>
          <w:p w:rsidR="00472610" w:rsidRPr="00AA15CB" w:rsidRDefault="00472610" w:rsidP="00950206">
            <w:pPr>
              <w:spacing w:after="0" w:line="240" w:lineRule="exact"/>
              <w:rPr>
                <w:sz w:val="20"/>
                <w:szCs w:val="20"/>
              </w:rPr>
            </w:pPr>
            <w:r w:rsidRPr="00AA15CB">
              <w:rPr>
                <w:rFonts w:cs="Times New Roman"/>
                <w:sz w:val="20"/>
                <w:szCs w:val="20"/>
              </w:rPr>
              <w:t>Residual, Left 8th Rib Fracture With Chest Wall Pain</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472610" w:rsidRPr="00AA15CB" w:rsidRDefault="00472610" w:rsidP="00950206">
            <w:pPr>
              <w:spacing w:after="0" w:line="240" w:lineRule="exact"/>
              <w:jc w:val="center"/>
              <w:rPr>
                <w:sz w:val="18"/>
                <w:szCs w:val="18"/>
              </w:rPr>
            </w:pPr>
            <w:r w:rsidRPr="00AA15CB">
              <w:rPr>
                <w:rFonts w:cs="Times New Roman"/>
                <w:sz w:val="18"/>
                <w:szCs w:val="18"/>
              </w:rPr>
              <w:t>5299-5297</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472610" w:rsidRPr="00AA15CB" w:rsidRDefault="00472610" w:rsidP="00950206">
            <w:pPr>
              <w:spacing w:after="0" w:line="240" w:lineRule="exact"/>
              <w:jc w:val="center"/>
              <w:rPr>
                <w:sz w:val="18"/>
                <w:szCs w:val="18"/>
              </w:rPr>
            </w:pPr>
            <w:r w:rsidRPr="00AA15CB">
              <w:rPr>
                <w:rFonts w:cs="Times New Roman"/>
                <w:sz w:val="18"/>
                <w:szCs w:val="18"/>
              </w:rPr>
              <w:t>10%</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472610" w:rsidRPr="00AA15CB" w:rsidRDefault="00472610" w:rsidP="00950206">
            <w:pPr>
              <w:pStyle w:val="ListParagraph"/>
              <w:spacing w:after="0" w:line="240" w:lineRule="exact"/>
              <w:ind w:left="0"/>
              <w:jc w:val="center"/>
              <w:rPr>
                <w:rFonts w:cs="Times New Roman"/>
                <w:sz w:val="18"/>
                <w:szCs w:val="18"/>
              </w:rPr>
            </w:pPr>
            <w:r w:rsidRPr="00AA15CB">
              <w:rPr>
                <w:rFonts w:cs="Times New Roman"/>
                <w:sz w:val="18"/>
                <w:szCs w:val="18"/>
              </w:rPr>
              <w:t>20070403</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472610" w:rsidRPr="00AA15CB" w:rsidRDefault="00472610" w:rsidP="00950206">
            <w:pPr>
              <w:pStyle w:val="ListParagraph"/>
              <w:spacing w:after="0" w:line="240" w:lineRule="exact"/>
              <w:ind w:left="0"/>
              <w:jc w:val="center"/>
              <w:rPr>
                <w:rFonts w:cs="Times New Roman"/>
                <w:sz w:val="18"/>
                <w:szCs w:val="18"/>
              </w:rPr>
            </w:pPr>
            <w:r w:rsidRPr="00AA15CB">
              <w:rPr>
                <w:rFonts w:cs="Times New Roman"/>
                <w:sz w:val="18"/>
                <w:szCs w:val="18"/>
              </w:rPr>
              <w:t>20070124</w:t>
            </w:r>
          </w:p>
        </w:tc>
      </w:tr>
      <w:tr w:rsidR="00472610" w:rsidRPr="00AA15CB" w:rsidTr="00575506">
        <w:trPr>
          <w:trHeight w:val="125"/>
        </w:trPr>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472610" w:rsidRPr="00AA15CB" w:rsidRDefault="00472610" w:rsidP="00950206">
            <w:pPr>
              <w:spacing w:after="0" w:line="240" w:lineRule="exact"/>
              <w:rPr>
                <w:sz w:val="20"/>
                <w:szCs w:val="20"/>
              </w:rPr>
            </w:pPr>
          </w:p>
        </w:tc>
        <w:tc>
          <w:tcPr>
            <w:tcW w:w="2520" w:type="dxa"/>
            <w:gridSpan w:val="3"/>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FFFFFF" w:themeFill="background1"/>
            <w:hideMark/>
          </w:tcPr>
          <w:p w:rsidR="00472610" w:rsidRPr="00AA15CB" w:rsidRDefault="00472610" w:rsidP="00472610">
            <w:pPr>
              <w:spacing w:after="0" w:line="240" w:lineRule="exact"/>
              <w:jc w:val="center"/>
              <w:rPr>
                <w:sz w:val="20"/>
                <w:szCs w:val="20"/>
              </w:rPr>
            </w:pPr>
            <w:r w:rsidRPr="00AA15CB">
              <w:rPr>
                <w:sz w:val="20"/>
                <w:szCs w:val="20"/>
              </w:rPr>
              <w:t>Not addressed by DES</w:t>
            </w:r>
          </w:p>
        </w:tc>
        <w:tc>
          <w:tcPr>
            <w:tcW w:w="315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FFFFFF" w:themeFill="background1"/>
          </w:tcPr>
          <w:p w:rsidR="00472610" w:rsidRPr="00AA15CB" w:rsidRDefault="00472610" w:rsidP="00950206">
            <w:pPr>
              <w:spacing w:after="0" w:line="240" w:lineRule="exact"/>
              <w:rPr>
                <w:sz w:val="20"/>
                <w:szCs w:val="20"/>
              </w:rPr>
            </w:pPr>
            <w:r w:rsidRPr="00AA15CB">
              <w:rPr>
                <w:rFonts w:cs="Times New Roman"/>
                <w:sz w:val="20"/>
                <w:szCs w:val="20"/>
              </w:rPr>
              <w:t>Tinnitus</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472610" w:rsidRPr="00AA15CB" w:rsidRDefault="00472610" w:rsidP="00950206">
            <w:pPr>
              <w:spacing w:after="0" w:line="240" w:lineRule="exact"/>
              <w:jc w:val="center"/>
              <w:rPr>
                <w:sz w:val="18"/>
                <w:szCs w:val="18"/>
              </w:rPr>
            </w:pPr>
            <w:r w:rsidRPr="00AA15CB">
              <w:rPr>
                <w:rFonts w:cs="Times New Roman"/>
                <w:iCs/>
                <w:sz w:val="18"/>
                <w:szCs w:val="18"/>
              </w:rPr>
              <w:t>6260</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472610" w:rsidRPr="00AA15CB" w:rsidRDefault="00472610" w:rsidP="00950206">
            <w:pPr>
              <w:spacing w:after="0" w:line="240" w:lineRule="exact"/>
              <w:jc w:val="center"/>
              <w:rPr>
                <w:sz w:val="18"/>
                <w:szCs w:val="18"/>
              </w:rPr>
            </w:pPr>
            <w:r w:rsidRPr="00AA15CB">
              <w:rPr>
                <w:rFonts w:cs="Times New Roman"/>
                <w:sz w:val="18"/>
                <w:szCs w:val="18"/>
              </w:rPr>
              <w:t>10%</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472610" w:rsidRPr="00AA15CB" w:rsidRDefault="00472610" w:rsidP="00950206">
            <w:pPr>
              <w:pStyle w:val="ListParagraph"/>
              <w:spacing w:after="0" w:line="240" w:lineRule="exact"/>
              <w:ind w:left="0"/>
              <w:jc w:val="center"/>
              <w:rPr>
                <w:rFonts w:cs="Times New Roman"/>
                <w:sz w:val="18"/>
                <w:szCs w:val="18"/>
              </w:rPr>
            </w:pPr>
            <w:r w:rsidRPr="00AA15CB">
              <w:rPr>
                <w:rFonts w:cs="Times New Roman"/>
                <w:sz w:val="18"/>
                <w:szCs w:val="18"/>
              </w:rPr>
              <w:t>20070403</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472610" w:rsidRPr="00AA15CB" w:rsidRDefault="00472610" w:rsidP="00950206">
            <w:pPr>
              <w:pStyle w:val="ListParagraph"/>
              <w:spacing w:after="0" w:line="240" w:lineRule="exact"/>
              <w:ind w:left="0"/>
              <w:jc w:val="center"/>
              <w:rPr>
                <w:rFonts w:cs="Times New Roman"/>
                <w:sz w:val="18"/>
                <w:szCs w:val="18"/>
              </w:rPr>
            </w:pPr>
            <w:r w:rsidRPr="00AA15CB">
              <w:rPr>
                <w:rFonts w:cs="Times New Roman"/>
                <w:sz w:val="18"/>
                <w:szCs w:val="18"/>
              </w:rPr>
              <w:t>20070124</w:t>
            </w:r>
          </w:p>
        </w:tc>
      </w:tr>
      <w:tr w:rsidR="00472610" w:rsidRPr="00AA15CB" w:rsidTr="006D5411">
        <w:trPr>
          <w:trHeight w:val="125"/>
        </w:trPr>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472610" w:rsidRPr="00AA15CB" w:rsidRDefault="00472610" w:rsidP="00950206">
            <w:pPr>
              <w:pStyle w:val="ListParagraph"/>
              <w:spacing w:after="0" w:line="240" w:lineRule="exact"/>
              <w:ind w:left="0"/>
              <w:rPr>
                <w:rFonts w:cs="Times New Roman"/>
                <w:sz w:val="20"/>
                <w:szCs w:val="20"/>
              </w:rPr>
            </w:pPr>
          </w:p>
        </w:tc>
        <w:tc>
          <w:tcPr>
            <w:tcW w:w="2520" w:type="dxa"/>
            <w:gridSpan w:val="3"/>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FFFFFF" w:themeFill="background1"/>
            <w:hideMark/>
          </w:tcPr>
          <w:p w:rsidR="00472610" w:rsidRPr="00AA15CB" w:rsidRDefault="00472610" w:rsidP="00472610">
            <w:pPr>
              <w:pStyle w:val="ListParagraph"/>
              <w:spacing w:after="0" w:line="240" w:lineRule="exact"/>
              <w:ind w:left="0"/>
              <w:jc w:val="center"/>
              <w:rPr>
                <w:rFonts w:cs="Times New Roman"/>
                <w:sz w:val="20"/>
                <w:szCs w:val="20"/>
              </w:rPr>
            </w:pPr>
            <w:r w:rsidRPr="00AA15CB">
              <w:rPr>
                <w:sz w:val="20"/>
                <w:szCs w:val="20"/>
              </w:rPr>
              <w:t>Not addressed by DES</w:t>
            </w:r>
          </w:p>
        </w:tc>
        <w:tc>
          <w:tcPr>
            <w:tcW w:w="315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FFFFFF" w:themeFill="background1"/>
            <w:hideMark/>
          </w:tcPr>
          <w:p w:rsidR="00472610" w:rsidRPr="00AA15CB" w:rsidRDefault="00472610" w:rsidP="00950206">
            <w:pPr>
              <w:autoSpaceDE w:val="0"/>
              <w:autoSpaceDN w:val="0"/>
              <w:adjustRightInd w:val="0"/>
              <w:spacing w:after="0" w:line="240" w:lineRule="exact"/>
              <w:rPr>
                <w:rFonts w:cs="Times New Roman"/>
                <w:sz w:val="20"/>
                <w:szCs w:val="20"/>
              </w:rPr>
            </w:pPr>
            <w:r w:rsidRPr="00AA15CB">
              <w:rPr>
                <w:rFonts w:cs="Times New Roman"/>
                <w:sz w:val="20"/>
                <w:szCs w:val="20"/>
              </w:rPr>
              <w:t>Degenerative Arthritis with Carpal Tunnel Syndrome,</w:t>
            </w:r>
          </w:p>
          <w:p w:rsidR="00472610" w:rsidRPr="00AA15CB" w:rsidRDefault="00472610" w:rsidP="00950206">
            <w:pPr>
              <w:spacing w:after="0" w:line="240" w:lineRule="exact"/>
              <w:rPr>
                <w:sz w:val="20"/>
                <w:szCs w:val="20"/>
              </w:rPr>
            </w:pPr>
            <w:r w:rsidRPr="00AA15CB">
              <w:rPr>
                <w:rFonts w:cs="Times New Roman"/>
                <w:sz w:val="20"/>
                <w:szCs w:val="20"/>
              </w:rPr>
              <w:t>Right Wrist (Claimed as Right Wrist Condition)</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472610" w:rsidRPr="00AA15CB" w:rsidRDefault="00472610" w:rsidP="00950206">
            <w:pPr>
              <w:spacing w:after="0" w:line="240" w:lineRule="exact"/>
              <w:jc w:val="center"/>
              <w:rPr>
                <w:sz w:val="18"/>
                <w:szCs w:val="18"/>
              </w:rPr>
            </w:pPr>
            <w:r w:rsidRPr="00AA15CB">
              <w:rPr>
                <w:rFonts w:cs="Times New Roman"/>
                <w:sz w:val="18"/>
                <w:szCs w:val="18"/>
              </w:rPr>
              <w:t>8599-8515</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472610" w:rsidRPr="00AA15CB" w:rsidRDefault="00472610" w:rsidP="00950206">
            <w:pPr>
              <w:spacing w:after="0" w:line="240" w:lineRule="exact"/>
              <w:jc w:val="center"/>
              <w:rPr>
                <w:sz w:val="18"/>
                <w:szCs w:val="18"/>
              </w:rPr>
            </w:pPr>
            <w:r w:rsidRPr="00AA15CB">
              <w:rPr>
                <w:sz w:val="18"/>
                <w:szCs w:val="18"/>
              </w:rPr>
              <w:t>10%</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472610" w:rsidRPr="00AA15CB" w:rsidRDefault="00472610" w:rsidP="00950206">
            <w:pPr>
              <w:pStyle w:val="ListParagraph"/>
              <w:spacing w:after="0" w:line="240" w:lineRule="exact"/>
              <w:ind w:left="0"/>
              <w:jc w:val="center"/>
              <w:rPr>
                <w:rFonts w:cs="Times New Roman"/>
                <w:sz w:val="18"/>
                <w:szCs w:val="18"/>
              </w:rPr>
            </w:pPr>
            <w:r w:rsidRPr="00AA15CB">
              <w:rPr>
                <w:rFonts w:cs="Times New Roman"/>
                <w:sz w:val="18"/>
                <w:szCs w:val="18"/>
              </w:rPr>
              <w:t>20070403</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472610" w:rsidRPr="00AA15CB" w:rsidRDefault="00472610" w:rsidP="00950206">
            <w:pPr>
              <w:pStyle w:val="ListParagraph"/>
              <w:spacing w:after="0" w:line="240" w:lineRule="exact"/>
              <w:ind w:left="0"/>
              <w:jc w:val="center"/>
              <w:rPr>
                <w:rFonts w:cs="Times New Roman"/>
                <w:sz w:val="18"/>
                <w:szCs w:val="18"/>
              </w:rPr>
            </w:pPr>
            <w:r w:rsidRPr="00AA15CB">
              <w:rPr>
                <w:rFonts w:cs="Times New Roman"/>
                <w:sz w:val="18"/>
                <w:szCs w:val="18"/>
              </w:rPr>
              <w:t>20070124</w:t>
            </w:r>
          </w:p>
        </w:tc>
      </w:tr>
      <w:tr w:rsidR="00472610" w:rsidRPr="00AA15CB" w:rsidTr="005B0D74">
        <w:trPr>
          <w:trHeight w:val="125"/>
        </w:trPr>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472610" w:rsidRPr="00AA15CB" w:rsidRDefault="00472610" w:rsidP="00950206">
            <w:pPr>
              <w:autoSpaceDE w:val="0"/>
              <w:autoSpaceDN w:val="0"/>
              <w:adjustRightInd w:val="0"/>
              <w:spacing w:after="0" w:line="240" w:lineRule="exact"/>
              <w:rPr>
                <w:rFonts w:cs="Times New Roman"/>
                <w:sz w:val="18"/>
                <w:szCs w:val="18"/>
              </w:rPr>
            </w:pPr>
          </w:p>
        </w:tc>
        <w:tc>
          <w:tcPr>
            <w:tcW w:w="2520" w:type="dxa"/>
            <w:gridSpan w:val="3"/>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FFFFFF" w:themeFill="background1"/>
            <w:hideMark/>
          </w:tcPr>
          <w:p w:rsidR="00472610" w:rsidRPr="00AA15CB" w:rsidRDefault="00472610" w:rsidP="00472610">
            <w:pPr>
              <w:spacing w:after="0" w:line="240" w:lineRule="exact"/>
              <w:jc w:val="center"/>
              <w:rPr>
                <w:sz w:val="18"/>
                <w:szCs w:val="18"/>
              </w:rPr>
            </w:pPr>
            <w:r w:rsidRPr="00AA15CB">
              <w:rPr>
                <w:sz w:val="18"/>
                <w:szCs w:val="18"/>
              </w:rPr>
              <w:t>MEB H&amp;P</w:t>
            </w:r>
          </w:p>
        </w:tc>
        <w:tc>
          <w:tcPr>
            <w:tcW w:w="315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FFFFFF" w:themeFill="background1"/>
            <w:hideMark/>
          </w:tcPr>
          <w:p w:rsidR="00472610" w:rsidRPr="00AA15CB" w:rsidRDefault="00472610" w:rsidP="00950206">
            <w:pPr>
              <w:pStyle w:val="ListParagraph"/>
              <w:spacing w:after="0" w:line="240" w:lineRule="exact"/>
              <w:ind w:left="0"/>
              <w:rPr>
                <w:rFonts w:cs="Times New Roman"/>
                <w:sz w:val="20"/>
                <w:szCs w:val="20"/>
              </w:rPr>
            </w:pPr>
            <w:r w:rsidRPr="00AA15CB">
              <w:rPr>
                <w:rFonts w:cs="Times New Roman"/>
                <w:sz w:val="20"/>
                <w:szCs w:val="20"/>
              </w:rPr>
              <w:t>Bilateral Hearing Loss</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472610" w:rsidRPr="00AA15CB" w:rsidRDefault="00472610" w:rsidP="00950206">
            <w:pPr>
              <w:spacing w:after="0" w:line="240" w:lineRule="exact"/>
              <w:jc w:val="center"/>
              <w:rPr>
                <w:sz w:val="18"/>
                <w:szCs w:val="18"/>
              </w:rPr>
            </w:pPr>
            <w:r w:rsidRPr="00AA15CB">
              <w:rPr>
                <w:rFonts w:cs="Times New Roman"/>
                <w:sz w:val="18"/>
                <w:szCs w:val="18"/>
              </w:rPr>
              <w:t>6100</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472610" w:rsidRPr="00AA15CB" w:rsidRDefault="00472610" w:rsidP="00950206">
            <w:pPr>
              <w:spacing w:after="0" w:line="240" w:lineRule="exact"/>
              <w:jc w:val="center"/>
              <w:rPr>
                <w:sz w:val="18"/>
                <w:szCs w:val="18"/>
              </w:rPr>
            </w:pPr>
            <w:r w:rsidRPr="00AA15CB">
              <w:rPr>
                <w:sz w:val="18"/>
                <w:szCs w:val="18"/>
              </w:rPr>
              <w:t>0%</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472610" w:rsidRPr="00AA15CB" w:rsidRDefault="00472610" w:rsidP="00950206">
            <w:pPr>
              <w:pStyle w:val="ListParagraph"/>
              <w:spacing w:after="0" w:line="240" w:lineRule="exact"/>
              <w:ind w:left="0"/>
              <w:jc w:val="center"/>
              <w:rPr>
                <w:rFonts w:cs="Times New Roman"/>
                <w:sz w:val="18"/>
                <w:szCs w:val="18"/>
              </w:rPr>
            </w:pPr>
            <w:r w:rsidRPr="00AA15CB">
              <w:rPr>
                <w:rFonts w:cs="Times New Roman"/>
                <w:sz w:val="18"/>
                <w:szCs w:val="18"/>
              </w:rPr>
              <w:t>20070403</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472610" w:rsidRPr="00AA15CB" w:rsidRDefault="00472610" w:rsidP="00950206">
            <w:pPr>
              <w:pStyle w:val="ListParagraph"/>
              <w:spacing w:after="0" w:line="240" w:lineRule="exact"/>
              <w:ind w:left="0"/>
              <w:jc w:val="center"/>
              <w:rPr>
                <w:rFonts w:cs="Times New Roman"/>
                <w:sz w:val="18"/>
                <w:szCs w:val="18"/>
              </w:rPr>
            </w:pPr>
            <w:r w:rsidRPr="00AA15CB">
              <w:rPr>
                <w:rFonts w:cs="Times New Roman"/>
                <w:sz w:val="18"/>
                <w:szCs w:val="18"/>
              </w:rPr>
              <w:t>20070124</w:t>
            </w:r>
          </w:p>
        </w:tc>
      </w:tr>
      <w:tr w:rsidR="00472610" w:rsidRPr="00AA15CB" w:rsidTr="008F26D3">
        <w:trPr>
          <w:trHeight w:val="125"/>
        </w:trPr>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472610" w:rsidRPr="00AA15CB" w:rsidRDefault="00472610" w:rsidP="00950206">
            <w:pPr>
              <w:pStyle w:val="ListParagraph"/>
              <w:spacing w:after="0" w:line="240" w:lineRule="exact"/>
              <w:ind w:left="0"/>
              <w:rPr>
                <w:rFonts w:cs="Times New Roman"/>
                <w:sz w:val="18"/>
                <w:szCs w:val="18"/>
              </w:rPr>
            </w:pPr>
          </w:p>
        </w:tc>
        <w:tc>
          <w:tcPr>
            <w:tcW w:w="2520" w:type="dxa"/>
            <w:gridSpan w:val="3"/>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FFFFFF" w:themeFill="background1"/>
            <w:hideMark/>
          </w:tcPr>
          <w:p w:rsidR="00472610" w:rsidRPr="00AA15CB" w:rsidRDefault="00472610" w:rsidP="00472610">
            <w:pPr>
              <w:spacing w:after="0" w:line="240" w:lineRule="exact"/>
              <w:jc w:val="center"/>
              <w:rPr>
                <w:sz w:val="18"/>
                <w:szCs w:val="18"/>
              </w:rPr>
            </w:pPr>
            <w:r w:rsidRPr="00AA15CB">
              <w:rPr>
                <w:sz w:val="18"/>
                <w:szCs w:val="18"/>
              </w:rPr>
              <w:t>Not addressed by DES</w:t>
            </w:r>
          </w:p>
        </w:tc>
        <w:tc>
          <w:tcPr>
            <w:tcW w:w="315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FFFFFF" w:themeFill="background1"/>
            <w:hideMark/>
          </w:tcPr>
          <w:p w:rsidR="00472610" w:rsidRPr="00AA15CB" w:rsidRDefault="00472610" w:rsidP="00950206">
            <w:pPr>
              <w:autoSpaceDE w:val="0"/>
              <w:autoSpaceDN w:val="0"/>
              <w:adjustRightInd w:val="0"/>
              <w:spacing w:after="0" w:line="240" w:lineRule="exact"/>
              <w:rPr>
                <w:rFonts w:cs="Times New Roman"/>
                <w:sz w:val="20"/>
                <w:szCs w:val="20"/>
              </w:rPr>
            </w:pPr>
            <w:r w:rsidRPr="00AA15CB">
              <w:rPr>
                <w:rFonts w:cs="Times New Roman"/>
                <w:sz w:val="20"/>
                <w:szCs w:val="20"/>
              </w:rPr>
              <w:t>Chronic Allergic Rhinitis (Claimed as Sinus Condition)</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472610" w:rsidRPr="00AA15CB" w:rsidRDefault="00472610" w:rsidP="00950206">
            <w:pPr>
              <w:spacing w:after="0" w:line="240" w:lineRule="exact"/>
              <w:jc w:val="center"/>
              <w:rPr>
                <w:sz w:val="18"/>
                <w:szCs w:val="18"/>
              </w:rPr>
            </w:pPr>
            <w:r w:rsidRPr="00AA15CB">
              <w:rPr>
                <w:rFonts w:cs="Times New Roman"/>
                <w:sz w:val="18"/>
                <w:szCs w:val="18"/>
              </w:rPr>
              <w:t>6522</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472610" w:rsidRPr="00AA15CB" w:rsidRDefault="00472610" w:rsidP="00950206">
            <w:pPr>
              <w:spacing w:after="0" w:line="240" w:lineRule="exact"/>
              <w:jc w:val="center"/>
              <w:rPr>
                <w:sz w:val="18"/>
                <w:szCs w:val="18"/>
              </w:rPr>
            </w:pPr>
            <w:r w:rsidRPr="00AA15CB">
              <w:rPr>
                <w:sz w:val="18"/>
                <w:szCs w:val="18"/>
              </w:rPr>
              <w:t>0%</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472610" w:rsidRPr="00AA15CB" w:rsidRDefault="00472610" w:rsidP="00950206">
            <w:pPr>
              <w:pStyle w:val="ListParagraph"/>
              <w:spacing w:after="0" w:line="240" w:lineRule="exact"/>
              <w:ind w:left="0"/>
              <w:jc w:val="center"/>
              <w:rPr>
                <w:rFonts w:cs="Times New Roman"/>
                <w:sz w:val="18"/>
                <w:szCs w:val="18"/>
              </w:rPr>
            </w:pPr>
            <w:r w:rsidRPr="00AA15CB">
              <w:rPr>
                <w:rFonts w:cs="Times New Roman"/>
                <w:sz w:val="18"/>
                <w:szCs w:val="18"/>
              </w:rPr>
              <w:t>20070403</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472610" w:rsidRPr="00AA15CB" w:rsidRDefault="00472610" w:rsidP="00950206">
            <w:pPr>
              <w:pStyle w:val="ListParagraph"/>
              <w:spacing w:after="0" w:line="240" w:lineRule="exact"/>
              <w:ind w:left="0"/>
              <w:jc w:val="center"/>
              <w:rPr>
                <w:rFonts w:cs="Times New Roman"/>
                <w:sz w:val="18"/>
                <w:szCs w:val="18"/>
              </w:rPr>
            </w:pPr>
            <w:r w:rsidRPr="00AA15CB">
              <w:rPr>
                <w:rFonts w:cs="Times New Roman"/>
                <w:sz w:val="18"/>
                <w:szCs w:val="18"/>
              </w:rPr>
              <w:t>20070124</w:t>
            </w:r>
          </w:p>
        </w:tc>
      </w:tr>
      <w:tr w:rsidR="00472610" w:rsidRPr="00AA15CB" w:rsidTr="00D04029">
        <w:trPr>
          <w:trHeight w:val="125"/>
        </w:trPr>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472610" w:rsidRPr="00AA15CB" w:rsidRDefault="00472610" w:rsidP="00950206">
            <w:pPr>
              <w:spacing w:after="0" w:line="240" w:lineRule="exact"/>
              <w:rPr>
                <w:sz w:val="18"/>
                <w:szCs w:val="18"/>
              </w:rPr>
            </w:pPr>
          </w:p>
        </w:tc>
        <w:tc>
          <w:tcPr>
            <w:tcW w:w="2520" w:type="dxa"/>
            <w:gridSpan w:val="3"/>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FFFFFF" w:themeFill="background1"/>
          </w:tcPr>
          <w:p w:rsidR="00472610" w:rsidRPr="00AA15CB" w:rsidRDefault="00472610" w:rsidP="00950206">
            <w:pPr>
              <w:spacing w:after="0" w:line="240" w:lineRule="exact"/>
              <w:jc w:val="center"/>
              <w:rPr>
                <w:sz w:val="18"/>
                <w:szCs w:val="18"/>
              </w:rPr>
            </w:pPr>
          </w:p>
        </w:tc>
        <w:tc>
          <w:tcPr>
            <w:tcW w:w="315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FFFFFF" w:themeFill="background1"/>
          </w:tcPr>
          <w:p w:rsidR="00472610" w:rsidRPr="00AA15CB" w:rsidRDefault="00472610" w:rsidP="00950206">
            <w:pPr>
              <w:pStyle w:val="ListParagraph"/>
              <w:spacing w:after="0" w:line="240" w:lineRule="exact"/>
              <w:ind w:left="0"/>
              <w:rPr>
                <w:rFonts w:cs="Times New Roman"/>
                <w:sz w:val="20"/>
                <w:szCs w:val="20"/>
              </w:rPr>
            </w:pPr>
            <w:r w:rsidRPr="00AA15CB">
              <w:rPr>
                <w:rFonts w:cs="Times New Roman"/>
                <w:sz w:val="20"/>
                <w:szCs w:val="20"/>
              </w:rPr>
              <w:t>Other conditions NSCx5</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472610" w:rsidRPr="00AA15CB" w:rsidRDefault="00472610" w:rsidP="00950206">
            <w:pPr>
              <w:spacing w:after="0" w:line="240" w:lineRule="exact"/>
              <w:jc w:val="center"/>
              <w:rPr>
                <w:sz w:val="18"/>
                <w:szCs w:val="18"/>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472610" w:rsidRPr="00AA15CB" w:rsidRDefault="00472610" w:rsidP="00950206">
            <w:pPr>
              <w:spacing w:after="0" w:line="240" w:lineRule="exact"/>
              <w:jc w:val="center"/>
              <w:rPr>
                <w:sz w:val="18"/>
                <w:szCs w:val="18"/>
              </w:rPr>
            </w:pP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472610" w:rsidRPr="00AA15CB" w:rsidRDefault="00472610" w:rsidP="00950206">
            <w:pPr>
              <w:pStyle w:val="ListParagraph"/>
              <w:spacing w:after="0" w:line="240" w:lineRule="exact"/>
              <w:ind w:left="0"/>
              <w:jc w:val="center"/>
              <w:rPr>
                <w:rFonts w:cs="Times New Roman"/>
                <w:sz w:val="18"/>
                <w:szCs w:val="18"/>
              </w:rPr>
            </w:pP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472610" w:rsidRPr="00AA15CB" w:rsidRDefault="00472610" w:rsidP="00950206">
            <w:pPr>
              <w:pStyle w:val="ListParagraph"/>
              <w:spacing w:after="0" w:line="240" w:lineRule="exact"/>
              <w:ind w:left="0"/>
              <w:jc w:val="center"/>
              <w:rPr>
                <w:rFonts w:cs="Times New Roman"/>
                <w:sz w:val="18"/>
                <w:szCs w:val="18"/>
              </w:rPr>
            </w:pPr>
          </w:p>
        </w:tc>
      </w:tr>
      <w:tr w:rsidR="002206B8" w:rsidRPr="00AA15CB" w:rsidTr="00682EB3">
        <w:trPr>
          <w:trHeight w:val="305"/>
        </w:trPr>
        <w:tc>
          <w:tcPr>
            <w:tcW w:w="4500" w:type="dxa"/>
            <w:gridSpan w:val="4"/>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EEECE1" w:themeFill="background2"/>
            <w:hideMark/>
          </w:tcPr>
          <w:p w:rsidR="002206B8" w:rsidRPr="00AA15CB" w:rsidRDefault="002206B8" w:rsidP="00950206">
            <w:pPr>
              <w:pStyle w:val="ListParagraph"/>
              <w:spacing w:after="0" w:line="240" w:lineRule="exact"/>
              <w:ind w:left="0"/>
              <w:jc w:val="center"/>
              <w:rPr>
                <w:rFonts w:cs="Times New Roman"/>
                <w:sz w:val="20"/>
                <w:szCs w:val="20"/>
              </w:rPr>
            </w:pPr>
            <w:r w:rsidRPr="00AA15CB">
              <w:rPr>
                <w:rFonts w:cs="Times New Roman"/>
                <w:sz w:val="20"/>
                <w:szCs w:val="20"/>
              </w:rPr>
              <w:t>TOTAL Combined:  10%</w:t>
            </w:r>
          </w:p>
        </w:tc>
        <w:tc>
          <w:tcPr>
            <w:tcW w:w="6660" w:type="dxa"/>
            <w:gridSpan w:val="5"/>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EEECE1" w:themeFill="background2"/>
            <w:hideMark/>
          </w:tcPr>
          <w:p w:rsidR="002206B8" w:rsidRPr="00AA15CB" w:rsidRDefault="002206B8" w:rsidP="00950206">
            <w:pPr>
              <w:pStyle w:val="ListParagraph"/>
              <w:spacing w:after="0" w:line="240" w:lineRule="exact"/>
              <w:ind w:left="0"/>
              <w:jc w:val="center"/>
              <w:rPr>
                <w:rFonts w:cs="Times New Roman"/>
                <w:sz w:val="20"/>
                <w:szCs w:val="20"/>
              </w:rPr>
            </w:pPr>
            <w:r w:rsidRPr="00AA15CB">
              <w:rPr>
                <w:rFonts w:cs="Times New Roman"/>
                <w:sz w:val="20"/>
                <w:szCs w:val="20"/>
              </w:rPr>
              <w:t>TOTAL Combined (</w:t>
            </w:r>
            <w:r w:rsidRPr="00AA15CB">
              <w:rPr>
                <w:rFonts w:cs="Times New Roman"/>
                <w:i/>
                <w:sz w:val="20"/>
                <w:szCs w:val="20"/>
              </w:rPr>
              <w:t>Includes Non-PEB Conditions</w:t>
            </w:r>
            <w:r w:rsidRPr="00AA15CB">
              <w:rPr>
                <w:rFonts w:cs="Times New Roman"/>
                <w:sz w:val="20"/>
                <w:szCs w:val="20"/>
              </w:rPr>
              <w:t xml:space="preserve">):    </w:t>
            </w:r>
          </w:p>
          <w:p w:rsidR="002206B8" w:rsidRPr="00AA15CB" w:rsidRDefault="002206B8" w:rsidP="00950206">
            <w:pPr>
              <w:pStyle w:val="ListParagraph"/>
              <w:spacing w:after="0" w:line="240" w:lineRule="exact"/>
              <w:ind w:left="0"/>
              <w:jc w:val="center"/>
              <w:rPr>
                <w:rFonts w:cs="Times New Roman"/>
                <w:sz w:val="20"/>
                <w:szCs w:val="20"/>
              </w:rPr>
            </w:pPr>
            <w:r w:rsidRPr="00AA15CB">
              <w:rPr>
                <w:rFonts w:cs="Times New Roman"/>
                <w:sz w:val="20"/>
                <w:szCs w:val="20"/>
              </w:rPr>
              <w:t>80%  from 20070124</w:t>
            </w:r>
          </w:p>
          <w:p w:rsidR="002206B8" w:rsidRPr="00AA15CB" w:rsidRDefault="002206B8" w:rsidP="00950206">
            <w:pPr>
              <w:pStyle w:val="ListParagraph"/>
              <w:spacing w:after="0" w:line="240" w:lineRule="exact"/>
              <w:ind w:left="0"/>
              <w:jc w:val="center"/>
              <w:rPr>
                <w:rFonts w:cs="Times New Roman"/>
                <w:sz w:val="20"/>
                <w:szCs w:val="20"/>
              </w:rPr>
            </w:pPr>
          </w:p>
        </w:tc>
      </w:tr>
    </w:tbl>
    <w:p w:rsidR="00A90D55" w:rsidRPr="009078DF" w:rsidRDefault="008B5D31" w:rsidP="00950206">
      <w:pPr>
        <w:tabs>
          <w:tab w:val="left" w:pos="288"/>
          <w:tab w:val="left" w:pos="4752"/>
        </w:tabs>
        <w:spacing w:after="0" w:line="240" w:lineRule="exact"/>
        <w:jc w:val="both"/>
        <w:rPr>
          <w:rFonts w:ascii="Courier" w:hAnsi="Courier"/>
          <w:sz w:val="24"/>
          <w:szCs w:val="24"/>
        </w:rPr>
      </w:pPr>
      <w:r w:rsidRPr="009078DF">
        <w:rPr>
          <w:rFonts w:ascii="Courier" w:hAnsi="Courier"/>
          <w:sz w:val="24"/>
          <w:szCs w:val="24"/>
          <w:u w:val="single"/>
        </w:rPr>
        <w:t>_______________________________________________________________</w:t>
      </w:r>
      <w:r w:rsidR="00A90D55" w:rsidRPr="009078DF">
        <w:rPr>
          <w:rFonts w:ascii="Courier" w:hAnsi="Courier"/>
          <w:sz w:val="24"/>
          <w:szCs w:val="24"/>
        </w:rPr>
        <w:t>_</w:t>
      </w:r>
    </w:p>
    <w:p w:rsidR="00A90D55" w:rsidRPr="009078DF" w:rsidRDefault="00A90D55" w:rsidP="00950206">
      <w:pPr>
        <w:tabs>
          <w:tab w:val="left" w:pos="288"/>
          <w:tab w:val="left" w:pos="4752"/>
        </w:tabs>
        <w:spacing w:after="0" w:line="240" w:lineRule="exact"/>
        <w:jc w:val="both"/>
        <w:rPr>
          <w:rFonts w:ascii="Courier" w:hAnsi="Courier"/>
          <w:sz w:val="24"/>
          <w:szCs w:val="24"/>
        </w:rPr>
      </w:pPr>
    </w:p>
    <w:p w:rsidR="00A90D55" w:rsidRPr="009078DF" w:rsidRDefault="00A90D55" w:rsidP="00950206">
      <w:pPr>
        <w:tabs>
          <w:tab w:val="left" w:pos="288"/>
          <w:tab w:val="left" w:pos="4752"/>
        </w:tabs>
        <w:spacing w:after="0" w:line="240" w:lineRule="exact"/>
        <w:jc w:val="both"/>
        <w:rPr>
          <w:rFonts w:ascii="Courier" w:hAnsi="Courier"/>
          <w:sz w:val="24"/>
          <w:szCs w:val="24"/>
        </w:rPr>
      </w:pPr>
      <w:r w:rsidRPr="009078DF">
        <w:rPr>
          <w:rFonts w:ascii="Courier" w:hAnsi="Courier"/>
          <w:sz w:val="24"/>
          <w:szCs w:val="24"/>
          <w:u w:val="single"/>
        </w:rPr>
        <w:t>ANALYSIS SUMMARY</w:t>
      </w:r>
      <w:r w:rsidRPr="009078DF">
        <w:rPr>
          <w:rFonts w:ascii="Courier" w:hAnsi="Courier"/>
          <w:sz w:val="24"/>
          <w:szCs w:val="24"/>
        </w:rPr>
        <w:t>:</w:t>
      </w:r>
    </w:p>
    <w:p w:rsidR="002A6A3C" w:rsidRPr="009078DF" w:rsidRDefault="002A6A3C" w:rsidP="00950206">
      <w:pPr>
        <w:tabs>
          <w:tab w:val="left" w:pos="288"/>
          <w:tab w:val="left" w:pos="4752"/>
        </w:tabs>
        <w:spacing w:after="0" w:line="240" w:lineRule="exact"/>
        <w:jc w:val="both"/>
        <w:rPr>
          <w:rFonts w:ascii="Courier" w:hAnsi="Courier"/>
          <w:sz w:val="24"/>
          <w:szCs w:val="24"/>
        </w:rPr>
      </w:pPr>
    </w:p>
    <w:p w:rsidR="00E866F8" w:rsidRPr="009078DF" w:rsidRDefault="002F62CE" w:rsidP="00950206">
      <w:pPr>
        <w:tabs>
          <w:tab w:val="left" w:pos="288"/>
          <w:tab w:val="left" w:pos="4752"/>
        </w:tabs>
        <w:spacing w:after="0" w:line="240" w:lineRule="exact"/>
        <w:jc w:val="both"/>
        <w:rPr>
          <w:rFonts w:ascii="Courier" w:hAnsi="Courier"/>
          <w:sz w:val="24"/>
          <w:szCs w:val="24"/>
          <w:u w:val="single"/>
        </w:rPr>
      </w:pPr>
      <w:r w:rsidRPr="009078DF">
        <w:rPr>
          <w:rFonts w:ascii="Courier" w:hAnsi="Courier"/>
          <w:sz w:val="24"/>
          <w:szCs w:val="24"/>
          <w:u w:val="single"/>
        </w:rPr>
        <w:t>Left Elbow Injury</w:t>
      </w:r>
    </w:p>
    <w:p w:rsidR="00D412C0" w:rsidRPr="009078DF" w:rsidRDefault="009273E4" w:rsidP="00D412C0">
      <w:pPr>
        <w:autoSpaceDE w:val="0"/>
        <w:autoSpaceDN w:val="0"/>
        <w:adjustRightInd w:val="0"/>
        <w:spacing w:after="0" w:line="240" w:lineRule="exact"/>
        <w:jc w:val="both"/>
        <w:rPr>
          <w:rFonts w:ascii="Courier" w:eastAsia="Times New Roman" w:hAnsi="Courier" w:cs="Times New Roman"/>
          <w:sz w:val="24"/>
          <w:szCs w:val="24"/>
        </w:rPr>
      </w:pPr>
      <w:r w:rsidRPr="009078DF">
        <w:rPr>
          <w:rFonts w:ascii="Courier" w:eastAsia="Times New Roman" w:hAnsi="Courier" w:cs="Times New Roman"/>
          <w:sz w:val="24"/>
          <w:szCs w:val="24"/>
        </w:rPr>
        <w:t>Th</w:t>
      </w:r>
      <w:r w:rsidR="005A6B72" w:rsidRPr="009078DF">
        <w:rPr>
          <w:rFonts w:ascii="Courier" w:eastAsia="Times New Roman" w:hAnsi="Courier" w:cs="Times New Roman"/>
          <w:sz w:val="24"/>
          <w:szCs w:val="24"/>
        </w:rPr>
        <w:t>e</w:t>
      </w:r>
      <w:r w:rsidRPr="009078DF">
        <w:rPr>
          <w:rFonts w:ascii="Courier" w:eastAsia="Times New Roman" w:hAnsi="Courier" w:cs="Times New Roman"/>
          <w:sz w:val="24"/>
          <w:szCs w:val="24"/>
        </w:rPr>
        <w:t xml:space="preserve"> CI is right-hand dominant </w:t>
      </w:r>
      <w:r w:rsidR="005A6B72" w:rsidRPr="009078DF">
        <w:rPr>
          <w:rFonts w:ascii="Courier" w:eastAsia="Times New Roman" w:hAnsi="Courier" w:cs="Times New Roman"/>
          <w:sz w:val="24"/>
          <w:szCs w:val="24"/>
        </w:rPr>
        <w:t>and</w:t>
      </w:r>
      <w:r w:rsidRPr="009078DF">
        <w:rPr>
          <w:rFonts w:ascii="Courier" w:eastAsia="Times New Roman" w:hAnsi="Courier" w:cs="Times New Roman"/>
          <w:sz w:val="24"/>
          <w:szCs w:val="24"/>
        </w:rPr>
        <w:t xml:space="preserve"> sustained an injury to his left elbow secondary to a fall from a bicycle. </w:t>
      </w:r>
      <w:r w:rsidR="00B855A5">
        <w:rPr>
          <w:rFonts w:ascii="Courier" w:eastAsia="Times New Roman" w:hAnsi="Courier" w:cs="Times New Roman"/>
          <w:sz w:val="24"/>
          <w:szCs w:val="24"/>
        </w:rPr>
        <w:t xml:space="preserve"> </w:t>
      </w:r>
      <w:r w:rsidR="00D412C0" w:rsidRPr="009078DF">
        <w:rPr>
          <w:rFonts w:ascii="Courier" w:eastAsia="Times New Roman" w:hAnsi="Courier" w:cs="Times New Roman"/>
          <w:sz w:val="24"/>
          <w:szCs w:val="24"/>
        </w:rPr>
        <w:t>Symptoms of severe left elbow pain and numbness of his left hand 4</w:t>
      </w:r>
      <w:r w:rsidR="00D412C0" w:rsidRPr="009078DF">
        <w:rPr>
          <w:rFonts w:ascii="Courier" w:eastAsia="Times New Roman" w:hAnsi="Courier" w:cs="Times New Roman"/>
          <w:sz w:val="24"/>
          <w:szCs w:val="24"/>
          <w:vertAlign w:val="superscript"/>
        </w:rPr>
        <w:t>th</w:t>
      </w:r>
      <w:r w:rsidR="00D412C0" w:rsidRPr="009078DF">
        <w:rPr>
          <w:rFonts w:ascii="Courier" w:eastAsia="Times New Roman" w:hAnsi="Courier" w:cs="Times New Roman"/>
          <w:sz w:val="24"/>
          <w:szCs w:val="24"/>
        </w:rPr>
        <w:t xml:space="preserve"> and 5</w:t>
      </w:r>
      <w:r w:rsidR="00D412C0" w:rsidRPr="009078DF">
        <w:rPr>
          <w:rFonts w:ascii="Courier" w:eastAsia="Times New Roman" w:hAnsi="Courier" w:cs="Times New Roman"/>
          <w:sz w:val="24"/>
          <w:szCs w:val="24"/>
          <w:vertAlign w:val="superscript"/>
        </w:rPr>
        <w:t>th</w:t>
      </w:r>
      <w:r w:rsidR="00D412C0" w:rsidRPr="009078DF">
        <w:rPr>
          <w:rFonts w:ascii="Courier" w:eastAsia="Times New Roman" w:hAnsi="Courier" w:cs="Times New Roman"/>
          <w:sz w:val="24"/>
          <w:szCs w:val="24"/>
        </w:rPr>
        <w:t xml:space="preserve"> digits began after a </w:t>
      </w:r>
      <w:r w:rsidR="00D412C0" w:rsidRPr="009078DF">
        <w:rPr>
          <w:rFonts w:ascii="Courier" w:eastAsia="Times New Roman" w:hAnsi="Courier" w:cs="Arial"/>
          <w:sz w:val="24"/>
          <w:szCs w:val="24"/>
        </w:rPr>
        <w:t xml:space="preserve">left </w:t>
      </w:r>
      <w:proofErr w:type="spellStart"/>
      <w:r w:rsidR="00D412C0" w:rsidRPr="009078DF">
        <w:rPr>
          <w:rFonts w:ascii="Courier" w:eastAsia="Times New Roman" w:hAnsi="Courier" w:cs="Times New Roman"/>
          <w:sz w:val="24"/>
          <w:szCs w:val="24"/>
        </w:rPr>
        <w:t>olecranon</w:t>
      </w:r>
      <w:proofErr w:type="spellEnd"/>
      <w:r w:rsidR="00D412C0" w:rsidRPr="009078DF">
        <w:rPr>
          <w:rFonts w:ascii="Courier" w:eastAsia="Times New Roman" w:hAnsi="Courier" w:cs="Times New Roman"/>
          <w:sz w:val="24"/>
          <w:szCs w:val="24"/>
        </w:rPr>
        <w:t xml:space="preserve"> </w:t>
      </w:r>
      <w:r w:rsidR="005A6B72" w:rsidRPr="009078DF">
        <w:rPr>
          <w:rFonts w:ascii="Courier" w:eastAsia="Times New Roman" w:hAnsi="Courier" w:cs="Times New Roman"/>
          <w:sz w:val="24"/>
          <w:szCs w:val="24"/>
        </w:rPr>
        <w:t>avulsion</w:t>
      </w:r>
      <w:r w:rsidR="00D412C0" w:rsidRPr="009078DF">
        <w:rPr>
          <w:rFonts w:ascii="Courier" w:eastAsia="Times New Roman" w:hAnsi="Courier" w:cs="Times New Roman"/>
          <w:sz w:val="24"/>
          <w:szCs w:val="24"/>
        </w:rPr>
        <w:t xml:space="preserve"> </w:t>
      </w:r>
      <w:r w:rsidR="00D412C0" w:rsidRPr="009078DF">
        <w:rPr>
          <w:rFonts w:ascii="Courier" w:eastAsia="HiddenHorzOCR" w:hAnsi="Courier" w:cs="HiddenHorzOCR"/>
          <w:sz w:val="24"/>
          <w:szCs w:val="24"/>
        </w:rPr>
        <w:t xml:space="preserve">fracture </w:t>
      </w:r>
      <w:r w:rsidR="00D412C0" w:rsidRPr="009078DF">
        <w:rPr>
          <w:rFonts w:ascii="Courier" w:eastAsia="Times New Roman" w:hAnsi="Courier" w:cs="Times New Roman"/>
          <w:sz w:val="24"/>
          <w:szCs w:val="24"/>
        </w:rPr>
        <w:t xml:space="preserve">followed by a left elbow open reduction and fixation in 2000.  </w:t>
      </w:r>
      <w:r w:rsidRPr="009078DF">
        <w:rPr>
          <w:rFonts w:ascii="Courier" w:eastAsia="Times New Roman" w:hAnsi="Courier" w:cs="Times New Roman"/>
          <w:sz w:val="24"/>
          <w:szCs w:val="24"/>
        </w:rPr>
        <w:t xml:space="preserve">He </w:t>
      </w:r>
      <w:r w:rsidR="005A6B72" w:rsidRPr="009078DF">
        <w:rPr>
          <w:rFonts w:ascii="Courier" w:eastAsia="Times New Roman" w:hAnsi="Courier" w:cs="Times New Roman"/>
          <w:sz w:val="24"/>
          <w:szCs w:val="24"/>
        </w:rPr>
        <w:t xml:space="preserve">also </w:t>
      </w:r>
      <w:r w:rsidRPr="009078DF">
        <w:rPr>
          <w:rFonts w:ascii="Courier" w:eastAsia="Times New Roman" w:hAnsi="Courier" w:cs="Times New Roman"/>
          <w:sz w:val="24"/>
          <w:szCs w:val="24"/>
        </w:rPr>
        <w:t xml:space="preserve">underwent excision of </w:t>
      </w:r>
      <w:proofErr w:type="spellStart"/>
      <w:r w:rsidRPr="009078DF">
        <w:rPr>
          <w:rFonts w:ascii="Courier" w:eastAsia="Times New Roman" w:hAnsi="Courier" w:cs="Times New Roman"/>
          <w:sz w:val="24"/>
          <w:szCs w:val="24"/>
        </w:rPr>
        <w:t>olecranon</w:t>
      </w:r>
      <w:proofErr w:type="spellEnd"/>
      <w:r w:rsidRPr="009078DF">
        <w:rPr>
          <w:rFonts w:ascii="Courier" w:eastAsia="Times New Roman" w:hAnsi="Courier" w:cs="Times New Roman"/>
          <w:sz w:val="24"/>
          <w:szCs w:val="24"/>
        </w:rPr>
        <w:t xml:space="preserve"> </w:t>
      </w:r>
      <w:proofErr w:type="spellStart"/>
      <w:r w:rsidRPr="009078DF">
        <w:rPr>
          <w:rFonts w:ascii="Courier" w:eastAsia="Times New Roman" w:hAnsi="Courier" w:cs="Times New Roman"/>
          <w:sz w:val="24"/>
          <w:szCs w:val="24"/>
        </w:rPr>
        <w:t>osteophyte</w:t>
      </w:r>
      <w:proofErr w:type="spellEnd"/>
      <w:r w:rsidRPr="009078DF">
        <w:rPr>
          <w:rFonts w:ascii="Courier" w:eastAsia="Times New Roman" w:hAnsi="Courier" w:cs="Times New Roman"/>
          <w:sz w:val="24"/>
          <w:szCs w:val="24"/>
        </w:rPr>
        <w:t xml:space="preserve"> in September 2000 secondary to a block to extension. He continued to have persistent pain </w:t>
      </w:r>
      <w:r w:rsidRPr="009078DF">
        <w:rPr>
          <w:rFonts w:ascii="Courier" w:eastAsia="Times New Roman" w:hAnsi="Courier" w:cs="Arial"/>
          <w:sz w:val="24"/>
          <w:szCs w:val="24"/>
        </w:rPr>
        <w:t xml:space="preserve">and decreased </w:t>
      </w:r>
      <w:r w:rsidRPr="009078DF">
        <w:rPr>
          <w:rFonts w:ascii="Courier" w:eastAsia="Times New Roman" w:hAnsi="Courier" w:cs="Times New Roman"/>
          <w:sz w:val="24"/>
          <w:szCs w:val="24"/>
        </w:rPr>
        <w:t xml:space="preserve">range of motion and </w:t>
      </w:r>
      <w:r w:rsidR="00D412C0" w:rsidRPr="009078DF">
        <w:rPr>
          <w:rFonts w:ascii="Courier" w:eastAsia="Times New Roman" w:hAnsi="Courier" w:cs="Times New Roman"/>
          <w:sz w:val="24"/>
          <w:szCs w:val="24"/>
        </w:rPr>
        <w:t xml:space="preserve">was subsequently diagnosed with an </w:t>
      </w:r>
      <w:proofErr w:type="spellStart"/>
      <w:r w:rsidR="00D412C0" w:rsidRPr="009078DF">
        <w:rPr>
          <w:rFonts w:ascii="Courier" w:eastAsia="Times New Roman" w:hAnsi="Courier" w:cs="Times New Roman"/>
          <w:sz w:val="24"/>
          <w:szCs w:val="24"/>
        </w:rPr>
        <w:t>ulnar</w:t>
      </w:r>
      <w:proofErr w:type="spellEnd"/>
      <w:r w:rsidR="00D412C0" w:rsidRPr="009078DF">
        <w:rPr>
          <w:rFonts w:ascii="Courier" w:eastAsia="Times New Roman" w:hAnsi="Courier" w:cs="Times New Roman"/>
          <w:sz w:val="24"/>
          <w:szCs w:val="24"/>
        </w:rPr>
        <w:t xml:space="preserve"> neuropathy at the elbow and underwent a</w:t>
      </w:r>
      <w:r w:rsidR="00F1477A" w:rsidRPr="009078DF">
        <w:rPr>
          <w:rFonts w:ascii="Courier" w:eastAsia="Times New Roman" w:hAnsi="Courier" w:cs="Times New Roman"/>
          <w:sz w:val="24"/>
          <w:szCs w:val="24"/>
        </w:rPr>
        <w:t>n</w:t>
      </w:r>
      <w:r w:rsidR="00D412C0" w:rsidRPr="009078DF">
        <w:rPr>
          <w:rFonts w:ascii="Courier" w:eastAsia="Times New Roman" w:hAnsi="Courier" w:cs="Times New Roman"/>
          <w:sz w:val="24"/>
          <w:szCs w:val="24"/>
        </w:rPr>
        <w:t xml:space="preserve"> </w:t>
      </w:r>
      <w:proofErr w:type="spellStart"/>
      <w:r w:rsidR="00D412C0" w:rsidRPr="009078DF">
        <w:rPr>
          <w:rFonts w:ascii="Courier" w:eastAsia="Times New Roman" w:hAnsi="Courier" w:cs="Times New Roman"/>
          <w:sz w:val="24"/>
          <w:szCs w:val="24"/>
        </w:rPr>
        <w:t>ulnar</w:t>
      </w:r>
      <w:proofErr w:type="spellEnd"/>
      <w:r w:rsidR="00D412C0" w:rsidRPr="009078DF">
        <w:rPr>
          <w:rFonts w:ascii="Courier" w:eastAsia="Times New Roman" w:hAnsi="Courier" w:cs="Times New Roman"/>
          <w:sz w:val="24"/>
          <w:szCs w:val="24"/>
        </w:rPr>
        <w:t xml:space="preserve"> nerve transposition </w:t>
      </w:r>
      <w:r w:rsidR="00D412C0" w:rsidRPr="009078DF">
        <w:rPr>
          <w:rFonts w:ascii="Courier" w:eastAsia="Times New Roman" w:hAnsi="Courier" w:cs="Arial"/>
          <w:sz w:val="24"/>
          <w:szCs w:val="24"/>
        </w:rPr>
        <w:t xml:space="preserve">in </w:t>
      </w:r>
      <w:r w:rsidR="00D412C0" w:rsidRPr="009078DF">
        <w:rPr>
          <w:rFonts w:ascii="Courier" w:eastAsia="Times New Roman" w:hAnsi="Courier" w:cs="Times New Roman"/>
          <w:sz w:val="24"/>
          <w:szCs w:val="24"/>
        </w:rPr>
        <w:t>2001. At the time of this surgery he also underwent manipulation under anesthesia for his elbow range of motion stiffness. Following this procedur</w:t>
      </w:r>
      <w:r w:rsidR="005A6B72" w:rsidRPr="009078DF">
        <w:rPr>
          <w:rFonts w:ascii="Courier" w:eastAsia="Times New Roman" w:hAnsi="Courier" w:cs="Times New Roman"/>
          <w:sz w:val="24"/>
          <w:szCs w:val="24"/>
        </w:rPr>
        <w:t>e he continued to note activity-</w:t>
      </w:r>
      <w:r w:rsidR="00D412C0" w:rsidRPr="009078DF">
        <w:rPr>
          <w:rFonts w:ascii="Courier" w:eastAsia="Times New Roman" w:hAnsi="Courier" w:cs="Times New Roman"/>
          <w:sz w:val="24"/>
          <w:szCs w:val="24"/>
        </w:rPr>
        <w:t xml:space="preserve">limiting focal elbow pain and paresthesias into the 4th and 5th digits as well as </w:t>
      </w:r>
      <w:proofErr w:type="spellStart"/>
      <w:r w:rsidR="00D412C0" w:rsidRPr="009078DF">
        <w:rPr>
          <w:rFonts w:ascii="Courier" w:eastAsia="Times New Roman" w:hAnsi="Courier" w:cs="Times New Roman"/>
          <w:sz w:val="24"/>
          <w:szCs w:val="24"/>
        </w:rPr>
        <w:t>allodynia</w:t>
      </w:r>
      <w:proofErr w:type="spellEnd"/>
      <w:r w:rsidR="00D412C0" w:rsidRPr="009078DF">
        <w:rPr>
          <w:rFonts w:ascii="Courier" w:eastAsia="Times New Roman" w:hAnsi="Courier" w:cs="Times New Roman"/>
          <w:sz w:val="24"/>
          <w:szCs w:val="24"/>
        </w:rPr>
        <w:t xml:space="preserve"> involving the medial elbow.   </w:t>
      </w:r>
    </w:p>
    <w:p w:rsidR="00D412C0" w:rsidRPr="009078DF" w:rsidRDefault="00D412C0" w:rsidP="00D412C0">
      <w:pPr>
        <w:autoSpaceDE w:val="0"/>
        <w:autoSpaceDN w:val="0"/>
        <w:adjustRightInd w:val="0"/>
        <w:spacing w:after="0" w:line="240" w:lineRule="exact"/>
        <w:jc w:val="both"/>
        <w:rPr>
          <w:rFonts w:ascii="Courier" w:eastAsia="Times New Roman" w:hAnsi="Courier" w:cs="Times New Roman"/>
          <w:sz w:val="24"/>
          <w:szCs w:val="24"/>
        </w:rPr>
      </w:pPr>
    </w:p>
    <w:p w:rsidR="00D412C0" w:rsidRPr="009078DF" w:rsidRDefault="00D412C0" w:rsidP="00D412C0">
      <w:pPr>
        <w:autoSpaceDE w:val="0"/>
        <w:autoSpaceDN w:val="0"/>
        <w:adjustRightInd w:val="0"/>
        <w:spacing w:after="0" w:line="240" w:lineRule="exact"/>
        <w:jc w:val="both"/>
        <w:rPr>
          <w:rFonts w:ascii="Courier" w:eastAsia="Times New Roman" w:hAnsi="Courier" w:cs="Times New Roman"/>
          <w:sz w:val="24"/>
          <w:szCs w:val="24"/>
        </w:rPr>
      </w:pPr>
      <w:r w:rsidRPr="009078DF">
        <w:rPr>
          <w:rFonts w:ascii="Courier" w:eastAsia="Times New Roman" w:hAnsi="Courier" w:cs="Times New Roman"/>
          <w:sz w:val="24"/>
          <w:szCs w:val="24"/>
        </w:rPr>
        <w:t>H</w:t>
      </w:r>
      <w:r w:rsidR="005A6B72" w:rsidRPr="009078DF">
        <w:rPr>
          <w:rFonts w:ascii="Courier" w:eastAsia="Times New Roman" w:hAnsi="Courier" w:cs="Times New Roman"/>
          <w:sz w:val="24"/>
          <w:szCs w:val="24"/>
        </w:rPr>
        <w:t>i</w:t>
      </w:r>
      <w:r w:rsidRPr="009078DF">
        <w:rPr>
          <w:rFonts w:ascii="Courier" w:eastAsia="Times New Roman" w:hAnsi="Courier" w:cs="Times New Roman"/>
          <w:sz w:val="24"/>
          <w:szCs w:val="24"/>
        </w:rPr>
        <w:t>s</w:t>
      </w:r>
      <w:r w:rsidR="005A6B72" w:rsidRPr="009078DF">
        <w:rPr>
          <w:rFonts w:ascii="Courier" w:eastAsia="Times New Roman" w:hAnsi="Courier" w:cs="Times New Roman"/>
          <w:sz w:val="24"/>
          <w:szCs w:val="24"/>
        </w:rPr>
        <w:t xml:space="preserve"> </w:t>
      </w:r>
      <w:r w:rsidRPr="009078DF">
        <w:rPr>
          <w:rFonts w:ascii="Courier" w:eastAsia="Times New Roman" w:hAnsi="Courier" w:cs="Times New Roman"/>
          <w:sz w:val="24"/>
          <w:szCs w:val="24"/>
        </w:rPr>
        <w:t xml:space="preserve">symptoms gradually improved but in 2003 he had increasing left elbow pain associated with activity (including pull-ups) and increased left hand numbness. </w:t>
      </w:r>
      <w:r w:rsidR="006E72A4">
        <w:rPr>
          <w:rFonts w:ascii="Courier" w:eastAsia="Times New Roman" w:hAnsi="Courier" w:cs="Times New Roman"/>
          <w:sz w:val="24"/>
          <w:szCs w:val="24"/>
        </w:rPr>
        <w:t xml:space="preserve"> </w:t>
      </w:r>
      <w:r w:rsidRPr="009078DF">
        <w:rPr>
          <w:rFonts w:ascii="Courier" w:eastAsia="Times New Roman" w:hAnsi="Courier" w:cs="Times New Roman"/>
          <w:sz w:val="24"/>
          <w:szCs w:val="24"/>
        </w:rPr>
        <w:t xml:space="preserve">He also noted occasional swelling and cold sensations involving the left hand. </w:t>
      </w:r>
      <w:r w:rsidR="006E72A4">
        <w:rPr>
          <w:rFonts w:ascii="Courier" w:eastAsia="Times New Roman" w:hAnsi="Courier" w:cs="Times New Roman"/>
          <w:sz w:val="24"/>
          <w:szCs w:val="24"/>
        </w:rPr>
        <w:t xml:space="preserve"> </w:t>
      </w:r>
      <w:r w:rsidRPr="009078DF">
        <w:rPr>
          <w:rFonts w:ascii="Courier" w:eastAsia="Times New Roman" w:hAnsi="Courier" w:cs="Times New Roman"/>
          <w:sz w:val="24"/>
          <w:szCs w:val="24"/>
        </w:rPr>
        <w:t>He was subsequently diagnosed with reflex sympathetic dystrophy</w:t>
      </w:r>
      <w:r w:rsidR="00F1477A" w:rsidRPr="009078DF">
        <w:rPr>
          <w:rFonts w:ascii="Courier" w:eastAsia="Times New Roman" w:hAnsi="Courier" w:cs="Times New Roman"/>
          <w:sz w:val="24"/>
          <w:szCs w:val="24"/>
        </w:rPr>
        <w:t xml:space="preserve"> (RSD)</w:t>
      </w:r>
      <w:r w:rsidRPr="009078DF">
        <w:rPr>
          <w:rFonts w:ascii="Courier" w:eastAsia="Times New Roman" w:hAnsi="Courier" w:cs="Times New Roman"/>
          <w:sz w:val="24"/>
          <w:szCs w:val="24"/>
        </w:rPr>
        <w:t xml:space="preserve"> and </w:t>
      </w:r>
      <w:r w:rsidR="00F1477A" w:rsidRPr="009078DF">
        <w:rPr>
          <w:rFonts w:ascii="Courier" w:eastAsia="Times New Roman" w:hAnsi="Courier" w:cs="Times New Roman"/>
          <w:sz w:val="24"/>
          <w:szCs w:val="24"/>
        </w:rPr>
        <w:t xml:space="preserve">was </w:t>
      </w:r>
      <w:r w:rsidRPr="009078DF">
        <w:rPr>
          <w:rFonts w:ascii="Courier" w:eastAsia="Times New Roman" w:hAnsi="Courier" w:cs="Times New Roman"/>
          <w:sz w:val="24"/>
          <w:szCs w:val="24"/>
        </w:rPr>
        <w:t xml:space="preserve">managed </w:t>
      </w:r>
      <w:r w:rsidRPr="009078DF">
        <w:rPr>
          <w:rFonts w:ascii="Courier" w:eastAsia="Times New Roman" w:hAnsi="Courier" w:cs="Arial"/>
          <w:sz w:val="24"/>
          <w:szCs w:val="24"/>
        </w:rPr>
        <w:t xml:space="preserve">with </w:t>
      </w:r>
      <w:r w:rsidRPr="009078DF">
        <w:rPr>
          <w:rFonts w:ascii="Courier" w:eastAsia="Times New Roman" w:hAnsi="Courier" w:cs="Times New Roman"/>
          <w:sz w:val="24"/>
          <w:szCs w:val="24"/>
        </w:rPr>
        <w:t xml:space="preserve">a number of medications in conjunction with additional physical therapy. </w:t>
      </w:r>
      <w:r w:rsidR="005A6B72" w:rsidRPr="009078DF">
        <w:rPr>
          <w:rFonts w:ascii="Courier" w:eastAsia="Times New Roman" w:hAnsi="Courier" w:cs="Times New Roman"/>
          <w:sz w:val="24"/>
          <w:szCs w:val="24"/>
        </w:rPr>
        <w:t xml:space="preserve"> </w:t>
      </w:r>
      <w:r w:rsidRPr="009078DF">
        <w:rPr>
          <w:rFonts w:ascii="Courier" w:eastAsia="Times New Roman" w:hAnsi="Courier" w:cs="Times New Roman"/>
          <w:sz w:val="24"/>
          <w:szCs w:val="24"/>
        </w:rPr>
        <w:t xml:space="preserve">Despite these interventions, he continued to experience activity limiting pain and was ultimately sent to </w:t>
      </w:r>
      <w:r w:rsidR="006E72A4">
        <w:rPr>
          <w:rFonts w:ascii="Courier" w:eastAsia="Times New Roman" w:hAnsi="Courier" w:cs="Times New Roman"/>
          <w:sz w:val="24"/>
          <w:szCs w:val="24"/>
        </w:rPr>
        <w:t xml:space="preserve">a pain specialist in </w:t>
      </w:r>
      <w:r w:rsidRPr="009078DF">
        <w:rPr>
          <w:rFonts w:ascii="Courier" w:eastAsia="Times New Roman" w:hAnsi="Courier" w:cs="Times New Roman"/>
          <w:sz w:val="24"/>
          <w:szCs w:val="24"/>
        </w:rPr>
        <w:t xml:space="preserve">Hawaii </w:t>
      </w:r>
      <w:r w:rsidRPr="009078DF">
        <w:rPr>
          <w:rFonts w:ascii="Courier" w:eastAsia="Times New Roman" w:hAnsi="Courier" w:cs="Arial"/>
          <w:sz w:val="24"/>
          <w:szCs w:val="24"/>
        </w:rPr>
        <w:t xml:space="preserve">in </w:t>
      </w:r>
      <w:r w:rsidR="005A6B72" w:rsidRPr="009078DF">
        <w:rPr>
          <w:rFonts w:ascii="Courier" w:eastAsia="Times New Roman" w:hAnsi="Courier" w:cs="Times New Roman"/>
          <w:sz w:val="24"/>
          <w:szCs w:val="24"/>
        </w:rPr>
        <w:t>2005.</w:t>
      </w:r>
      <w:r w:rsidR="006E72A4">
        <w:rPr>
          <w:rFonts w:ascii="Courier" w:eastAsia="Times New Roman" w:hAnsi="Courier" w:cs="Times New Roman"/>
          <w:sz w:val="24"/>
          <w:szCs w:val="24"/>
        </w:rPr>
        <w:t xml:space="preserve"> </w:t>
      </w:r>
      <w:r w:rsidR="005A6B72" w:rsidRPr="009078DF">
        <w:rPr>
          <w:rFonts w:ascii="Courier" w:eastAsia="Times New Roman" w:hAnsi="Courier" w:cs="Times New Roman"/>
          <w:sz w:val="24"/>
          <w:szCs w:val="24"/>
        </w:rPr>
        <w:t xml:space="preserve"> H</w:t>
      </w:r>
      <w:r w:rsidRPr="009078DF">
        <w:rPr>
          <w:rFonts w:ascii="Courier" w:eastAsia="Times New Roman" w:hAnsi="Courier" w:cs="Times New Roman"/>
          <w:sz w:val="24"/>
          <w:szCs w:val="24"/>
        </w:rPr>
        <w:t xml:space="preserve">e underwent a </w:t>
      </w:r>
      <w:proofErr w:type="spellStart"/>
      <w:r w:rsidRPr="009078DF">
        <w:rPr>
          <w:rFonts w:ascii="Courier" w:eastAsia="Times New Roman" w:hAnsi="Courier" w:cs="Times New Roman"/>
          <w:sz w:val="24"/>
          <w:szCs w:val="24"/>
        </w:rPr>
        <w:t>stellate</w:t>
      </w:r>
      <w:proofErr w:type="spellEnd"/>
      <w:r w:rsidRPr="009078DF">
        <w:rPr>
          <w:rFonts w:ascii="Courier" w:eastAsia="Times New Roman" w:hAnsi="Courier" w:cs="Times New Roman"/>
          <w:sz w:val="24"/>
          <w:szCs w:val="24"/>
        </w:rPr>
        <w:t xml:space="preserve"> ganglion block as well as a continuous </w:t>
      </w:r>
      <w:proofErr w:type="spellStart"/>
      <w:r w:rsidRPr="009078DF">
        <w:rPr>
          <w:rFonts w:ascii="Courier" w:eastAsia="Times New Roman" w:hAnsi="Courier" w:cs="Times New Roman"/>
          <w:sz w:val="24"/>
          <w:szCs w:val="24"/>
        </w:rPr>
        <w:t>intrathecal</w:t>
      </w:r>
      <w:proofErr w:type="spellEnd"/>
      <w:r w:rsidRPr="009078DF">
        <w:rPr>
          <w:rFonts w:ascii="Courier" w:eastAsia="Times New Roman" w:hAnsi="Courier" w:cs="Times New Roman"/>
          <w:sz w:val="24"/>
          <w:szCs w:val="24"/>
        </w:rPr>
        <w:t xml:space="preserve"> infusion which provided some transient relief. </w:t>
      </w:r>
      <w:r w:rsidR="006E72A4">
        <w:rPr>
          <w:rFonts w:ascii="Courier" w:eastAsia="Times New Roman" w:hAnsi="Courier" w:cs="Times New Roman"/>
          <w:sz w:val="24"/>
          <w:szCs w:val="24"/>
        </w:rPr>
        <w:t xml:space="preserve"> </w:t>
      </w:r>
      <w:r w:rsidRPr="009078DF">
        <w:rPr>
          <w:rFonts w:ascii="Courier" w:eastAsia="Times New Roman" w:hAnsi="Courier" w:cs="Times New Roman"/>
          <w:sz w:val="24"/>
          <w:szCs w:val="24"/>
        </w:rPr>
        <w:t xml:space="preserve">He noted some initial improvement in overall pain level and was able to increase is activity accordingly. </w:t>
      </w:r>
      <w:r w:rsidR="006E72A4">
        <w:rPr>
          <w:rFonts w:ascii="Courier" w:eastAsia="Times New Roman" w:hAnsi="Courier" w:cs="Times New Roman"/>
          <w:sz w:val="24"/>
          <w:szCs w:val="24"/>
        </w:rPr>
        <w:t xml:space="preserve"> </w:t>
      </w:r>
      <w:r w:rsidRPr="009078DF">
        <w:rPr>
          <w:rFonts w:ascii="Courier" w:eastAsia="Times New Roman" w:hAnsi="Courier" w:cs="Times New Roman"/>
          <w:sz w:val="24"/>
          <w:szCs w:val="24"/>
        </w:rPr>
        <w:t xml:space="preserve">However, the effect was transient and he relapsed back to his previous pretreatment level of disability. </w:t>
      </w:r>
      <w:r w:rsidR="006E72A4">
        <w:rPr>
          <w:rFonts w:ascii="Courier" w:eastAsia="Times New Roman" w:hAnsi="Courier" w:cs="Times New Roman"/>
          <w:sz w:val="24"/>
          <w:szCs w:val="24"/>
        </w:rPr>
        <w:t xml:space="preserve"> </w:t>
      </w:r>
      <w:r w:rsidRPr="009078DF">
        <w:rPr>
          <w:rFonts w:ascii="Courier" w:eastAsia="Times New Roman" w:hAnsi="Courier" w:cs="Times New Roman"/>
          <w:sz w:val="24"/>
          <w:szCs w:val="24"/>
        </w:rPr>
        <w:t xml:space="preserve">There </w:t>
      </w:r>
      <w:r w:rsidR="004F1A78">
        <w:rPr>
          <w:rFonts w:ascii="Courier" w:eastAsia="Times New Roman" w:hAnsi="Courier" w:cs="Times New Roman"/>
          <w:sz w:val="24"/>
          <w:szCs w:val="24"/>
        </w:rPr>
        <w:t xml:space="preserve">were </w:t>
      </w:r>
      <w:r w:rsidRPr="009078DF">
        <w:rPr>
          <w:rFonts w:ascii="Courier" w:eastAsia="Times New Roman" w:hAnsi="Courier" w:cs="Times New Roman"/>
          <w:sz w:val="24"/>
          <w:szCs w:val="24"/>
        </w:rPr>
        <w:t xml:space="preserve">also frequent </w:t>
      </w:r>
      <w:proofErr w:type="spellStart"/>
      <w:r w:rsidRPr="009078DF">
        <w:rPr>
          <w:rFonts w:ascii="Courier" w:eastAsia="Times New Roman" w:hAnsi="Courier" w:cs="Times New Roman"/>
          <w:sz w:val="24"/>
          <w:szCs w:val="24"/>
        </w:rPr>
        <w:t>paresthesias</w:t>
      </w:r>
      <w:proofErr w:type="spellEnd"/>
      <w:r w:rsidRPr="009078DF">
        <w:rPr>
          <w:rFonts w:ascii="Courier" w:eastAsia="Times New Roman" w:hAnsi="Courier" w:cs="Times New Roman"/>
          <w:sz w:val="24"/>
          <w:szCs w:val="24"/>
        </w:rPr>
        <w:t xml:space="preserve"> and </w:t>
      </w:r>
      <w:proofErr w:type="spellStart"/>
      <w:r w:rsidRPr="009078DF">
        <w:rPr>
          <w:rFonts w:ascii="Courier" w:eastAsia="Times New Roman" w:hAnsi="Courier" w:cs="Times New Roman"/>
          <w:sz w:val="24"/>
          <w:szCs w:val="24"/>
        </w:rPr>
        <w:t>dysesthesias</w:t>
      </w:r>
      <w:proofErr w:type="spellEnd"/>
      <w:r w:rsidRPr="009078DF">
        <w:rPr>
          <w:rFonts w:ascii="Courier" w:eastAsia="Times New Roman" w:hAnsi="Courier" w:cs="Times New Roman"/>
          <w:sz w:val="24"/>
          <w:szCs w:val="24"/>
        </w:rPr>
        <w:t xml:space="preserve"> </w:t>
      </w:r>
      <w:r w:rsidRPr="009078DF">
        <w:rPr>
          <w:rFonts w:ascii="Courier" w:eastAsia="Times New Roman" w:hAnsi="Courier" w:cs="Arial"/>
          <w:sz w:val="24"/>
          <w:szCs w:val="24"/>
        </w:rPr>
        <w:t xml:space="preserve">in </w:t>
      </w:r>
      <w:r w:rsidRPr="009078DF">
        <w:rPr>
          <w:rFonts w:ascii="Courier" w:eastAsia="Times New Roman" w:hAnsi="Courier" w:cs="Times New Roman"/>
          <w:sz w:val="24"/>
          <w:szCs w:val="24"/>
        </w:rPr>
        <w:t xml:space="preserve">the </w:t>
      </w:r>
      <w:proofErr w:type="spellStart"/>
      <w:r w:rsidRPr="009078DF">
        <w:rPr>
          <w:rFonts w:ascii="Courier" w:eastAsia="Times New Roman" w:hAnsi="Courier" w:cs="Times New Roman"/>
          <w:sz w:val="24"/>
          <w:szCs w:val="24"/>
        </w:rPr>
        <w:t>ulnar</w:t>
      </w:r>
      <w:proofErr w:type="spellEnd"/>
      <w:r w:rsidRPr="009078DF">
        <w:rPr>
          <w:rFonts w:ascii="Courier" w:eastAsia="Times New Roman" w:hAnsi="Courier" w:cs="Times New Roman"/>
          <w:sz w:val="24"/>
          <w:szCs w:val="24"/>
        </w:rPr>
        <w:t xml:space="preserve"> nerve distribution </w:t>
      </w:r>
      <w:r w:rsidRPr="009078DF">
        <w:rPr>
          <w:rFonts w:ascii="Courier" w:eastAsia="Times New Roman" w:hAnsi="Courier" w:cs="Arial"/>
          <w:sz w:val="24"/>
          <w:szCs w:val="24"/>
        </w:rPr>
        <w:t xml:space="preserve">as </w:t>
      </w:r>
      <w:r w:rsidRPr="009078DF">
        <w:rPr>
          <w:rFonts w:ascii="Courier" w:eastAsia="Times New Roman" w:hAnsi="Courier" w:cs="Times New Roman"/>
          <w:sz w:val="24"/>
          <w:szCs w:val="24"/>
        </w:rPr>
        <w:t>well as episodic autonomic changes consisting of color change and coldness involving the left hand.</w:t>
      </w:r>
    </w:p>
    <w:p w:rsidR="00D412C0" w:rsidRPr="009078DF" w:rsidRDefault="00D412C0" w:rsidP="00D412C0">
      <w:pPr>
        <w:autoSpaceDE w:val="0"/>
        <w:autoSpaceDN w:val="0"/>
        <w:adjustRightInd w:val="0"/>
        <w:spacing w:after="0" w:line="240" w:lineRule="exact"/>
        <w:jc w:val="both"/>
        <w:rPr>
          <w:rFonts w:ascii="Courier" w:eastAsia="Times New Roman" w:hAnsi="Courier" w:cs="Times New Roman"/>
          <w:sz w:val="24"/>
          <w:szCs w:val="24"/>
        </w:rPr>
      </w:pPr>
    </w:p>
    <w:p w:rsidR="009273E4" w:rsidRPr="009078DF" w:rsidRDefault="00D412C0" w:rsidP="009273E4">
      <w:pPr>
        <w:autoSpaceDE w:val="0"/>
        <w:autoSpaceDN w:val="0"/>
        <w:adjustRightInd w:val="0"/>
        <w:spacing w:after="0" w:line="240" w:lineRule="exact"/>
        <w:jc w:val="both"/>
        <w:rPr>
          <w:rFonts w:ascii="Courier" w:eastAsia="Times New Roman" w:hAnsi="Courier" w:cs="Times New Roman"/>
          <w:sz w:val="24"/>
          <w:szCs w:val="24"/>
        </w:rPr>
      </w:pPr>
      <w:r w:rsidRPr="009078DF">
        <w:rPr>
          <w:rFonts w:ascii="Courier" w:eastAsia="Times New Roman" w:hAnsi="Courier" w:cs="Times New Roman"/>
          <w:sz w:val="24"/>
          <w:szCs w:val="24"/>
        </w:rPr>
        <w:t xml:space="preserve">Ongoing evaluations by orthopedics noted significant arthritis involving the left elbow joint. </w:t>
      </w:r>
      <w:r w:rsidR="006E72A4">
        <w:rPr>
          <w:rFonts w:ascii="Courier" w:eastAsia="Times New Roman" w:hAnsi="Courier" w:cs="Times New Roman"/>
          <w:sz w:val="24"/>
          <w:szCs w:val="24"/>
        </w:rPr>
        <w:t xml:space="preserve"> </w:t>
      </w:r>
      <w:r w:rsidRPr="009078DF">
        <w:rPr>
          <w:rFonts w:ascii="Courier" w:eastAsia="Times New Roman" w:hAnsi="Courier" w:cs="Times New Roman"/>
          <w:sz w:val="24"/>
          <w:szCs w:val="24"/>
        </w:rPr>
        <w:t xml:space="preserve">He </w:t>
      </w:r>
      <w:r w:rsidR="006E72A4">
        <w:rPr>
          <w:rFonts w:ascii="Courier" w:eastAsia="Times New Roman" w:hAnsi="Courier" w:cs="Times New Roman"/>
          <w:sz w:val="24"/>
          <w:szCs w:val="24"/>
        </w:rPr>
        <w:t>noted</w:t>
      </w:r>
      <w:r w:rsidRPr="009078DF">
        <w:rPr>
          <w:rFonts w:ascii="Courier" w:eastAsia="Times New Roman" w:hAnsi="Courier" w:cs="Times New Roman"/>
          <w:sz w:val="24"/>
          <w:szCs w:val="24"/>
        </w:rPr>
        <w:t xml:space="preserve"> continued chronic left elbow pain with any type of strenuous use.</w:t>
      </w:r>
      <w:r w:rsidR="006E72A4">
        <w:rPr>
          <w:rFonts w:ascii="Courier" w:eastAsia="Times New Roman" w:hAnsi="Courier" w:cs="Times New Roman"/>
          <w:sz w:val="24"/>
          <w:szCs w:val="24"/>
        </w:rPr>
        <w:t xml:space="preserve"> </w:t>
      </w:r>
      <w:r w:rsidRPr="009078DF">
        <w:rPr>
          <w:rFonts w:ascii="Courier" w:eastAsia="Times New Roman" w:hAnsi="Courier" w:cs="Times New Roman"/>
          <w:sz w:val="24"/>
          <w:szCs w:val="24"/>
        </w:rPr>
        <w:t xml:space="preserve"> </w:t>
      </w:r>
      <w:r w:rsidR="009273E4" w:rsidRPr="009078DF">
        <w:rPr>
          <w:rFonts w:ascii="Courier" w:eastAsia="Times New Roman" w:hAnsi="Courier" w:cs="Times New Roman"/>
          <w:sz w:val="24"/>
          <w:szCs w:val="24"/>
        </w:rPr>
        <w:t xml:space="preserve">In April 2006 he presented to the Orthopedic Department for reevaluation of his left elbow after being found fit for full duty by the medical board. </w:t>
      </w:r>
      <w:r w:rsidR="006E72A4">
        <w:rPr>
          <w:rFonts w:ascii="Courier" w:eastAsia="Times New Roman" w:hAnsi="Courier" w:cs="Times New Roman"/>
          <w:sz w:val="24"/>
          <w:szCs w:val="24"/>
        </w:rPr>
        <w:t xml:space="preserve"> </w:t>
      </w:r>
      <w:r w:rsidR="009273E4" w:rsidRPr="009078DF">
        <w:rPr>
          <w:rFonts w:ascii="Courier" w:eastAsia="Times New Roman" w:hAnsi="Courier" w:cs="Times New Roman"/>
          <w:sz w:val="24"/>
          <w:szCs w:val="24"/>
        </w:rPr>
        <w:t>At that time he was unable to do pull-ups</w:t>
      </w:r>
      <w:r w:rsidR="00EA0C29">
        <w:rPr>
          <w:rFonts w:ascii="Courier" w:eastAsia="Times New Roman" w:hAnsi="Courier" w:cs="Times New Roman"/>
          <w:sz w:val="24"/>
          <w:szCs w:val="24"/>
        </w:rPr>
        <w:t xml:space="preserve"> and </w:t>
      </w:r>
      <w:r w:rsidR="009273E4" w:rsidRPr="009078DF">
        <w:rPr>
          <w:rFonts w:ascii="Courier" w:eastAsia="Times New Roman" w:hAnsi="Courier" w:cs="Times New Roman"/>
          <w:sz w:val="24"/>
          <w:szCs w:val="24"/>
        </w:rPr>
        <w:t>reported significant difficulty with push-ups</w:t>
      </w:r>
      <w:r w:rsidR="006E72A4">
        <w:rPr>
          <w:rFonts w:ascii="Courier" w:eastAsia="Times New Roman" w:hAnsi="Courier" w:cs="Times New Roman"/>
          <w:sz w:val="24"/>
          <w:szCs w:val="24"/>
        </w:rPr>
        <w:t>.  He</w:t>
      </w:r>
      <w:r w:rsidR="009273E4" w:rsidRPr="009078DF">
        <w:rPr>
          <w:rFonts w:ascii="Courier" w:eastAsia="Times New Roman" w:hAnsi="Courier" w:cs="Times New Roman"/>
          <w:sz w:val="24"/>
          <w:szCs w:val="24"/>
        </w:rPr>
        <w:t xml:space="preserve"> was able to do a few </w:t>
      </w:r>
      <w:r w:rsidR="00EA0C29">
        <w:rPr>
          <w:rFonts w:ascii="Courier" w:eastAsia="Times New Roman" w:hAnsi="Courier" w:cs="Times New Roman"/>
          <w:sz w:val="24"/>
          <w:szCs w:val="24"/>
        </w:rPr>
        <w:t xml:space="preserve">but </w:t>
      </w:r>
      <w:r w:rsidR="006E72A4">
        <w:rPr>
          <w:rFonts w:ascii="Courier" w:eastAsia="Times New Roman" w:hAnsi="Courier" w:cs="Times New Roman"/>
          <w:sz w:val="24"/>
          <w:szCs w:val="24"/>
        </w:rPr>
        <w:t xml:space="preserve">experienced significant </w:t>
      </w:r>
      <w:proofErr w:type="gramStart"/>
      <w:r w:rsidR="006E72A4">
        <w:rPr>
          <w:rFonts w:ascii="Courier" w:eastAsia="Times New Roman" w:hAnsi="Courier" w:cs="Times New Roman"/>
          <w:sz w:val="24"/>
          <w:szCs w:val="24"/>
        </w:rPr>
        <w:t>pain</w:t>
      </w:r>
      <w:proofErr w:type="gramEnd"/>
      <w:r w:rsidR="004F1A78">
        <w:rPr>
          <w:rFonts w:ascii="Courier" w:eastAsia="Times New Roman" w:hAnsi="Courier" w:cs="Times New Roman"/>
          <w:sz w:val="24"/>
          <w:szCs w:val="24"/>
        </w:rPr>
        <w:t xml:space="preserve"> </w:t>
      </w:r>
      <w:r w:rsidR="009273E4" w:rsidRPr="009078DF">
        <w:rPr>
          <w:rFonts w:ascii="Courier" w:eastAsia="Times New Roman" w:hAnsi="Courier" w:cs="Times New Roman"/>
          <w:sz w:val="24"/>
          <w:szCs w:val="24"/>
        </w:rPr>
        <w:t xml:space="preserve">which prohibited him from continuing </w:t>
      </w:r>
      <w:r w:rsidR="009273E4" w:rsidRPr="009078DF">
        <w:rPr>
          <w:rFonts w:ascii="Courier" w:eastAsia="Times New Roman" w:hAnsi="Courier" w:cs="Arial"/>
          <w:sz w:val="24"/>
          <w:szCs w:val="24"/>
        </w:rPr>
        <w:t xml:space="preserve">to </w:t>
      </w:r>
      <w:r w:rsidR="009273E4" w:rsidRPr="009078DF">
        <w:rPr>
          <w:rFonts w:ascii="Courier" w:eastAsia="Times New Roman" w:hAnsi="Courier" w:cs="Times New Roman"/>
          <w:sz w:val="24"/>
          <w:szCs w:val="24"/>
        </w:rPr>
        <w:t xml:space="preserve">do </w:t>
      </w:r>
      <w:r w:rsidR="006E72A4">
        <w:rPr>
          <w:rFonts w:ascii="Courier" w:eastAsia="Times New Roman" w:hAnsi="Courier" w:cs="Times New Roman"/>
          <w:sz w:val="24"/>
          <w:szCs w:val="24"/>
        </w:rPr>
        <w:t>more</w:t>
      </w:r>
      <w:r w:rsidR="009273E4" w:rsidRPr="009078DF">
        <w:rPr>
          <w:rFonts w:ascii="Courier" w:eastAsia="Times New Roman" w:hAnsi="Courier" w:cs="Times New Roman"/>
          <w:sz w:val="24"/>
          <w:szCs w:val="24"/>
        </w:rPr>
        <w:t>.</w:t>
      </w:r>
      <w:r w:rsidR="006E72A4">
        <w:rPr>
          <w:rFonts w:ascii="Courier" w:eastAsia="Times New Roman" w:hAnsi="Courier" w:cs="Times New Roman"/>
          <w:sz w:val="24"/>
          <w:szCs w:val="24"/>
        </w:rPr>
        <w:t xml:space="preserve"> </w:t>
      </w:r>
      <w:r w:rsidR="009273E4" w:rsidRPr="009078DF">
        <w:rPr>
          <w:rFonts w:ascii="Courier" w:eastAsia="Times New Roman" w:hAnsi="Courier" w:cs="Times New Roman"/>
          <w:sz w:val="24"/>
          <w:szCs w:val="24"/>
        </w:rPr>
        <w:t xml:space="preserve"> He felt that he could not carry a person</w:t>
      </w:r>
      <w:r w:rsidR="006E72A4">
        <w:rPr>
          <w:rFonts w:ascii="Courier" w:eastAsia="Times New Roman" w:hAnsi="Courier" w:cs="Times New Roman"/>
          <w:sz w:val="24"/>
          <w:szCs w:val="24"/>
        </w:rPr>
        <w:t xml:space="preserve"> and r</w:t>
      </w:r>
      <w:r w:rsidR="009273E4" w:rsidRPr="009078DF">
        <w:rPr>
          <w:rFonts w:ascii="Courier" w:eastAsia="Times New Roman" w:hAnsi="Courier" w:cs="Times New Roman"/>
          <w:sz w:val="24"/>
          <w:szCs w:val="24"/>
        </w:rPr>
        <w:t xml:space="preserve">eported he was unable to participate </w:t>
      </w:r>
      <w:r w:rsidR="009273E4" w:rsidRPr="009078DF">
        <w:rPr>
          <w:rFonts w:ascii="Courier" w:eastAsia="Times New Roman" w:hAnsi="Courier" w:cs="Arial"/>
          <w:sz w:val="24"/>
          <w:szCs w:val="24"/>
        </w:rPr>
        <w:t xml:space="preserve">in </w:t>
      </w:r>
      <w:r w:rsidR="009273E4" w:rsidRPr="009078DF">
        <w:rPr>
          <w:rFonts w:ascii="Courier" w:eastAsia="Times New Roman" w:hAnsi="Courier" w:cs="Times New Roman"/>
          <w:sz w:val="24"/>
          <w:szCs w:val="24"/>
        </w:rPr>
        <w:t xml:space="preserve">martial arts training as the physical contact to his left upper extremity </w:t>
      </w:r>
      <w:r w:rsidR="009273E4" w:rsidRPr="009078DF">
        <w:rPr>
          <w:rFonts w:ascii="Courier" w:eastAsia="HiddenHorzOCR" w:hAnsi="Courier" w:cs="HiddenHorzOCR"/>
          <w:sz w:val="24"/>
          <w:szCs w:val="24"/>
        </w:rPr>
        <w:t>caused him intolerable pain</w:t>
      </w:r>
      <w:r w:rsidR="009273E4" w:rsidRPr="009078DF">
        <w:rPr>
          <w:rFonts w:ascii="Courier" w:eastAsia="Times New Roman" w:hAnsi="Courier" w:cs="Times New Roman"/>
          <w:sz w:val="24"/>
          <w:szCs w:val="24"/>
        </w:rPr>
        <w:t xml:space="preserve">. </w:t>
      </w:r>
      <w:r w:rsidR="006E72A4">
        <w:rPr>
          <w:rFonts w:ascii="Courier" w:eastAsia="Times New Roman" w:hAnsi="Courier" w:cs="Times New Roman"/>
          <w:sz w:val="24"/>
          <w:szCs w:val="24"/>
        </w:rPr>
        <w:t xml:space="preserve"> </w:t>
      </w:r>
      <w:r w:rsidR="009273E4" w:rsidRPr="009078DF">
        <w:rPr>
          <w:rFonts w:ascii="Courier" w:eastAsia="HiddenHorzOCR" w:hAnsi="Courier" w:cs="HiddenHorzOCR"/>
          <w:sz w:val="24"/>
          <w:szCs w:val="24"/>
        </w:rPr>
        <w:t>He was unable to lift heavy</w:t>
      </w:r>
      <w:r w:rsidR="009273E4" w:rsidRPr="009078DF">
        <w:rPr>
          <w:rFonts w:ascii="Courier" w:eastAsia="Times New Roman" w:hAnsi="Courier" w:cs="Times New Roman"/>
          <w:sz w:val="24"/>
          <w:szCs w:val="24"/>
        </w:rPr>
        <w:t xml:space="preserve"> </w:t>
      </w:r>
      <w:r w:rsidR="009273E4" w:rsidRPr="009078DF">
        <w:rPr>
          <w:rFonts w:ascii="Courier" w:eastAsia="HiddenHorzOCR" w:hAnsi="Courier" w:cs="HiddenHorzOCR"/>
          <w:sz w:val="24"/>
          <w:szCs w:val="24"/>
        </w:rPr>
        <w:t xml:space="preserve">weights </w:t>
      </w:r>
      <w:r w:rsidR="009273E4" w:rsidRPr="009078DF">
        <w:rPr>
          <w:rFonts w:ascii="Courier" w:eastAsia="Times New Roman" w:hAnsi="Courier" w:cs="Times New Roman"/>
          <w:sz w:val="24"/>
          <w:szCs w:val="24"/>
        </w:rPr>
        <w:t xml:space="preserve">in </w:t>
      </w:r>
      <w:r w:rsidR="009273E4" w:rsidRPr="009078DF">
        <w:rPr>
          <w:rFonts w:ascii="Courier" w:eastAsia="HiddenHorzOCR" w:hAnsi="Courier" w:cs="HiddenHorzOCR"/>
          <w:sz w:val="24"/>
          <w:szCs w:val="24"/>
        </w:rPr>
        <w:t xml:space="preserve">excess </w:t>
      </w:r>
      <w:r w:rsidR="009273E4" w:rsidRPr="009078DF">
        <w:rPr>
          <w:rFonts w:ascii="Courier" w:eastAsia="Times New Roman" w:hAnsi="Courier" w:cs="Times New Roman"/>
          <w:sz w:val="24"/>
          <w:szCs w:val="24"/>
        </w:rPr>
        <w:t xml:space="preserve">of 50 </w:t>
      </w:r>
      <w:r w:rsidR="009273E4" w:rsidRPr="009078DF">
        <w:rPr>
          <w:rFonts w:ascii="Courier" w:eastAsia="HiddenHorzOCR" w:hAnsi="Courier" w:cs="HiddenHorzOCR"/>
          <w:sz w:val="24"/>
          <w:szCs w:val="24"/>
        </w:rPr>
        <w:t>pounds</w:t>
      </w:r>
      <w:r w:rsidR="006E72A4">
        <w:rPr>
          <w:rFonts w:ascii="Courier" w:eastAsia="HiddenHorzOCR" w:hAnsi="Courier" w:cs="HiddenHorzOCR"/>
          <w:sz w:val="24"/>
          <w:szCs w:val="24"/>
        </w:rPr>
        <w:t xml:space="preserve"> and </w:t>
      </w:r>
      <w:r w:rsidR="009273E4" w:rsidRPr="009078DF">
        <w:rPr>
          <w:rFonts w:ascii="Courier" w:eastAsia="HiddenHorzOCR" w:hAnsi="Courier" w:cs="HiddenHorzOCR"/>
          <w:sz w:val="24"/>
          <w:szCs w:val="24"/>
        </w:rPr>
        <w:t>felt</w:t>
      </w:r>
      <w:r w:rsidR="009273E4" w:rsidRPr="009078DF">
        <w:rPr>
          <w:rFonts w:ascii="Courier" w:eastAsia="Times New Roman" w:hAnsi="Courier" w:cs="Times New Roman"/>
          <w:sz w:val="24"/>
          <w:szCs w:val="24"/>
        </w:rPr>
        <w:t xml:space="preserve"> </w:t>
      </w:r>
      <w:r w:rsidR="00EA0C29">
        <w:rPr>
          <w:rFonts w:ascii="Courier" w:eastAsia="Times New Roman" w:hAnsi="Courier" w:cs="Times New Roman"/>
          <w:sz w:val="24"/>
          <w:szCs w:val="24"/>
        </w:rPr>
        <w:t xml:space="preserve">he was </w:t>
      </w:r>
      <w:r w:rsidR="009273E4" w:rsidRPr="009078DF">
        <w:rPr>
          <w:rFonts w:ascii="Courier" w:eastAsia="Times New Roman" w:hAnsi="Courier" w:cs="Times New Roman"/>
          <w:sz w:val="24"/>
          <w:szCs w:val="24"/>
        </w:rPr>
        <w:t xml:space="preserve">unable to perform the duties required of him as an active duty member of the United States Marine Corps. </w:t>
      </w:r>
      <w:r w:rsidR="006E72A4">
        <w:rPr>
          <w:rFonts w:ascii="Courier" w:eastAsia="Times New Roman" w:hAnsi="Courier" w:cs="Times New Roman"/>
          <w:sz w:val="24"/>
          <w:szCs w:val="24"/>
        </w:rPr>
        <w:t xml:space="preserve"> </w:t>
      </w:r>
      <w:r w:rsidR="009273E4" w:rsidRPr="009078DF">
        <w:rPr>
          <w:rFonts w:ascii="Courier" w:eastAsia="Times New Roman" w:hAnsi="Courier" w:cs="Times New Roman"/>
          <w:sz w:val="24"/>
          <w:szCs w:val="24"/>
        </w:rPr>
        <w:t>Furthermore, he fe</w:t>
      </w:r>
      <w:r w:rsidR="00467447">
        <w:rPr>
          <w:rFonts w:ascii="Courier" w:eastAsia="Times New Roman" w:hAnsi="Courier" w:cs="Times New Roman"/>
          <w:sz w:val="24"/>
          <w:szCs w:val="24"/>
        </w:rPr>
        <w:t>lt</w:t>
      </w:r>
      <w:r w:rsidR="009273E4" w:rsidRPr="009078DF">
        <w:rPr>
          <w:rFonts w:ascii="Courier" w:eastAsia="Times New Roman" w:hAnsi="Courier" w:cs="Times New Roman"/>
          <w:sz w:val="24"/>
          <w:szCs w:val="24"/>
        </w:rPr>
        <w:t xml:space="preserve"> that </w:t>
      </w:r>
      <w:r w:rsidR="00EA0C29">
        <w:rPr>
          <w:rFonts w:ascii="Courier" w:eastAsia="Times New Roman" w:hAnsi="Courier" w:cs="Times New Roman"/>
          <w:sz w:val="24"/>
          <w:szCs w:val="24"/>
        </w:rPr>
        <w:t xml:space="preserve">because </w:t>
      </w:r>
      <w:r w:rsidR="00EA0C29">
        <w:rPr>
          <w:rFonts w:ascii="Courier" w:eastAsia="Times New Roman" w:hAnsi="Courier" w:cs="Times New Roman"/>
          <w:sz w:val="24"/>
          <w:szCs w:val="24"/>
        </w:rPr>
        <w:lastRenderedPageBreak/>
        <w:t>of his physical l</w:t>
      </w:r>
      <w:r w:rsidR="009273E4" w:rsidRPr="009078DF">
        <w:rPr>
          <w:rFonts w:ascii="Courier" w:eastAsia="Times New Roman" w:hAnsi="Courier" w:cs="Times New Roman"/>
          <w:sz w:val="24"/>
          <w:szCs w:val="24"/>
        </w:rPr>
        <w:t xml:space="preserve">imitations, he </w:t>
      </w:r>
      <w:r w:rsidR="00467447">
        <w:rPr>
          <w:rFonts w:ascii="Courier" w:eastAsia="Times New Roman" w:hAnsi="Courier" w:cs="Times New Roman"/>
          <w:sz w:val="24"/>
          <w:szCs w:val="24"/>
        </w:rPr>
        <w:t>wa</w:t>
      </w:r>
      <w:r w:rsidR="009273E4" w:rsidRPr="009078DF">
        <w:rPr>
          <w:rFonts w:ascii="Courier" w:eastAsia="Times New Roman" w:hAnsi="Courier" w:cs="Times New Roman"/>
          <w:sz w:val="24"/>
          <w:szCs w:val="24"/>
        </w:rPr>
        <w:t>s unable to compete with his peer group for professional advancement.</w:t>
      </w:r>
    </w:p>
    <w:p w:rsidR="009273E4" w:rsidRPr="009078DF" w:rsidRDefault="009273E4" w:rsidP="009273E4">
      <w:pPr>
        <w:autoSpaceDE w:val="0"/>
        <w:autoSpaceDN w:val="0"/>
        <w:adjustRightInd w:val="0"/>
        <w:spacing w:after="0" w:line="240" w:lineRule="exact"/>
        <w:jc w:val="both"/>
        <w:rPr>
          <w:rFonts w:ascii="Courier" w:eastAsia="Times New Roman" w:hAnsi="Courier" w:cs="Times New Roman"/>
          <w:sz w:val="24"/>
          <w:szCs w:val="24"/>
        </w:rPr>
      </w:pPr>
    </w:p>
    <w:p w:rsidR="00D412C0" w:rsidRPr="009078DF" w:rsidRDefault="009273E4" w:rsidP="009273E4">
      <w:pPr>
        <w:autoSpaceDE w:val="0"/>
        <w:autoSpaceDN w:val="0"/>
        <w:adjustRightInd w:val="0"/>
        <w:spacing w:after="0" w:line="240" w:lineRule="exact"/>
        <w:jc w:val="both"/>
        <w:rPr>
          <w:rFonts w:ascii="Courier" w:eastAsia="Times New Roman" w:hAnsi="Courier" w:cs="Times New Roman"/>
          <w:sz w:val="24"/>
          <w:szCs w:val="24"/>
        </w:rPr>
      </w:pPr>
      <w:r w:rsidRPr="009078DF">
        <w:rPr>
          <w:rFonts w:ascii="Courier" w:eastAsia="Times New Roman" w:hAnsi="Courier" w:cs="Times New Roman"/>
          <w:bCs/>
          <w:sz w:val="24"/>
          <w:szCs w:val="24"/>
        </w:rPr>
        <w:t>The CI never regained full range of motion (ROM) of his left elbow</w:t>
      </w:r>
      <w:r w:rsidR="002D4CCF" w:rsidRPr="009078DF">
        <w:rPr>
          <w:rFonts w:ascii="Courier" w:eastAsia="Times New Roman" w:hAnsi="Courier" w:cs="Times New Roman"/>
          <w:bCs/>
          <w:sz w:val="24"/>
          <w:szCs w:val="24"/>
        </w:rPr>
        <w:t xml:space="preserve"> but the limitations failed to meet the minimum compensable level. </w:t>
      </w:r>
      <w:r w:rsidR="003E18A9">
        <w:rPr>
          <w:rFonts w:ascii="Courier" w:eastAsia="Times New Roman" w:hAnsi="Courier" w:cs="Times New Roman"/>
          <w:bCs/>
          <w:sz w:val="24"/>
          <w:szCs w:val="24"/>
        </w:rPr>
        <w:t xml:space="preserve"> </w:t>
      </w:r>
      <w:r w:rsidR="002D4CCF" w:rsidRPr="009078DF">
        <w:rPr>
          <w:rFonts w:ascii="Courier" w:eastAsia="Times New Roman" w:hAnsi="Courier" w:cs="Times New Roman"/>
          <w:bCs/>
          <w:sz w:val="24"/>
          <w:szCs w:val="24"/>
        </w:rPr>
        <w:t xml:space="preserve">However, IAW </w:t>
      </w:r>
      <w:r w:rsidR="00B855A5">
        <w:rPr>
          <w:rFonts w:ascii="Courier" w:eastAsia="Times New Roman" w:hAnsi="Courier" w:cs="Times New Roman"/>
          <w:bCs/>
          <w:sz w:val="24"/>
          <w:szCs w:val="24"/>
        </w:rPr>
        <w:t>Veterans Administration Schedule for Rating Disabilities (</w:t>
      </w:r>
      <w:r w:rsidR="002D4CCF" w:rsidRPr="009078DF">
        <w:rPr>
          <w:rFonts w:ascii="Courier" w:eastAsia="Times New Roman" w:hAnsi="Courier" w:cs="Times New Roman"/>
          <w:bCs/>
          <w:sz w:val="24"/>
          <w:szCs w:val="24"/>
        </w:rPr>
        <w:t>VASRD</w:t>
      </w:r>
      <w:r w:rsidR="00B855A5">
        <w:rPr>
          <w:rFonts w:ascii="Courier" w:eastAsia="Times New Roman" w:hAnsi="Courier" w:cs="Times New Roman"/>
          <w:bCs/>
          <w:sz w:val="24"/>
          <w:szCs w:val="24"/>
        </w:rPr>
        <w:t>)</w:t>
      </w:r>
      <w:r w:rsidR="002D4CCF" w:rsidRPr="009078DF">
        <w:rPr>
          <w:rFonts w:ascii="Courier" w:eastAsia="Times New Roman" w:hAnsi="Courier" w:cs="Times New Roman"/>
          <w:bCs/>
          <w:sz w:val="24"/>
          <w:szCs w:val="24"/>
        </w:rPr>
        <w:t xml:space="preserve"> </w:t>
      </w:r>
      <w:r w:rsidR="00A466A3" w:rsidRPr="00467447">
        <w:rPr>
          <w:rFonts w:ascii="Courier" w:hAnsi="Courier New" w:cs="Courier New"/>
          <w:sz w:val="24"/>
        </w:rPr>
        <w:t>§</w:t>
      </w:r>
      <w:r w:rsidR="002D4CCF" w:rsidRPr="009078DF">
        <w:rPr>
          <w:rFonts w:ascii="Courier" w:eastAsia="Times New Roman" w:hAnsi="Courier" w:cs="Times New Roman"/>
          <w:bCs/>
          <w:sz w:val="24"/>
          <w:szCs w:val="24"/>
        </w:rPr>
        <w:t xml:space="preserve">4.59, a rating </w:t>
      </w:r>
      <w:r w:rsidR="00F1477A" w:rsidRPr="009078DF">
        <w:rPr>
          <w:rFonts w:ascii="Courier" w:eastAsia="Times New Roman" w:hAnsi="Courier" w:cs="Times New Roman"/>
          <w:bCs/>
          <w:sz w:val="24"/>
          <w:szCs w:val="24"/>
        </w:rPr>
        <w:t>of 10% is applied for ROM</w:t>
      </w:r>
      <w:r w:rsidR="002D4CCF" w:rsidRPr="009078DF">
        <w:rPr>
          <w:rFonts w:ascii="Courier" w:eastAsia="Times New Roman" w:hAnsi="Courier" w:cs="Times New Roman"/>
          <w:bCs/>
          <w:sz w:val="24"/>
          <w:szCs w:val="24"/>
        </w:rPr>
        <w:t xml:space="preserve"> limited by pain, even if the minimum compensable level is not met.</w:t>
      </w:r>
      <w:r w:rsidR="00A466A3" w:rsidRPr="009078DF">
        <w:rPr>
          <w:rFonts w:ascii="Courier" w:eastAsia="Times New Roman" w:hAnsi="Courier" w:cs="Times New Roman"/>
          <w:sz w:val="24"/>
          <w:szCs w:val="24"/>
        </w:rPr>
        <w:t xml:space="preserve"> </w:t>
      </w:r>
      <w:r w:rsidR="003E18A9">
        <w:rPr>
          <w:rFonts w:ascii="Courier" w:eastAsia="Times New Roman" w:hAnsi="Courier" w:cs="Times New Roman"/>
          <w:sz w:val="24"/>
          <w:szCs w:val="24"/>
        </w:rPr>
        <w:t xml:space="preserve"> </w:t>
      </w:r>
      <w:r w:rsidR="00A466A3" w:rsidRPr="009078DF">
        <w:rPr>
          <w:rFonts w:ascii="Courier" w:eastAsia="Times New Roman" w:hAnsi="Courier" w:cs="Times New Roman"/>
          <w:sz w:val="24"/>
          <w:szCs w:val="24"/>
        </w:rPr>
        <w:t xml:space="preserve">X-rays taken of the left elbow and forearm showed well corticated bony density along the proximal/superior most aspect of the </w:t>
      </w:r>
      <w:proofErr w:type="spellStart"/>
      <w:r w:rsidR="00A466A3" w:rsidRPr="009078DF">
        <w:rPr>
          <w:rFonts w:ascii="Courier" w:eastAsia="Times New Roman" w:hAnsi="Courier" w:cs="Times New Roman"/>
          <w:sz w:val="24"/>
          <w:szCs w:val="24"/>
        </w:rPr>
        <w:t>olecranon</w:t>
      </w:r>
      <w:proofErr w:type="spellEnd"/>
      <w:r w:rsidR="00A466A3" w:rsidRPr="009078DF">
        <w:rPr>
          <w:rFonts w:ascii="Courier" w:eastAsia="Times New Roman" w:hAnsi="Courier" w:cs="Times New Roman"/>
          <w:sz w:val="24"/>
          <w:szCs w:val="24"/>
        </w:rPr>
        <w:t xml:space="preserve"> portion of the ulna and its articular surface.</w:t>
      </w:r>
      <w:r w:rsidR="003E18A9">
        <w:rPr>
          <w:rFonts w:ascii="Courier" w:eastAsia="Times New Roman" w:hAnsi="Courier" w:cs="Times New Roman"/>
          <w:sz w:val="24"/>
          <w:szCs w:val="24"/>
        </w:rPr>
        <w:t xml:space="preserve"> </w:t>
      </w:r>
      <w:r w:rsidR="00A466A3" w:rsidRPr="009078DF">
        <w:rPr>
          <w:rFonts w:ascii="Courier" w:eastAsia="Times New Roman" w:hAnsi="Courier" w:cs="Times New Roman"/>
          <w:sz w:val="24"/>
          <w:szCs w:val="24"/>
        </w:rPr>
        <w:t xml:space="preserve"> No joint effusion was noted in elbow.</w:t>
      </w:r>
      <w:r w:rsidR="003E18A9">
        <w:rPr>
          <w:rFonts w:ascii="Courier" w:eastAsia="Times New Roman" w:hAnsi="Courier" w:cs="Times New Roman"/>
          <w:sz w:val="24"/>
          <w:szCs w:val="24"/>
        </w:rPr>
        <w:t xml:space="preserve"> </w:t>
      </w:r>
      <w:r w:rsidR="00A466A3" w:rsidRPr="009078DF">
        <w:rPr>
          <w:rFonts w:ascii="Courier" w:eastAsia="Times New Roman" w:hAnsi="Courier" w:cs="Times New Roman"/>
          <w:sz w:val="24"/>
          <w:szCs w:val="24"/>
        </w:rPr>
        <w:t xml:space="preserve"> The radial head was normally aligned. </w:t>
      </w:r>
      <w:r w:rsidR="003E18A9">
        <w:rPr>
          <w:rFonts w:ascii="Courier" w:eastAsia="Times New Roman" w:hAnsi="Courier" w:cs="Times New Roman"/>
          <w:sz w:val="24"/>
          <w:szCs w:val="24"/>
        </w:rPr>
        <w:t xml:space="preserve"> </w:t>
      </w:r>
      <w:r w:rsidR="00A466A3" w:rsidRPr="009078DF">
        <w:rPr>
          <w:rFonts w:ascii="Courier" w:eastAsia="Times New Roman" w:hAnsi="Courier" w:cs="Times New Roman"/>
          <w:sz w:val="24"/>
          <w:szCs w:val="24"/>
        </w:rPr>
        <w:t xml:space="preserve">The distal </w:t>
      </w:r>
      <w:proofErr w:type="spellStart"/>
      <w:r w:rsidR="00A466A3" w:rsidRPr="009078DF">
        <w:rPr>
          <w:rFonts w:ascii="Courier" w:eastAsia="Times New Roman" w:hAnsi="Courier" w:cs="Times New Roman"/>
          <w:sz w:val="24"/>
          <w:szCs w:val="24"/>
        </w:rPr>
        <w:t>humerus</w:t>
      </w:r>
      <w:proofErr w:type="spellEnd"/>
      <w:r w:rsidR="00A466A3" w:rsidRPr="009078DF">
        <w:rPr>
          <w:rFonts w:ascii="Courier" w:eastAsia="Times New Roman" w:hAnsi="Courier" w:cs="Times New Roman"/>
          <w:sz w:val="24"/>
          <w:szCs w:val="24"/>
        </w:rPr>
        <w:t xml:space="preserve"> was unremarkable except for </w:t>
      </w:r>
      <w:proofErr w:type="spellStart"/>
      <w:r w:rsidR="00F1477A" w:rsidRPr="009078DF">
        <w:rPr>
          <w:rFonts w:ascii="Courier" w:eastAsia="Times New Roman" w:hAnsi="Courier" w:cs="Times New Roman"/>
          <w:sz w:val="24"/>
          <w:szCs w:val="24"/>
        </w:rPr>
        <w:t>calcific</w:t>
      </w:r>
      <w:proofErr w:type="spellEnd"/>
      <w:r w:rsidR="00F1477A" w:rsidRPr="009078DF">
        <w:rPr>
          <w:rFonts w:ascii="Courier" w:eastAsia="Times New Roman" w:hAnsi="Courier" w:cs="Times New Roman"/>
          <w:sz w:val="24"/>
          <w:szCs w:val="24"/>
        </w:rPr>
        <w:t xml:space="preserve"> density</w:t>
      </w:r>
      <w:r w:rsidR="00A466A3" w:rsidRPr="009078DF">
        <w:rPr>
          <w:rFonts w:ascii="Courier" w:eastAsia="Times New Roman" w:hAnsi="Courier" w:cs="Times New Roman"/>
          <w:sz w:val="24"/>
          <w:szCs w:val="24"/>
        </w:rPr>
        <w:t xml:space="preserve"> along the dorsal and inferior aspect just proximal to the elbow joint. </w:t>
      </w:r>
      <w:r w:rsidR="003E18A9">
        <w:rPr>
          <w:rFonts w:ascii="Courier" w:eastAsia="Times New Roman" w:hAnsi="Courier" w:cs="Times New Roman"/>
          <w:sz w:val="24"/>
          <w:szCs w:val="24"/>
        </w:rPr>
        <w:t xml:space="preserve"> </w:t>
      </w:r>
      <w:r w:rsidR="00A466A3" w:rsidRPr="009078DF">
        <w:rPr>
          <w:rFonts w:ascii="Courier" w:eastAsia="Times New Roman" w:hAnsi="Courier" w:cs="Times New Roman"/>
          <w:sz w:val="24"/>
          <w:szCs w:val="24"/>
        </w:rPr>
        <w:t xml:space="preserve">There </w:t>
      </w:r>
      <w:r w:rsidR="00F1477A" w:rsidRPr="009078DF">
        <w:rPr>
          <w:rFonts w:ascii="Courier" w:eastAsia="Times New Roman" w:hAnsi="Courier" w:cs="Times New Roman"/>
          <w:sz w:val="24"/>
          <w:szCs w:val="24"/>
        </w:rPr>
        <w:t>wa</w:t>
      </w:r>
      <w:r w:rsidR="00A466A3" w:rsidRPr="009078DF">
        <w:rPr>
          <w:rFonts w:ascii="Courier" w:eastAsia="Times New Roman" w:hAnsi="Courier" w:cs="Times New Roman"/>
          <w:sz w:val="24"/>
          <w:szCs w:val="24"/>
        </w:rPr>
        <w:t>s specifically noted posttraumatic degenerative arthritis in the elbow</w:t>
      </w:r>
      <w:r w:rsidR="00F1477A" w:rsidRPr="009078DF">
        <w:rPr>
          <w:rFonts w:ascii="Courier" w:eastAsia="Times New Roman" w:hAnsi="Courier" w:cs="Times New Roman"/>
          <w:sz w:val="24"/>
          <w:szCs w:val="24"/>
        </w:rPr>
        <w:t>.</w:t>
      </w:r>
    </w:p>
    <w:p w:rsidR="002D4CCF" w:rsidRPr="009078DF" w:rsidRDefault="002D4CCF" w:rsidP="009273E4">
      <w:pPr>
        <w:autoSpaceDE w:val="0"/>
        <w:autoSpaceDN w:val="0"/>
        <w:adjustRightInd w:val="0"/>
        <w:spacing w:after="0" w:line="240" w:lineRule="exact"/>
        <w:jc w:val="both"/>
        <w:rPr>
          <w:rFonts w:ascii="Courier" w:eastAsia="Times New Roman" w:hAnsi="Courier" w:cs="Times New Roman"/>
          <w:i/>
          <w:sz w:val="24"/>
          <w:szCs w:val="24"/>
        </w:rPr>
      </w:pPr>
    </w:p>
    <w:p w:rsidR="002D4CCF" w:rsidRPr="009078DF" w:rsidRDefault="002D4CCF" w:rsidP="002D4CCF">
      <w:pPr>
        <w:tabs>
          <w:tab w:val="left" w:pos="288"/>
          <w:tab w:val="left" w:pos="4752"/>
        </w:tabs>
        <w:spacing w:after="0" w:line="240" w:lineRule="exact"/>
        <w:jc w:val="both"/>
        <w:rPr>
          <w:rFonts w:ascii="Courier" w:hAnsi="Courier"/>
          <w:sz w:val="24"/>
          <w:szCs w:val="24"/>
        </w:rPr>
      </w:pPr>
      <w:r w:rsidRPr="009078DF">
        <w:rPr>
          <w:rFonts w:ascii="Courier" w:hAnsi="Courier"/>
          <w:sz w:val="24"/>
          <w:szCs w:val="24"/>
        </w:rPr>
        <w:t xml:space="preserve">Negative ROM measurements can be used to describe contractures or to describe hyperextension. </w:t>
      </w:r>
      <w:r w:rsidR="003E18A9">
        <w:rPr>
          <w:rFonts w:ascii="Courier" w:hAnsi="Courier"/>
          <w:sz w:val="24"/>
          <w:szCs w:val="24"/>
        </w:rPr>
        <w:t xml:space="preserve"> </w:t>
      </w:r>
      <w:r w:rsidRPr="009078DF">
        <w:rPr>
          <w:rFonts w:ascii="Courier" w:hAnsi="Courier"/>
          <w:sz w:val="24"/>
          <w:szCs w:val="24"/>
        </w:rPr>
        <w:t xml:space="preserve">When correlating the VA and </w:t>
      </w:r>
      <w:r w:rsidR="003E18A9">
        <w:rPr>
          <w:rFonts w:ascii="Courier" w:hAnsi="Courier"/>
          <w:sz w:val="24"/>
          <w:szCs w:val="24"/>
        </w:rPr>
        <w:t>Narrative Summary (</w:t>
      </w:r>
      <w:r w:rsidRPr="009078DF">
        <w:rPr>
          <w:rFonts w:ascii="Courier" w:hAnsi="Courier"/>
          <w:sz w:val="24"/>
          <w:szCs w:val="24"/>
        </w:rPr>
        <w:t>NARSUM</w:t>
      </w:r>
      <w:r w:rsidR="003E18A9">
        <w:rPr>
          <w:rFonts w:ascii="Courier" w:hAnsi="Courier"/>
          <w:sz w:val="24"/>
          <w:szCs w:val="24"/>
        </w:rPr>
        <w:t>)</w:t>
      </w:r>
      <w:r w:rsidRPr="009078DF">
        <w:rPr>
          <w:rFonts w:ascii="Courier" w:hAnsi="Courier"/>
          <w:sz w:val="24"/>
          <w:szCs w:val="24"/>
        </w:rPr>
        <w:t xml:space="preserve"> ROM measurements with the verbal descriptions, it is clear the negative numbers in the chart below represent a contracture. </w:t>
      </w:r>
      <w:r w:rsidR="003E18A9">
        <w:rPr>
          <w:rFonts w:ascii="Courier" w:hAnsi="Courier"/>
          <w:sz w:val="24"/>
          <w:szCs w:val="24"/>
        </w:rPr>
        <w:t xml:space="preserve"> </w:t>
      </w:r>
      <w:r w:rsidRPr="009078DF">
        <w:rPr>
          <w:rFonts w:ascii="Courier" w:hAnsi="Courier"/>
          <w:sz w:val="24"/>
          <w:szCs w:val="24"/>
        </w:rPr>
        <w:t>The CI cannot fully extend or flex his left elbow.</w:t>
      </w:r>
    </w:p>
    <w:p w:rsidR="009273E4" w:rsidRPr="00894AE7" w:rsidRDefault="009273E4" w:rsidP="009273E4">
      <w:pPr>
        <w:autoSpaceDE w:val="0"/>
        <w:autoSpaceDN w:val="0"/>
        <w:adjustRightInd w:val="0"/>
        <w:spacing w:after="0" w:line="240" w:lineRule="exact"/>
        <w:jc w:val="both"/>
        <w:rPr>
          <w:sz w:val="24"/>
          <w:szCs w:val="24"/>
        </w:rPr>
      </w:pP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60"/>
        <w:gridCol w:w="1260"/>
        <w:gridCol w:w="2375"/>
        <w:gridCol w:w="1855"/>
        <w:gridCol w:w="1350"/>
        <w:gridCol w:w="1188"/>
      </w:tblGrid>
      <w:tr w:rsidR="002D4CCF" w:rsidRPr="00473D5C" w:rsidTr="002D7C94">
        <w:tc>
          <w:tcPr>
            <w:tcW w:w="1260" w:type="dxa"/>
          </w:tcPr>
          <w:p w:rsidR="002D4CCF" w:rsidRPr="00F1477A" w:rsidRDefault="002D4CCF" w:rsidP="002D7C94">
            <w:pPr>
              <w:pStyle w:val="ListParagraph"/>
              <w:spacing w:after="0" w:line="240" w:lineRule="exact"/>
              <w:ind w:left="0"/>
              <w:rPr>
                <w:rFonts w:eastAsia="Calibri" w:cs="Times New Roman"/>
                <w:sz w:val="18"/>
                <w:szCs w:val="18"/>
              </w:rPr>
            </w:pPr>
            <w:r w:rsidRPr="00F1477A">
              <w:rPr>
                <w:rFonts w:eastAsia="Calibri" w:cs="Times New Roman"/>
                <w:sz w:val="18"/>
                <w:szCs w:val="18"/>
              </w:rPr>
              <w:t>Movement</w:t>
            </w:r>
          </w:p>
          <w:p w:rsidR="002D4CCF" w:rsidRPr="00F1477A" w:rsidRDefault="002D4CCF" w:rsidP="002D7C94">
            <w:pPr>
              <w:pStyle w:val="ListParagraph"/>
              <w:spacing w:after="0" w:line="240" w:lineRule="exact"/>
              <w:ind w:left="0"/>
              <w:rPr>
                <w:rFonts w:eastAsia="Calibri" w:cs="Times New Roman"/>
                <w:b/>
                <w:sz w:val="18"/>
                <w:szCs w:val="18"/>
              </w:rPr>
            </w:pPr>
            <w:r w:rsidRPr="00F1477A">
              <w:rPr>
                <w:rFonts w:eastAsia="Calibri" w:cs="Times New Roman"/>
                <w:b/>
                <w:sz w:val="18"/>
                <w:szCs w:val="18"/>
              </w:rPr>
              <w:t>LEFT ELBOW</w:t>
            </w:r>
          </w:p>
        </w:tc>
        <w:tc>
          <w:tcPr>
            <w:tcW w:w="1260" w:type="dxa"/>
          </w:tcPr>
          <w:p w:rsidR="002D4CCF" w:rsidRPr="00F1477A" w:rsidRDefault="002D4CCF" w:rsidP="002D7C94">
            <w:pPr>
              <w:pStyle w:val="ListParagraph"/>
              <w:spacing w:after="0" w:line="240" w:lineRule="exact"/>
              <w:ind w:left="0"/>
              <w:rPr>
                <w:rFonts w:eastAsia="Calibri" w:cs="Times New Roman"/>
                <w:sz w:val="18"/>
                <w:szCs w:val="18"/>
              </w:rPr>
            </w:pPr>
            <w:r w:rsidRPr="00F1477A">
              <w:rPr>
                <w:rFonts w:eastAsia="Calibri" w:cs="Times New Roman"/>
                <w:sz w:val="18"/>
                <w:szCs w:val="18"/>
              </w:rPr>
              <w:t>ROM Mil</w:t>
            </w:r>
          </w:p>
          <w:p w:rsidR="002D4CCF" w:rsidRPr="00F1477A" w:rsidRDefault="002D4CCF" w:rsidP="002D7C94">
            <w:pPr>
              <w:pStyle w:val="ListParagraph"/>
              <w:spacing w:after="0" w:line="240" w:lineRule="exact"/>
              <w:ind w:left="0"/>
              <w:rPr>
                <w:rFonts w:eastAsia="Calibri" w:cs="Times New Roman"/>
                <w:sz w:val="18"/>
                <w:szCs w:val="18"/>
              </w:rPr>
            </w:pPr>
            <w:r w:rsidRPr="00F1477A">
              <w:rPr>
                <w:rFonts w:eastAsia="Calibri" w:cs="Times New Roman"/>
                <w:sz w:val="18"/>
                <w:szCs w:val="18"/>
              </w:rPr>
              <w:t>20051201</w:t>
            </w:r>
          </w:p>
        </w:tc>
        <w:tc>
          <w:tcPr>
            <w:tcW w:w="2375" w:type="dxa"/>
          </w:tcPr>
          <w:p w:rsidR="002D4CCF" w:rsidRPr="00F1477A" w:rsidRDefault="002D4CCF" w:rsidP="002D7C94">
            <w:pPr>
              <w:pStyle w:val="ListParagraph"/>
              <w:spacing w:after="0" w:line="240" w:lineRule="exact"/>
              <w:ind w:left="0"/>
              <w:rPr>
                <w:rFonts w:eastAsia="Calibri" w:cs="Times New Roman"/>
                <w:sz w:val="18"/>
                <w:szCs w:val="18"/>
              </w:rPr>
            </w:pPr>
            <w:r w:rsidRPr="00F1477A">
              <w:rPr>
                <w:rFonts w:eastAsia="Calibri" w:cs="Times New Roman"/>
                <w:sz w:val="18"/>
                <w:szCs w:val="18"/>
              </w:rPr>
              <w:t>AROM VA</w:t>
            </w:r>
          </w:p>
          <w:p w:rsidR="002D4CCF" w:rsidRPr="00F1477A" w:rsidRDefault="002D4CCF" w:rsidP="002D7C94">
            <w:pPr>
              <w:pStyle w:val="ListParagraph"/>
              <w:spacing w:after="0" w:line="240" w:lineRule="exact"/>
              <w:ind w:left="0"/>
              <w:rPr>
                <w:rFonts w:eastAsia="Calibri" w:cs="Times New Roman"/>
                <w:sz w:val="18"/>
                <w:szCs w:val="18"/>
              </w:rPr>
            </w:pPr>
            <w:r w:rsidRPr="00F1477A">
              <w:rPr>
                <w:rFonts w:eastAsia="Calibri" w:cs="Times New Roman"/>
                <w:sz w:val="18"/>
                <w:szCs w:val="18"/>
              </w:rPr>
              <w:t>20070403</w:t>
            </w:r>
          </w:p>
        </w:tc>
        <w:tc>
          <w:tcPr>
            <w:tcW w:w="1855" w:type="dxa"/>
          </w:tcPr>
          <w:p w:rsidR="002D4CCF" w:rsidRPr="00F1477A" w:rsidRDefault="002D4CCF" w:rsidP="002D7C94">
            <w:pPr>
              <w:pStyle w:val="ListParagraph"/>
              <w:spacing w:after="0" w:line="240" w:lineRule="exact"/>
              <w:ind w:left="0"/>
              <w:rPr>
                <w:rFonts w:eastAsia="Calibri" w:cs="Times New Roman"/>
                <w:sz w:val="18"/>
                <w:szCs w:val="18"/>
              </w:rPr>
            </w:pPr>
            <w:r w:rsidRPr="00F1477A">
              <w:rPr>
                <w:rFonts w:eastAsia="Calibri" w:cs="Times New Roman"/>
                <w:sz w:val="18"/>
                <w:szCs w:val="18"/>
              </w:rPr>
              <w:t xml:space="preserve">ROM </w:t>
            </w:r>
          </w:p>
          <w:p w:rsidR="002D4CCF" w:rsidRPr="00F1477A" w:rsidRDefault="002D4CCF" w:rsidP="002D7C94">
            <w:pPr>
              <w:pStyle w:val="ListParagraph"/>
              <w:spacing w:after="0" w:line="240" w:lineRule="exact"/>
              <w:ind w:left="0"/>
              <w:rPr>
                <w:rFonts w:eastAsia="Calibri" w:cs="Times New Roman"/>
                <w:sz w:val="18"/>
                <w:szCs w:val="18"/>
              </w:rPr>
            </w:pPr>
            <w:r w:rsidRPr="00F1477A">
              <w:rPr>
                <w:rFonts w:eastAsia="Calibri" w:cs="Times New Roman"/>
                <w:sz w:val="18"/>
                <w:szCs w:val="18"/>
              </w:rPr>
              <w:t>20060412</w:t>
            </w:r>
          </w:p>
        </w:tc>
        <w:tc>
          <w:tcPr>
            <w:tcW w:w="1350" w:type="dxa"/>
          </w:tcPr>
          <w:p w:rsidR="002D4CCF" w:rsidRPr="00F1477A" w:rsidRDefault="002D4CCF" w:rsidP="002D7C94">
            <w:pPr>
              <w:pStyle w:val="ListParagraph"/>
              <w:spacing w:after="0" w:line="240" w:lineRule="exact"/>
              <w:ind w:left="0"/>
              <w:rPr>
                <w:rFonts w:eastAsia="Calibri" w:cs="Times New Roman"/>
                <w:sz w:val="18"/>
                <w:szCs w:val="18"/>
              </w:rPr>
            </w:pPr>
            <w:r w:rsidRPr="00F1477A">
              <w:rPr>
                <w:rFonts w:eastAsia="Calibri" w:cs="Times New Roman"/>
                <w:sz w:val="18"/>
                <w:szCs w:val="18"/>
              </w:rPr>
              <w:t xml:space="preserve">ROM </w:t>
            </w:r>
          </w:p>
          <w:p w:rsidR="002D4CCF" w:rsidRPr="00F1477A" w:rsidRDefault="002D4CCF" w:rsidP="002D7C94">
            <w:pPr>
              <w:pStyle w:val="ListParagraph"/>
              <w:spacing w:after="0" w:line="240" w:lineRule="exact"/>
              <w:ind w:left="0"/>
              <w:rPr>
                <w:rFonts w:eastAsia="Calibri" w:cs="Times New Roman"/>
                <w:sz w:val="18"/>
                <w:szCs w:val="18"/>
              </w:rPr>
            </w:pPr>
            <w:r w:rsidRPr="00F1477A">
              <w:rPr>
                <w:rFonts w:eastAsia="Calibri" w:cs="Times New Roman"/>
                <w:sz w:val="18"/>
                <w:szCs w:val="18"/>
              </w:rPr>
              <w:t>20050606</w:t>
            </w:r>
          </w:p>
        </w:tc>
        <w:tc>
          <w:tcPr>
            <w:tcW w:w="1188" w:type="dxa"/>
          </w:tcPr>
          <w:p w:rsidR="002D4CCF" w:rsidRPr="00F1477A" w:rsidRDefault="002D4CCF" w:rsidP="002D7C94">
            <w:pPr>
              <w:pStyle w:val="ListParagraph"/>
              <w:spacing w:after="0" w:line="240" w:lineRule="exact"/>
              <w:ind w:left="0"/>
              <w:rPr>
                <w:rFonts w:eastAsia="Calibri" w:cs="Times New Roman"/>
                <w:sz w:val="18"/>
                <w:szCs w:val="18"/>
              </w:rPr>
            </w:pPr>
            <w:r w:rsidRPr="00F1477A">
              <w:rPr>
                <w:rFonts w:eastAsia="Calibri" w:cs="Times New Roman"/>
                <w:sz w:val="18"/>
                <w:szCs w:val="18"/>
              </w:rPr>
              <w:t xml:space="preserve">ROM </w:t>
            </w:r>
          </w:p>
          <w:p w:rsidR="002D4CCF" w:rsidRPr="00F1477A" w:rsidRDefault="002D4CCF" w:rsidP="002D7C94">
            <w:pPr>
              <w:pStyle w:val="ListParagraph"/>
              <w:spacing w:after="0" w:line="240" w:lineRule="exact"/>
              <w:ind w:left="0"/>
              <w:rPr>
                <w:rFonts w:eastAsia="Calibri" w:cs="Times New Roman"/>
                <w:sz w:val="18"/>
                <w:szCs w:val="18"/>
              </w:rPr>
            </w:pPr>
            <w:r w:rsidRPr="00F1477A">
              <w:rPr>
                <w:rFonts w:eastAsia="Calibri" w:cs="Times New Roman"/>
                <w:sz w:val="18"/>
                <w:szCs w:val="18"/>
              </w:rPr>
              <w:t xml:space="preserve">20030620 </w:t>
            </w:r>
          </w:p>
        </w:tc>
      </w:tr>
      <w:tr w:rsidR="002D4CCF" w:rsidRPr="00473D5C" w:rsidTr="002D7C94">
        <w:tc>
          <w:tcPr>
            <w:tcW w:w="1260" w:type="dxa"/>
          </w:tcPr>
          <w:p w:rsidR="002D4CCF" w:rsidRPr="00F1477A" w:rsidRDefault="002D4CCF" w:rsidP="002D7C94">
            <w:pPr>
              <w:pStyle w:val="ListParagraph"/>
              <w:spacing w:after="0" w:line="240" w:lineRule="exact"/>
              <w:ind w:left="0"/>
              <w:rPr>
                <w:rFonts w:eastAsia="Calibri" w:cs="Times New Roman"/>
                <w:sz w:val="18"/>
                <w:szCs w:val="18"/>
              </w:rPr>
            </w:pPr>
            <w:r w:rsidRPr="00F1477A">
              <w:rPr>
                <w:rFonts w:eastAsia="Calibri" w:cs="Times New Roman"/>
                <w:sz w:val="18"/>
                <w:szCs w:val="18"/>
              </w:rPr>
              <w:t>Flexion</w:t>
            </w:r>
          </w:p>
          <w:p w:rsidR="002D4CCF" w:rsidRPr="00F1477A" w:rsidRDefault="002D4CCF" w:rsidP="002D7C94">
            <w:pPr>
              <w:pStyle w:val="ListParagraph"/>
              <w:spacing w:after="0" w:line="240" w:lineRule="exact"/>
              <w:ind w:left="0"/>
              <w:rPr>
                <w:rFonts w:eastAsia="Calibri" w:cs="Times New Roman"/>
                <w:sz w:val="18"/>
                <w:szCs w:val="18"/>
              </w:rPr>
            </w:pPr>
            <w:r w:rsidRPr="00F1477A">
              <w:rPr>
                <w:rFonts w:eastAsia="Calibri" w:cs="Times New Roman"/>
                <w:sz w:val="18"/>
                <w:szCs w:val="18"/>
              </w:rPr>
              <w:t>0-145</w:t>
            </w:r>
          </w:p>
        </w:tc>
        <w:tc>
          <w:tcPr>
            <w:tcW w:w="1260" w:type="dxa"/>
          </w:tcPr>
          <w:p w:rsidR="002D4CCF" w:rsidRPr="00F1477A" w:rsidRDefault="002D4CCF" w:rsidP="002D7C94">
            <w:pPr>
              <w:pStyle w:val="ListParagraph"/>
              <w:spacing w:after="0" w:line="240" w:lineRule="exact"/>
              <w:ind w:left="0"/>
              <w:rPr>
                <w:rFonts w:eastAsia="Calibri" w:cs="Times New Roman"/>
                <w:sz w:val="18"/>
                <w:szCs w:val="18"/>
              </w:rPr>
            </w:pPr>
            <w:r w:rsidRPr="00F1477A">
              <w:rPr>
                <w:rFonts w:eastAsia="Calibri" w:cs="Times New Roman"/>
                <w:sz w:val="18"/>
                <w:szCs w:val="18"/>
              </w:rPr>
              <w:t>-15 to 140</w:t>
            </w:r>
          </w:p>
        </w:tc>
        <w:tc>
          <w:tcPr>
            <w:tcW w:w="2375" w:type="dxa"/>
          </w:tcPr>
          <w:p w:rsidR="002D4CCF" w:rsidRPr="00F1477A" w:rsidRDefault="002D4CCF" w:rsidP="002D7C94">
            <w:pPr>
              <w:pStyle w:val="ListParagraph"/>
              <w:spacing w:after="0" w:line="240" w:lineRule="exact"/>
              <w:ind w:left="0"/>
              <w:rPr>
                <w:rFonts w:eastAsia="Calibri" w:cs="Times New Roman"/>
                <w:sz w:val="18"/>
                <w:szCs w:val="18"/>
              </w:rPr>
            </w:pPr>
            <w:r w:rsidRPr="00F1477A">
              <w:rPr>
                <w:rFonts w:eastAsia="Calibri" w:cs="Times New Roman"/>
                <w:sz w:val="18"/>
                <w:szCs w:val="18"/>
              </w:rPr>
              <w:t>-10  to 135</w:t>
            </w:r>
          </w:p>
        </w:tc>
        <w:tc>
          <w:tcPr>
            <w:tcW w:w="1855" w:type="dxa"/>
          </w:tcPr>
          <w:p w:rsidR="002D4CCF" w:rsidRPr="00F1477A" w:rsidRDefault="002D4CCF" w:rsidP="002D7C94">
            <w:pPr>
              <w:autoSpaceDE w:val="0"/>
              <w:autoSpaceDN w:val="0"/>
              <w:adjustRightInd w:val="0"/>
              <w:spacing w:after="0" w:line="240" w:lineRule="exact"/>
              <w:rPr>
                <w:rFonts w:eastAsia="Calibri" w:cs="Times New Roman"/>
                <w:sz w:val="18"/>
                <w:szCs w:val="18"/>
              </w:rPr>
            </w:pPr>
            <w:r w:rsidRPr="00F1477A">
              <w:rPr>
                <w:rFonts w:cs="Times New Roman"/>
                <w:sz w:val="18"/>
                <w:szCs w:val="18"/>
              </w:rPr>
              <w:t xml:space="preserve">Elbow ROM full pro/ sup/flex/ext, except mild extension block or approx 10 deg. Positive </w:t>
            </w:r>
            <w:proofErr w:type="spellStart"/>
            <w:r w:rsidRPr="00F1477A">
              <w:rPr>
                <w:rFonts w:cs="Times New Roman"/>
                <w:sz w:val="18"/>
                <w:szCs w:val="18"/>
              </w:rPr>
              <w:t>Ulnar</w:t>
            </w:r>
            <w:proofErr w:type="spellEnd"/>
            <w:r w:rsidRPr="00F1477A">
              <w:rPr>
                <w:rFonts w:cs="Times New Roman"/>
                <w:sz w:val="18"/>
                <w:szCs w:val="18"/>
              </w:rPr>
              <w:t xml:space="preserve"> </w:t>
            </w:r>
            <w:proofErr w:type="spellStart"/>
            <w:r w:rsidRPr="00F1477A">
              <w:rPr>
                <w:rFonts w:cs="Times New Roman"/>
                <w:sz w:val="18"/>
                <w:szCs w:val="18"/>
              </w:rPr>
              <w:t>tinel</w:t>
            </w:r>
            <w:proofErr w:type="spellEnd"/>
            <w:r w:rsidRPr="00F1477A">
              <w:rPr>
                <w:rFonts w:cs="Times New Roman"/>
                <w:sz w:val="18"/>
                <w:szCs w:val="18"/>
              </w:rPr>
              <w:t>.</w:t>
            </w:r>
          </w:p>
        </w:tc>
        <w:tc>
          <w:tcPr>
            <w:tcW w:w="1350" w:type="dxa"/>
          </w:tcPr>
          <w:p w:rsidR="002D4CCF" w:rsidRPr="00F1477A" w:rsidRDefault="002D4CCF" w:rsidP="002D7C94">
            <w:pPr>
              <w:pStyle w:val="ListParagraph"/>
              <w:spacing w:after="0" w:line="240" w:lineRule="exact"/>
              <w:ind w:left="0"/>
              <w:rPr>
                <w:rFonts w:eastAsia="Calibri" w:cs="Times New Roman"/>
                <w:sz w:val="18"/>
                <w:szCs w:val="18"/>
              </w:rPr>
            </w:pPr>
            <w:r w:rsidRPr="00F1477A">
              <w:rPr>
                <w:rFonts w:eastAsia="Calibri" w:cs="Times New Roman"/>
                <w:sz w:val="18"/>
                <w:szCs w:val="18"/>
              </w:rPr>
              <w:t>15 to 150</w:t>
            </w:r>
          </w:p>
        </w:tc>
        <w:tc>
          <w:tcPr>
            <w:tcW w:w="1188" w:type="dxa"/>
          </w:tcPr>
          <w:p w:rsidR="002D4CCF" w:rsidRPr="00F1477A" w:rsidRDefault="002D4CCF" w:rsidP="002D7C94">
            <w:pPr>
              <w:pStyle w:val="ListParagraph"/>
              <w:spacing w:after="0" w:line="240" w:lineRule="exact"/>
              <w:ind w:left="0"/>
              <w:rPr>
                <w:rFonts w:eastAsia="Calibri" w:cs="Times New Roman"/>
                <w:sz w:val="18"/>
                <w:szCs w:val="18"/>
              </w:rPr>
            </w:pPr>
            <w:r w:rsidRPr="00F1477A">
              <w:rPr>
                <w:rFonts w:eastAsia="Calibri" w:cs="Times New Roman"/>
                <w:sz w:val="18"/>
                <w:szCs w:val="18"/>
              </w:rPr>
              <w:t>-20 to 135</w:t>
            </w:r>
          </w:p>
        </w:tc>
      </w:tr>
      <w:tr w:rsidR="002D4CCF" w:rsidRPr="00473D5C" w:rsidTr="002D7C94">
        <w:tc>
          <w:tcPr>
            <w:tcW w:w="1260" w:type="dxa"/>
          </w:tcPr>
          <w:p w:rsidR="002D4CCF" w:rsidRPr="00F1477A" w:rsidRDefault="002D4CCF" w:rsidP="002D7C94">
            <w:pPr>
              <w:pStyle w:val="ListParagraph"/>
              <w:spacing w:after="0" w:line="240" w:lineRule="exact"/>
              <w:ind w:left="0"/>
              <w:rPr>
                <w:rFonts w:eastAsia="Calibri" w:cs="Times New Roman"/>
                <w:sz w:val="18"/>
                <w:szCs w:val="18"/>
              </w:rPr>
            </w:pPr>
            <w:proofErr w:type="spellStart"/>
            <w:r w:rsidRPr="00F1477A">
              <w:rPr>
                <w:rFonts w:eastAsia="Calibri" w:cs="Times New Roman"/>
                <w:sz w:val="18"/>
                <w:szCs w:val="18"/>
              </w:rPr>
              <w:t>Supination</w:t>
            </w:r>
            <w:proofErr w:type="spellEnd"/>
          </w:p>
          <w:p w:rsidR="002D4CCF" w:rsidRPr="00F1477A" w:rsidRDefault="002D4CCF" w:rsidP="002D7C94">
            <w:pPr>
              <w:pStyle w:val="ListParagraph"/>
              <w:spacing w:after="0" w:line="240" w:lineRule="exact"/>
              <w:ind w:left="0"/>
              <w:rPr>
                <w:rFonts w:eastAsia="Calibri" w:cs="Times New Roman"/>
                <w:sz w:val="18"/>
                <w:szCs w:val="18"/>
              </w:rPr>
            </w:pPr>
            <w:r w:rsidRPr="00F1477A">
              <w:rPr>
                <w:rFonts w:eastAsia="Calibri" w:cs="Times New Roman"/>
                <w:sz w:val="18"/>
                <w:szCs w:val="18"/>
              </w:rPr>
              <w:t>0-85</w:t>
            </w:r>
          </w:p>
        </w:tc>
        <w:tc>
          <w:tcPr>
            <w:tcW w:w="1260" w:type="dxa"/>
          </w:tcPr>
          <w:p w:rsidR="002D4CCF" w:rsidRPr="00F1477A" w:rsidRDefault="002D4CCF" w:rsidP="002D7C94">
            <w:pPr>
              <w:pStyle w:val="ListParagraph"/>
              <w:spacing w:after="0" w:line="240" w:lineRule="exact"/>
              <w:ind w:left="0"/>
              <w:rPr>
                <w:rFonts w:eastAsia="Calibri" w:cs="Times New Roman"/>
                <w:sz w:val="18"/>
                <w:szCs w:val="18"/>
              </w:rPr>
            </w:pPr>
            <w:r w:rsidRPr="00F1477A">
              <w:rPr>
                <w:rFonts w:eastAsia="Calibri" w:cs="Times New Roman"/>
                <w:sz w:val="18"/>
                <w:szCs w:val="18"/>
              </w:rPr>
              <w:t>90</w:t>
            </w:r>
          </w:p>
        </w:tc>
        <w:tc>
          <w:tcPr>
            <w:tcW w:w="2375" w:type="dxa"/>
          </w:tcPr>
          <w:p w:rsidR="002D4CCF" w:rsidRPr="00F1477A" w:rsidRDefault="002D4CCF" w:rsidP="002D7C94">
            <w:pPr>
              <w:pStyle w:val="ListParagraph"/>
              <w:spacing w:after="0" w:line="240" w:lineRule="exact"/>
              <w:ind w:left="0"/>
              <w:rPr>
                <w:rFonts w:eastAsia="Calibri" w:cs="Times New Roman"/>
                <w:sz w:val="18"/>
                <w:szCs w:val="18"/>
              </w:rPr>
            </w:pPr>
            <w:r w:rsidRPr="00F1477A">
              <w:rPr>
                <w:rFonts w:cs="Times New Roman"/>
                <w:sz w:val="18"/>
                <w:szCs w:val="18"/>
              </w:rPr>
              <w:t>0-85</w:t>
            </w:r>
          </w:p>
        </w:tc>
        <w:tc>
          <w:tcPr>
            <w:tcW w:w="1855" w:type="dxa"/>
          </w:tcPr>
          <w:p w:rsidR="002D4CCF" w:rsidRPr="00F1477A" w:rsidRDefault="002D4CCF" w:rsidP="002D7C94">
            <w:pPr>
              <w:pStyle w:val="ListParagraph"/>
              <w:spacing w:after="0" w:line="240" w:lineRule="exact"/>
              <w:ind w:left="0"/>
              <w:rPr>
                <w:rFonts w:eastAsia="Calibri" w:cs="Times New Roman"/>
                <w:sz w:val="18"/>
                <w:szCs w:val="18"/>
              </w:rPr>
            </w:pPr>
          </w:p>
        </w:tc>
        <w:tc>
          <w:tcPr>
            <w:tcW w:w="1350" w:type="dxa"/>
          </w:tcPr>
          <w:p w:rsidR="002D4CCF" w:rsidRPr="00F1477A" w:rsidRDefault="002D4CCF" w:rsidP="002D7C94">
            <w:pPr>
              <w:pStyle w:val="ListParagraph"/>
              <w:spacing w:after="0" w:line="240" w:lineRule="exact"/>
              <w:ind w:left="0"/>
              <w:rPr>
                <w:rFonts w:eastAsia="Calibri" w:cs="Times New Roman"/>
                <w:sz w:val="18"/>
                <w:szCs w:val="18"/>
              </w:rPr>
            </w:pPr>
            <w:r w:rsidRPr="00F1477A">
              <w:rPr>
                <w:rFonts w:eastAsia="Calibri" w:cs="Times New Roman"/>
                <w:sz w:val="18"/>
                <w:szCs w:val="18"/>
              </w:rPr>
              <w:t>90</w:t>
            </w:r>
          </w:p>
        </w:tc>
        <w:tc>
          <w:tcPr>
            <w:tcW w:w="1188" w:type="dxa"/>
          </w:tcPr>
          <w:p w:rsidR="002D4CCF" w:rsidRPr="00F1477A" w:rsidRDefault="002D4CCF" w:rsidP="002D7C94">
            <w:pPr>
              <w:pStyle w:val="ListParagraph"/>
              <w:spacing w:after="0" w:line="240" w:lineRule="exact"/>
              <w:ind w:left="0"/>
              <w:rPr>
                <w:rFonts w:eastAsia="Calibri" w:cs="Times New Roman"/>
                <w:sz w:val="18"/>
                <w:szCs w:val="18"/>
              </w:rPr>
            </w:pPr>
            <w:r w:rsidRPr="00F1477A">
              <w:rPr>
                <w:rFonts w:eastAsia="Calibri" w:cs="Times New Roman"/>
                <w:sz w:val="18"/>
                <w:szCs w:val="18"/>
              </w:rPr>
              <w:t>90</w:t>
            </w:r>
          </w:p>
        </w:tc>
      </w:tr>
      <w:tr w:rsidR="002D4CCF" w:rsidRPr="00473D5C" w:rsidTr="002D7C94">
        <w:tc>
          <w:tcPr>
            <w:tcW w:w="1260" w:type="dxa"/>
          </w:tcPr>
          <w:p w:rsidR="002D4CCF" w:rsidRPr="00F1477A" w:rsidRDefault="002D4CCF" w:rsidP="002D7C94">
            <w:pPr>
              <w:pStyle w:val="ListParagraph"/>
              <w:spacing w:after="0" w:line="240" w:lineRule="exact"/>
              <w:ind w:left="0"/>
              <w:rPr>
                <w:rFonts w:eastAsia="Calibri" w:cs="Times New Roman"/>
                <w:sz w:val="18"/>
                <w:szCs w:val="18"/>
              </w:rPr>
            </w:pPr>
            <w:proofErr w:type="spellStart"/>
            <w:r w:rsidRPr="00F1477A">
              <w:rPr>
                <w:rFonts w:eastAsia="Calibri" w:cs="Times New Roman"/>
                <w:sz w:val="18"/>
                <w:szCs w:val="18"/>
              </w:rPr>
              <w:t>Pronation</w:t>
            </w:r>
            <w:proofErr w:type="spellEnd"/>
          </w:p>
          <w:p w:rsidR="002D4CCF" w:rsidRPr="00F1477A" w:rsidRDefault="002D4CCF" w:rsidP="002D7C94">
            <w:pPr>
              <w:pStyle w:val="ListParagraph"/>
              <w:spacing w:after="0" w:line="240" w:lineRule="exact"/>
              <w:ind w:left="0"/>
              <w:rPr>
                <w:rFonts w:eastAsia="Calibri" w:cs="Times New Roman"/>
                <w:sz w:val="18"/>
                <w:szCs w:val="18"/>
              </w:rPr>
            </w:pPr>
            <w:r w:rsidRPr="00F1477A">
              <w:rPr>
                <w:rFonts w:eastAsia="Calibri" w:cs="Times New Roman"/>
                <w:sz w:val="18"/>
                <w:szCs w:val="18"/>
              </w:rPr>
              <w:t>0-80</w:t>
            </w:r>
          </w:p>
        </w:tc>
        <w:tc>
          <w:tcPr>
            <w:tcW w:w="1260" w:type="dxa"/>
          </w:tcPr>
          <w:p w:rsidR="002D4CCF" w:rsidRPr="00F1477A" w:rsidRDefault="002D4CCF" w:rsidP="002D7C94">
            <w:pPr>
              <w:pStyle w:val="ListParagraph"/>
              <w:spacing w:after="0" w:line="240" w:lineRule="exact"/>
              <w:ind w:left="0"/>
              <w:rPr>
                <w:rFonts w:eastAsia="Calibri" w:cs="Times New Roman"/>
                <w:sz w:val="18"/>
                <w:szCs w:val="18"/>
              </w:rPr>
            </w:pPr>
            <w:r w:rsidRPr="00F1477A">
              <w:rPr>
                <w:rFonts w:eastAsia="Calibri" w:cs="Times New Roman"/>
                <w:sz w:val="18"/>
                <w:szCs w:val="18"/>
              </w:rPr>
              <w:t>80</w:t>
            </w:r>
          </w:p>
        </w:tc>
        <w:tc>
          <w:tcPr>
            <w:tcW w:w="2375" w:type="dxa"/>
          </w:tcPr>
          <w:p w:rsidR="002D4CCF" w:rsidRPr="00F1477A" w:rsidRDefault="002D4CCF" w:rsidP="002D7C94">
            <w:pPr>
              <w:pStyle w:val="ListParagraph"/>
              <w:spacing w:after="0" w:line="240" w:lineRule="exact"/>
              <w:ind w:left="0"/>
              <w:rPr>
                <w:rFonts w:eastAsia="Calibri" w:cs="Times New Roman"/>
                <w:sz w:val="18"/>
                <w:szCs w:val="18"/>
              </w:rPr>
            </w:pPr>
            <w:r w:rsidRPr="00F1477A">
              <w:rPr>
                <w:rFonts w:cs="Times New Roman"/>
                <w:sz w:val="18"/>
                <w:szCs w:val="18"/>
              </w:rPr>
              <w:t>0-80</w:t>
            </w:r>
          </w:p>
        </w:tc>
        <w:tc>
          <w:tcPr>
            <w:tcW w:w="1855" w:type="dxa"/>
          </w:tcPr>
          <w:p w:rsidR="002D4CCF" w:rsidRPr="00F1477A" w:rsidRDefault="002D4CCF" w:rsidP="002D7C94">
            <w:pPr>
              <w:pStyle w:val="ListParagraph"/>
              <w:spacing w:after="0" w:line="240" w:lineRule="exact"/>
              <w:ind w:left="0"/>
              <w:rPr>
                <w:rFonts w:eastAsia="Calibri" w:cs="Times New Roman"/>
                <w:sz w:val="18"/>
                <w:szCs w:val="18"/>
              </w:rPr>
            </w:pPr>
          </w:p>
        </w:tc>
        <w:tc>
          <w:tcPr>
            <w:tcW w:w="1350" w:type="dxa"/>
          </w:tcPr>
          <w:p w:rsidR="002D4CCF" w:rsidRPr="00F1477A" w:rsidRDefault="002D4CCF" w:rsidP="002D7C94">
            <w:pPr>
              <w:pStyle w:val="ListParagraph"/>
              <w:spacing w:after="0" w:line="240" w:lineRule="exact"/>
              <w:ind w:left="0"/>
              <w:rPr>
                <w:rFonts w:eastAsia="Calibri" w:cs="Times New Roman"/>
                <w:sz w:val="18"/>
                <w:szCs w:val="18"/>
              </w:rPr>
            </w:pPr>
            <w:r w:rsidRPr="00F1477A">
              <w:rPr>
                <w:rFonts w:eastAsia="Calibri" w:cs="Times New Roman"/>
                <w:sz w:val="18"/>
                <w:szCs w:val="18"/>
              </w:rPr>
              <w:t>80</w:t>
            </w:r>
          </w:p>
        </w:tc>
        <w:tc>
          <w:tcPr>
            <w:tcW w:w="1188" w:type="dxa"/>
          </w:tcPr>
          <w:p w:rsidR="002D4CCF" w:rsidRPr="00F1477A" w:rsidRDefault="002D4CCF" w:rsidP="002D7C94">
            <w:pPr>
              <w:pStyle w:val="ListParagraph"/>
              <w:spacing w:after="0" w:line="240" w:lineRule="exact"/>
              <w:ind w:left="0"/>
              <w:rPr>
                <w:rFonts w:eastAsia="Calibri" w:cs="Times New Roman"/>
                <w:sz w:val="18"/>
                <w:szCs w:val="18"/>
              </w:rPr>
            </w:pPr>
            <w:r w:rsidRPr="00F1477A">
              <w:rPr>
                <w:rFonts w:eastAsia="Calibri" w:cs="Times New Roman"/>
                <w:sz w:val="18"/>
                <w:szCs w:val="18"/>
              </w:rPr>
              <w:t>90</w:t>
            </w:r>
          </w:p>
        </w:tc>
      </w:tr>
      <w:tr w:rsidR="002D4CCF" w:rsidRPr="00473D5C" w:rsidTr="002D7C94">
        <w:tc>
          <w:tcPr>
            <w:tcW w:w="1260" w:type="dxa"/>
          </w:tcPr>
          <w:p w:rsidR="002D4CCF" w:rsidRPr="00F1477A" w:rsidRDefault="002D4CCF" w:rsidP="002D7C94">
            <w:pPr>
              <w:pStyle w:val="ListParagraph"/>
              <w:spacing w:after="0" w:line="240" w:lineRule="exact"/>
              <w:ind w:left="0"/>
              <w:rPr>
                <w:rFonts w:eastAsia="Calibri" w:cs="Times New Roman"/>
                <w:sz w:val="18"/>
                <w:szCs w:val="18"/>
              </w:rPr>
            </w:pPr>
            <w:r w:rsidRPr="00F1477A">
              <w:rPr>
                <w:rFonts w:eastAsia="Calibri" w:cs="Times New Roman"/>
                <w:sz w:val="18"/>
                <w:szCs w:val="18"/>
              </w:rPr>
              <w:t>Notes:</w:t>
            </w:r>
          </w:p>
        </w:tc>
        <w:tc>
          <w:tcPr>
            <w:tcW w:w="1260" w:type="dxa"/>
          </w:tcPr>
          <w:p w:rsidR="002D4CCF" w:rsidRPr="00F1477A" w:rsidRDefault="002D4CCF" w:rsidP="002D7C94">
            <w:pPr>
              <w:autoSpaceDE w:val="0"/>
              <w:autoSpaceDN w:val="0"/>
              <w:adjustRightInd w:val="0"/>
              <w:spacing w:after="0" w:line="240" w:lineRule="exact"/>
              <w:rPr>
                <w:rFonts w:eastAsia="Calibri" w:cs="Times New Roman"/>
                <w:sz w:val="18"/>
                <w:szCs w:val="18"/>
              </w:rPr>
            </w:pPr>
            <w:r w:rsidRPr="00F1477A">
              <w:rPr>
                <w:rFonts w:cs="Times New Roman"/>
                <w:sz w:val="18"/>
                <w:szCs w:val="18"/>
              </w:rPr>
              <w:t xml:space="preserve">No </w:t>
            </w:r>
            <w:proofErr w:type="spellStart"/>
            <w:r w:rsidRPr="00F1477A">
              <w:rPr>
                <w:rFonts w:cs="Times New Roman"/>
                <w:sz w:val="18"/>
                <w:szCs w:val="18"/>
              </w:rPr>
              <w:t>crepitus</w:t>
            </w:r>
            <w:proofErr w:type="spellEnd"/>
            <w:r w:rsidRPr="00F1477A">
              <w:rPr>
                <w:rFonts w:cs="Times New Roman"/>
                <w:sz w:val="18"/>
                <w:szCs w:val="18"/>
              </w:rPr>
              <w:t xml:space="preserve"> or pain is noted with these ranges of motion.</w:t>
            </w:r>
          </w:p>
        </w:tc>
        <w:tc>
          <w:tcPr>
            <w:tcW w:w="2375" w:type="dxa"/>
          </w:tcPr>
          <w:p w:rsidR="002D4CCF" w:rsidRPr="00F1477A" w:rsidRDefault="002D4CCF" w:rsidP="002D7C94">
            <w:pPr>
              <w:autoSpaceDE w:val="0"/>
              <w:autoSpaceDN w:val="0"/>
              <w:adjustRightInd w:val="0"/>
              <w:spacing w:after="0" w:line="240" w:lineRule="exact"/>
              <w:rPr>
                <w:rFonts w:eastAsia="Times New Roman" w:cs="Times New Roman"/>
                <w:sz w:val="18"/>
                <w:szCs w:val="18"/>
              </w:rPr>
            </w:pPr>
            <w:proofErr w:type="spellStart"/>
            <w:r w:rsidRPr="00F1477A">
              <w:rPr>
                <w:rFonts w:eastAsia="Times New Roman" w:cs="Times New Roman"/>
                <w:sz w:val="18"/>
                <w:szCs w:val="18"/>
              </w:rPr>
              <w:t>Crepitus</w:t>
            </w:r>
            <w:proofErr w:type="spellEnd"/>
            <w:r w:rsidRPr="00F1477A">
              <w:rPr>
                <w:rFonts w:eastAsia="Times New Roman" w:cs="Times New Roman"/>
                <w:sz w:val="18"/>
                <w:szCs w:val="18"/>
              </w:rPr>
              <w:t xml:space="preserve"> noted with movement in left elbow and active range of motion.</w:t>
            </w:r>
          </w:p>
          <w:p w:rsidR="002D4CCF" w:rsidRPr="00F1477A" w:rsidRDefault="002D4CCF" w:rsidP="002D7C94">
            <w:pPr>
              <w:autoSpaceDE w:val="0"/>
              <w:autoSpaceDN w:val="0"/>
              <w:adjustRightInd w:val="0"/>
              <w:spacing w:after="0" w:line="240" w:lineRule="exact"/>
              <w:rPr>
                <w:rFonts w:eastAsia="Times New Roman" w:cs="Times New Roman"/>
                <w:sz w:val="18"/>
                <w:szCs w:val="18"/>
              </w:rPr>
            </w:pPr>
            <w:r w:rsidRPr="00F1477A">
              <w:rPr>
                <w:rFonts w:eastAsia="Times New Roman" w:cs="Times New Roman"/>
                <w:sz w:val="18"/>
                <w:szCs w:val="18"/>
              </w:rPr>
              <w:t>The veteran was not able to fully extend left elbow and it remained flexed at about 10 degrees.</w:t>
            </w:r>
          </w:p>
          <w:p w:rsidR="002D4CCF" w:rsidRPr="00F1477A" w:rsidRDefault="002D4CCF" w:rsidP="002D7C94">
            <w:pPr>
              <w:autoSpaceDE w:val="0"/>
              <w:autoSpaceDN w:val="0"/>
              <w:adjustRightInd w:val="0"/>
              <w:spacing w:after="0" w:line="240" w:lineRule="exact"/>
              <w:rPr>
                <w:rFonts w:eastAsia="Times New Roman" w:cs="Times New Roman"/>
                <w:sz w:val="18"/>
                <w:szCs w:val="18"/>
              </w:rPr>
            </w:pPr>
            <w:r w:rsidRPr="00F1477A">
              <w:rPr>
                <w:rFonts w:eastAsia="Times New Roman" w:cs="Times New Roman"/>
                <w:sz w:val="18"/>
                <w:szCs w:val="18"/>
              </w:rPr>
              <w:t>Weakness in left hand mainly in the 4</w:t>
            </w:r>
            <w:r w:rsidRPr="00F1477A">
              <w:rPr>
                <w:rFonts w:eastAsia="Times New Roman" w:cs="Times New Roman"/>
                <w:sz w:val="18"/>
                <w:szCs w:val="18"/>
                <w:vertAlign w:val="superscript"/>
              </w:rPr>
              <w:t>th</w:t>
            </w:r>
            <w:r w:rsidRPr="00F1477A">
              <w:rPr>
                <w:rFonts w:eastAsia="Times New Roman" w:cs="Times New Roman"/>
                <w:sz w:val="18"/>
                <w:szCs w:val="18"/>
              </w:rPr>
              <w:t xml:space="preserve"> and 5</w:t>
            </w:r>
            <w:r w:rsidRPr="00F1477A">
              <w:rPr>
                <w:rFonts w:eastAsia="Times New Roman" w:cs="Times New Roman"/>
                <w:sz w:val="18"/>
                <w:szCs w:val="18"/>
                <w:vertAlign w:val="superscript"/>
              </w:rPr>
              <w:t>th</w:t>
            </w:r>
            <w:r w:rsidRPr="00F1477A">
              <w:rPr>
                <w:rFonts w:eastAsia="Times New Roman" w:cs="Times New Roman"/>
                <w:sz w:val="18"/>
                <w:szCs w:val="18"/>
              </w:rPr>
              <w:t xml:space="preserve"> digits.</w:t>
            </w:r>
          </w:p>
          <w:p w:rsidR="002D4CCF" w:rsidRPr="00F1477A" w:rsidRDefault="002D4CCF" w:rsidP="002D7C94">
            <w:pPr>
              <w:autoSpaceDE w:val="0"/>
              <w:autoSpaceDN w:val="0"/>
              <w:adjustRightInd w:val="0"/>
              <w:spacing w:after="0" w:line="240" w:lineRule="exact"/>
              <w:rPr>
                <w:rFonts w:eastAsia="Times New Roman" w:cs="Times New Roman"/>
                <w:sz w:val="18"/>
                <w:szCs w:val="18"/>
              </w:rPr>
            </w:pPr>
            <w:r w:rsidRPr="00F1477A">
              <w:rPr>
                <w:rFonts w:eastAsia="Times New Roman" w:cs="Times New Roman"/>
                <w:sz w:val="18"/>
                <w:szCs w:val="18"/>
              </w:rPr>
              <w:t>Reflexes essentially absent in left UE.</w:t>
            </w:r>
          </w:p>
          <w:p w:rsidR="002D4CCF" w:rsidRPr="00F1477A" w:rsidRDefault="002D4CCF" w:rsidP="002D7C94">
            <w:pPr>
              <w:autoSpaceDE w:val="0"/>
              <w:autoSpaceDN w:val="0"/>
              <w:adjustRightInd w:val="0"/>
              <w:spacing w:after="0" w:line="240" w:lineRule="exact"/>
              <w:rPr>
                <w:rFonts w:eastAsia="Times New Roman" w:cs="Times New Roman"/>
                <w:sz w:val="18"/>
                <w:szCs w:val="18"/>
              </w:rPr>
            </w:pPr>
            <w:r w:rsidRPr="00F1477A">
              <w:rPr>
                <w:rFonts w:eastAsia="Times New Roman" w:cs="Times New Roman"/>
                <w:sz w:val="18"/>
                <w:szCs w:val="18"/>
              </w:rPr>
              <w:t>Decreased light touch, pinprick, and monofilament sensation in left elbow area and hypersensitivity.</w:t>
            </w:r>
          </w:p>
          <w:p w:rsidR="002D4CCF" w:rsidRPr="00F1477A" w:rsidRDefault="002D4CCF" w:rsidP="002D7C94">
            <w:pPr>
              <w:autoSpaceDE w:val="0"/>
              <w:autoSpaceDN w:val="0"/>
              <w:adjustRightInd w:val="0"/>
              <w:spacing w:after="0" w:line="240" w:lineRule="exact"/>
              <w:rPr>
                <w:rFonts w:eastAsia="Calibri" w:cs="Times New Roman"/>
                <w:sz w:val="18"/>
                <w:szCs w:val="18"/>
              </w:rPr>
            </w:pPr>
            <w:r w:rsidRPr="00F1477A">
              <w:rPr>
                <w:rFonts w:eastAsia="Times New Roman" w:cs="Times New Roman"/>
                <w:sz w:val="18"/>
                <w:szCs w:val="18"/>
              </w:rPr>
              <w:t>Muscle atrophy on left compared to right UE.</w:t>
            </w:r>
          </w:p>
        </w:tc>
        <w:tc>
          <w:tcPr>
            <w:tcW w:w="1855" w:type="dxa"/>
          </w:tcPr>
          <w:p w:rsidR="002D4CCF" w:rsidRPr="00F1477A" w:rsidRDefault="002D4CCF" w:rsidP="002D7C94">
            <w:pPr>
              <w:pStyle w:val="ListParagraph"/>
              <w:spacing w:after="0" w:line="240" w:lineRule="exact"/>
              <w:ind w:left="0"/>
              <w:rPr>
                <w:rFonts w:eastAsia="Calibri" w:cs="Times New Roman"/>
                <w:sz w:val="18"/>
                <w:szCs w:val="18"/>
              </w:rPr>
            </w:pPr>
          </w:p>
        </w:tc>
        <w:tc>
          <w:tcPr>
            <w:tcW w:w="1350" w:type="dxa"/>
          </w:tcPr>
          <w:p w:rsidR="002D4CCF" w:rsidRPr="00F1477A" w:rsidRDefault="002D4CCF" w:rsidP="002D7C94">
            <w:pPr>
              <w:pStyle w:val="ListParagraph"/>
              <w:spacing w:after="0" w:line="240" w:lineRule="exact"/>
              <w:ind w:left="0"/>
              <w:rPr>
                <w:rFonts w:eastAsia="Calibri" w:cs="Times New Roman"/>
                <w:sz w:val="18"/>
                <w:szCs w:val="18"/>
              </w:rPr>
            </w:pPr>
            <w:r w:rsidRPr="00F1477A">
              <w:rPr>
                <w:rFonts w:eastAsia="Calibri" w:cs="Times New Roman"/>
                <w:sz w:val="18"/>
                <w:szCs w:val="18"/>
              </w:rPr>
              <w:t xml:space="preserve">No </w:t>
            </w:r>
            <w:proofErr w:type="spellStart"/>
            <w:r w:rsidRPr="00F1477A">
              <w:rPr>
                <w:rFonts w:eastAsia="Calibri" w:cs="Times New Roman"/>
                <w:sz w:val="18"/>
                <w:szCs w:val="18"/>
              </w:rPr>
              <w:t>crepitus</w:t>
            </w:r>
            <w:proofErr w:type="spellEnd"/>
            <w:r w:rsidRPr="00F1477A">
              <w:rPr>
                <w:rFonts w:eastAsia="Calibri" w:cs="Times New Roman"/>
                <w:sz w:val="18"/>
                <w:szCs w:val="18"/>
              </w:rPr>
              <w:t>, no pain</w:t>
            </w:r>
          </w:p>
        </w:tc>
        <w:tc>
          <w:tcPr>
            <w:tcW w:w="1188" w:type="dxa"/>
          </w:tcPr>
          <w:p w:rsidR="002D4CCF" w:rsidRPr="00F1477A" w:rsidRDefault="002D4CCF" w:rsidP="002D7C94">
            <w:pPr>
              <w:pStyle w:val="ListParagraph"/>
              <w:spacing w:after="0" w:line="240" w:lineRule="exact"/>
              <w:ind w:left="0"/>
              <w:rPr>
                <w:rFonts w:eastAsia="Calibri" w:cs="Times New Roman"/>
                <w:sz w:val="18"/>
                <w:szCs w:val="18"/>
              </w:rPr>
            </w:pPr>
          </w:p>
        </w:tc>
      </w:tr>
    </w:tbl>
    <w:p w:rsidR="00C74281" w:rsidRPr="009078DF" w:rsidRDefault="000B5073" w:rsidP="00950206">
      <w:pPr>
        <w:tabs>
          <w:tab w:val="left" w:pos="288"/>
          <w:tab w:val="left" w:pos="4752"/>
        </w:tabs>
        <w:spacing w:after="0" w:line="240" w:lineRule="exact"/>
        <w:jc w:val="both"/>
        <w:rPr>
          <w:rFonts w:ascii="Courier" w:hAnsi="Courier"/>
          <w:sz w:val="24"/>
          <w:szCs w:val="24"/>
        </w:rPr>
      </w:pPr>
      <w:r w:rsidRPr="009078DF">
        <w:rPr>
          <w:rFonts w:ascii="Courier" w:hAnsi="Courier"/>
          <w:sz w:val="24"/>
          <w:szCs w:val="24"/>
        </w:rPr>
        <w:lastRenderedPageBreak/>
        <w:t xml:space="preserve">The </w:t>
      </w:r>
      <w:r w:rsidR="003E18A9">
        <w:rPr>
          <w:rFonts w:ascii="Courier" w:hAnsi="Courier"/>
          <w:sz w:val="24"/>
          <w:szCs w:val="24"/>
        </w:rPr>
        <w:t xml:space="preserve">Informal </w:t>
      </w:r>
      <w:r w:rsidRPr="009078DF">
        <w:rPr>
          <w:rFonts w:ascii="Courier" w:hAnsi="Courier"/>
          <w:sz w:val="24"/>
          <w:szCs w:val="24"/>
        </w:rPr>
        <w:t xml:space="preserve">PEB and reconsideration PEB evaluated the three diagnoses in the </w:t>
      </w:r>
      <w:r w:rsidR="00F1477A" w:rsidRPr="009078DF">
        <w:rPr>
          <w:rFonts w:ascii="Courier" w:hAnsi="Courier"/>
          <w:sz w:val="24"/>
          <w:szCs w:val="24"/>
        </w:rPr>
        <w:t xml:space="preserve">Rating Comparison </w:t>
      </w:r>
      <w:r w:rsidRPr="009078DF">
        <w:rPr>
          <w:rFonts w:ascii="Courier" w:hAnsi="Courier"/>
          <w:sz w:val="24"/>
          <w:szCs w:val="24"/>
        </w:rPr>
        <w:t xml:space="preserve">chart and determined the CI was fit for duty. </w:t>
      </w:r>
      <w:r w:rsidR="003E18A9">
        <w:rPr>
          <w:rFonts w:ascii="Courier" w:hAnsi="Courier"/>
          <w:sz w:val="24"/>
          <w:szCs w:val="24"/>
        </w:rPr>
        <w:t xml:space="preserve"> </w:t>
      </w:r>
      <w:r w:rsidR="00C74281" w:rsidRPr="009078DF">
        <w:rPr>
          <w:rFonts w:ascii="Courier" w:hAnsi="Courier"/>
          <w:sz w:val="24"/>
          <w:szCs w:val="24"/>
        </w:rPr>
        <w:t xml:space="preserve">The PEB appears to have </w:t>
      </w:r>
      <w:r w:rsidR="00F1477A" w:rsidRPr="009078DF">
        <w:rPr>
          <w:rFonts w:ascii="Courier" w:hAnsi="Courier"/>
          <w:sz w:val="24"/>
          <w:szCs w:val="24"/>
        </w:rPr>
        <w:t>placed a great deal of emphasis on the</w:t>
      </w:r>
      <w:r w:rsidR="00C74281" w:rsidRPr="009078DF">
        <w:rPr>
          <w:rFonts w:ascii="Courier" w:hAnsi="Courier"/>
          <w:sz w:val="24"/>
          <w:szCs w:val="24"/>
        </w:rPr>
        <w:t xml:space="preserve"> </w:t>
      </w:r>
      <w:r w:rsidR="00F1477A" w:rsidRPr="009078DF">
        <w:rPr>
          <w:rFonts w:ascii="Courier" w:hAnsi="Courier"/>
          <w:sz w:val="24"/>
          <w:szCs w:val="24"/>
        </w:rPr>
        <w:t>C</w:t>
      </w:r>
      <w:r w:rsidR="00C74281" w:rsidRPr="009078DF">
        <w:rPr>
          <w:rFonts w:ascii="Courier" w:hAnsi="Courier"/>
          <w:sz w:val="24"/>
          <w:szCs w:val="24"/>
        </w:rPr>
        <w:t>ommander’s letter</w:t>
      </w:r>
      <w:r w:rsidR="00F1477A" w:rsidRPr="009078DF">
        <w:rPr>
          <w:rFonts w:ascii="Courier" w:hAnsi="Courier"/>
          <w:sz w:val="24"/>
          <w:szCs w:val="24"/>
        </w:rPr>
        <w:t>.</w:t>
      </w:r>
      <w:r w:rsidR="00C74281" w:rsidRPr="009078DF">
        <w:rPr>
          <w:rFonts w:ascii="Courier" w:hAnsi="Courier"/>
          <w:sz w:val="24"/>
          <w:szCs w:val="24"/>
        </w:rPr>
        <w:t xml:space="preserve"> </w:t>
      </w:r>
      <w:r w:rsidR="003E18A9">
        <w:rPr>
          <w:rFonts w:ascii="Courier" w:hAnsi="Courier"/>
          <w:sz w:val="24"/>
          <w:szCs w:val="24"/>
        </w:rPr>
        <w:t xml:space="preserve"> </w:t>
      </w:r>
      <w:r w:rsidR="00F1477A" w:rsidRPr="009078DF">
        <w:rPr>
          <w:rFonts w:ascii="Courier" w:hAnsi="Courier"/>
          <w:sz w:val="24"/>
          <w:szCs w:val="24"/>
        </w:rPr>
        <w:t>However, the NARSUM and its addenda as well as t</w:t>
      </w:r>
      <w:r w:rsidR="00C74281" w:rsidRPr="009078DF">
        <w:rPr>
          <w:rFonts w:ascii="Courier" w:hAnsi="Courier"/>
          <w:sz w:val="24"/>
          <w:szCs w:val="24"/>
        </w:rPr>
        <w:t xml:space="preserve">he </w:t>
      </w:r>
      <w:r w:rsidR="00EA0C29">
        <w:rPr>
          <w:rFonts w:ascii="Courier" w:hAnsi="Courier"/>
          <w:sz w:val="24"/>
          <w:szCs w:val="24"/>
        </w:rPr>
        <w:t xml:space="preserve">first sergeant’s </w:t>
      </w:r>
      <w:r w:rsidR="00B3708D" w:rsidRPr="009078DF">
        <w:rPr>
          <w:rFonts w:ascii="Courier" w:hAnsi="Courier"/>
          <w:sz w:val="24"/>
          <w:szCs w:val="24"/>
        </w:rPr>
        <w:t xml:space="preserve">letter describe the CI’s functional limitations. </w:t>
      </w:r>
      <w:r w:rsidR="003E18A9">
        <w:rPr>
          <w:rFonts w:ascii="Courier" w:hAnsi="Courier"/>
          <w:sz w:val="24"/>
          <w:szCs w:val="24"/>
        </w:rPr>
        <w:t xml:space="preserve"> </w:t>
      </w:r>
      <w:r w:rsidR="00B3708D" w:rsidRPr="009078DF">
        <w:rPr>
          <w:rFonts w:ascii="Courier" w:hAnsi="Courier"/>
          <w:sz w:val="24"/>
          <w:szCs w:val="24"/>
        </w:rPr>
        <w:t xml:space="preserve">He </w:t>
      </w:r>
      <w:r w:rsidRPr="009078DF">
        <w:rPr>
          <w:rFonts w:ascii="Courier" w:hAnsi="Courier"/>
          <w:sz w:val="24"/>
          <w:szCs w:val="24"/>
        </w:rPr>
        <w:t>could not</w:t>
      </w:r>
      <w:r w:rsidR="00B3708D" w:rsidRPr="009078DF">
        <w:rPr>
          <w:rFonts w:ascii="Courier" w:hAnsi="Courier"/>
          <w:sz w:val="24"/>
          <w:szCs w:val="24"/>
        </w:rPr>
        <w:t xml:space="preserve"> do pull-ups </w:t>
      </w:r>
      <w:r w:rsidRPr="009078DF">
        <w:rPr>
          <w:rFonts w:ascii="Courier" w:hAnsi="Courier"/>
          <w:sz w:val="24"/>
          <w:szCs w:val="24"/>
        </w:rPr>
        <w:t>or</w:t>
      </w:r>
      <w:r w:rsidR="00B3708D" w:rsidRPr="009078DF">
        <w:rPr>
          <w:rFonts w:ascii="Courier" w:hAnsi="Courier"/>
          <w:sz w:val="24"/>
          <w:szCs w:val="24"/>
        </w:rPr>
        <w:t xml:space="preserve"> push-ups </w:t>
      </w:r>
      <w:r w:rsidR="00467447">
        <w:rPr>
          <w:rFonts w:ascii="Courier" w:hAnsi="Courier"/>
          <w:sz w:val="24"/>
          <w:szCs w:val="24"/>
        </w:rPr>
        <w:t>or</w:t>
      </w:r>
      <w:r w:rsidR="00B3708D" w:rsidRPr="009078DF">
        <w:rPr>
          <w:rFonts w:ascii="Courier" w:hAnsi="Courier"/>
          <w:sz w:val="24"/>
          <w:szCs w:val="24"/>
        </w:rPr>
        <w:t xml:space="preserve"> lift anything</w:t>
      </w:r>
      <w:r w:rsidRPr="009078DF">
        <w:rPr>
          <w:rFonts w:ascii="Courier" w:hAnsi="Courier"/>
          <w:sz w:val="24"/>
          <w:szCs w:val="24"/>
        </w:rPr>
        <w:t xml:space="preserve"> heavy. </w:t>
      </w:r>
      <w:r w:rsidR="003E18A9">
        <w:rPr>
          <w:rFonts w:ascii="Courier" w:hAnsi="Courier"/>
          <w:sz w:val="24"/>
          <w:szCs w:val="24"/>
        </w:rPr>
        <w:t xml:space="preserve"> </w:t>
      </w:r>
      <w:r w:rsidRPr="009078DF">
        <w:rPr>
          <w:rFonts w:ascii="Courier" w:hAnsi="Courier"/>
          <w:sz w:val="24"/>
          <w:szCs w:val="24"/>
        </w:rPr>
        <w:t xml:space="preserve">The second </w:t>
      </w:r>
      <w:r w:rsidR="003E18A9">
        <w:rPr>
          <w:rFonts w:ascii="Courier" w:hAnsi="Courier"/>
          <w:sz w:val="24"/>
          <w:szCs w:val="24"/>
        </w:rPr>
        <w:t xml:space="preserve">limited duty </w:t>
      </w:r>
      <w:r w:rsidRPr="009078DF">
        <w:rPr>
          <w:rFonts w:ascii="Courier" w:hAnsi="Courier"/>
          <w:sz w:val="24"/>
          <w:szCs w:val="24"/>
        </w:rPr>
        <w:t xml:space="preserve">is not available so the </w:t>
      </w:r>
      <w:r w:rsidR="00F1477A" w:rsidRPr="009078DF">
        <w:rPr>
          <w:rFonts w:ascii="Courier" w:hAnsi="Courier"/>
          <w:sz w:val="24"/>
          <w:szCs w:val="24"/>
        </w:rPr>
        <w:t xml:space="preserve">specific </w:t>
      </w:r>
      <w:r w:rsidRPr="009078DF">
        <w:rPr>
          <w:rFonts w:ascii="Courier" w:hAnsi="Courier"/>
          <w:sz w:val="24"/>
          <w:szCs w:val="24"/>
        </w:rPr>
        <w:t xml:space="preserve">limitations of his profile </w:t>
      </w:r>
      <w:r w:rsidR="00EA0C29">
        <w:rPr>
          <w:rFonts w:ascii="Courier" w:hAnsi="Courier"/>
          <w:sz w:val="24"/>
          <w:szCs w:val="24"/>
        </w:rPr>
        <w:t xml:space="preserve">are unknown; </w:t>
      </w:r>
      <w:r w:rsidRPr="009078DF">
        <w:rPr>
          <w:rFonts w:ascii="Courier" w:hAnsi="Courier"/>
          <w:sz w:val="24"/>
          <w:szCs w:val="24"/>
        </w:rPr>
        <w:t xml:space="preserve">but movement of the elbow joint without any weight at all caused pain. </w:t>
      </w:r>
      <w:r w:rsidR="003E18A9">
        <w:rPr>
          <w:rFonts w:ascii="Courier" w:hAnsi="Courier"/>
          <w:sz w:val="24"/>
          <w:szCs w:val="24"/>
        </w:rPr>
        <w:t xml:space="preserve"> </w:t>
      </w:r>
      <w:r w:rsidR="00F1477A" w:rsidRPr="009078DF">
        <w:rPr>
          <w:rFonts w:ascii="Courier" w:hAnsi="Courier"/>
          <w:sz w:val="24"/>
          <w:szCs w:val="24"/>
        </w:rPr>
        <w:t>He was not able to perform any lifting that require</w:t>
      </w:r>
      <w:r w:rsidR="00467447">
        <w:rPr>
          <w:rFonts w:ascii="Courier" w:hAnsi="Courier"/>
          <w:sz w:val="24"/>
          <w:szCs w:val="24"/>
        </w:rPr>
        <w:t>d</w:t>
      </w:r>
      <w:r w:rsidR="00F1477A" w:rsidRPr="009078DF">
        <w:rPr>
          <w:rFonts w:ascii="Courier" w:hAnsi="Courier"/>
          <w:sz w:val="24"/>
          <w:szCs w:val="24"/>
        </w:rPr>
        <w:t xml:space="preserve"> the use of both arms. </w:t>
      </w:r>
      <w:r w:rsidR="003E18A9">
        <w:rPr>
          <w:rFonts w:ascii="Courier" w:hAnsi="Courier"/>
          <w:sz w:val="24"/>
          <w:szCs w:val="24"/>
        </w:rPr>
        <w:t xml:space="preserve"> </w:t>
      </w:r>
      <w:r w:rsidRPr="009078DF">
        <w:rPr>
          <w:rFonts w:ascii="Courier" w:hAnsi="Courier"/>
          <w:sz w:val="24"/>
          <w:szCs w:val="24"/>
        </w:rPr>
        <w:t xml:space="preserve">He was not worldwide assignable, would not have been able to perform all of his required duties while deployed, and his condition interfered with firing his rifle. The BCNR recognized the </w:t>
      </w:r>
      <w:r w:rsidR="00F1477A" w:rsidRPr="009078DF">
        <w:rPr>
          <w:rFonts w:ascii="Courier" w:hAnsi="Courier"/>
          <w:sz w:val="24"/>
          <w:szCs w:val="24"/>
        </w:rPr>
        <w:t>CI’s functional limitations</w:t>
      </w:r>
      <w:r w:rsidRPr="009078DF">
        <w:rPr>
          <w:rFonts w:ascii="Courier" w:hAnsi="Courier"/>
          <w:sz w:val="24"/>
          <w:szCs w:val="24"/>
        </w:rPr>
        <w:t xml:space="preserve"> and appropriately determined the CI was not fit for </w:t>
      </w:r>
      <w:r w:rsidR="00F1477A" w:rsidRPr="009078DF">
        <w:rPr>
          <w:rFonts w:ascii="Courier" w:hAnsi="Courier"/>
          <w:sz w:val="24"/>
          <w:szCs w:val="24"/>
        </w:rPr>
        <w:t xml:space="preserve">continued </w:t>
      </w:r>
      <w:r w:rsidRPr="009078DF">
        <w:rPr>
          <w:rFonts w:ascii="Courier" w:hAnsi="Courier"/>
          <w:sz w:val="24"/>
          <w:szCs w:val="24"/>
        </w:rPr>
        <w:t xml:space="preserve">naval service </w:t>
      </w:r>
      <w:r w:rsidR="00F1477A" w:rsidRPr="009078DF">
        <w:rPr>
          <w:rFonts w:ascii="Courier" w:hAnsi="Courier"/>
          <w:sz w:val="24"/>
          <w:szCs w:val="24"/>
        </w:rPr>
        <w:t>secondary to</w:t>
      </w:r>
      <w:r w:rsidRPr="009078DF">
        <w:rPr>
          <w:rFonts w:ascii="Courier" w:hAnsi="Courier"/>
          <w:sz w:val="24"/>
          <w:szCs w:val="24"/>
        </w:rPr>
        <w:t xml:space="preserve"> residuals of a left elbow injury</w:t>
      </w:r>
      <w:r w:rsidR="00F1477A" w:rsidRPr="009078DF">
        <w:rPr>
          <w:rFonts w:ascii="Courier" w:hAnsi="Courier"/>
          <w:sz w:val="24"/>
          <w:szCs w:val="24"/>
        </w:rPr>
        <w:t xml:space="preserve">. </w:t>
      </w:r>
      <w:r w:rsidR="003E18A9">
        <w:rPr>
          <w:rFonts w:ascii="Courier" w:hAnsi="Courier"/>
          <w:sz w:val="24"/>
          <w:szCs w:val="24"/>
        </w:rPr>
        <w:t xml:space="preserve"> </w:t>
      </w:r>
      <w:r w:rsidR="00F1477A" w:rsidRPr="009078DF">
        <w:rPr>
          <w:rFonts w:ascii="Courier" w:hAnsi="Courier"/>
          <w:sz w:val="24"/>
          <w:szCs w:val="24"/>
        </w:rPr>
        <w:t>The BCNR</w:t>
      </w:r>
      <w:r w:rsidRPr="009078DF">
        <w:rPr>
          <w:rFonts w:ascii="Courier" w:hAnsi="Courier"/>
          <w:sz w:val="24"/>
          <w:szCs w:val="24"/>
        </w:rPr>
        <w:t xml:space="preserve"> rated </w:t>
      </w:r>
      <w:r w:rsidR="00F1477A" w:rsidRPr="009078DF">
        <w:rPr>
          <w:rFonts w:ascii="Courier" w:hAnsi="Courier"/>
          <w:sz w:val="24"/>
          <w:szCs w:val="24"/>
        </w:rPr>
        <w:t xml:space="preserve">the condition at </w:t>
      </w:r>
      <w:r w:rsidRPr="009078DF">
        <w:rPr>
          <w:rFonts w:ascii="Courier" w:hAnsi="Courier"/>
          <w:sz w:val="24"/>
          <w:szCs w:val="24"/>
        </w:rPr>
        <w:t xml:space="preserve">10% under 5003. </w:t>
      </w:r>
      <w:r w:rsidR="003E18A9">
        <w:rPr>
          <w:rFonts w:ascii="Courier" w:hAnsi="Courier"/>
          <w:sz w:val="24"/>
          <w:szCs w:val="24"/>
        </w:rPr>
        <w:t xml:space="preserve"> </w:t>
      </w:r>
      <w:r w:rsidRPr="009078DF">
        <w:rPr>
          <w:rFonts w:ascii="Courier" w:hAnsi="Courier"/>
          <w:sz w:val="24"/>
          <w:szCs w:val="24"/>
        </w:rPr>
        <w:t xml:space="preserve">However, </w:t>
      </w:r>
      <w:r w:rsidR="00F1477A" w:rsidRPr="009078DF">
        <w:rPr>
          <w:rFonts w:ascii="Courier" w:hAnsi="Courier"/>
          <w:sz w:val="24"/>
          <w:szCs w:val="24"/>
        </w:rPr>
        <w:t>the</w:t>
      </w:r>
      <w:r w:rsidRPr="009078DF">
        <w:rPr>
          <w:rFonts w:ascii="Courier" w:hAnsi="Courier"/>
          <w:sz w:val="24"/>
          <w:szCs w:val="24"/>
        </w:rPr>
        <w:t xml:space="preserve"> rationale for </w:t>
      </w:r>
      <w:r w:rsidR="00F1477A" w:rsidRPr="009078DF">
        <w:rPr>
          <w:rFonts w:ascii="Courier" w:hAnsi="Courier"/>
          <w:sz w:val="24"/>
          <w:szCs w:val="24"/>
        </w:rPr>
        <w:t>this</w:t>
      </w:r>
      <w:r w:rsidRPr="009078DF">
        <w:rPr>
          <w:rFonts w:ascii="Courier" w:hAnsi="Courier"/>
          <w:sz w:val="24"/>
          <w:szCs w:val="24"/>
        </w:rPr>
        <w:t xml:space="preserve"> rating </w:t>
      </w:r>
      <w:r w:rsidR="00F1477A" w:rsidRPr="009078DF">
        <w:rPr>
          <w:rFonts w:ascii="Courier" w:hAnsi="Courier"/>
          <w:sz w:val="24"/>
          <w:szCs w:val="24"/>
        </w:rPr>
        <w:t>is not available and the BCNR</w:t>
      </w:r>
      <w:r w:rsidRPr="009078DF">
        <w:rPr>
          <w:rFonts w:ascii="Courier" w:hAnsi="Courier"/>
          <w:sz w:val="24"/>
          <w:szCs w:val="24"/>
        </w:rPr>
        <w:t xml:space="preserve"> </w:t>
      </w:r>
      <w:r w:rsidR="00467447">
        <w:rPr>
          <w:rFonts w:ascii="Courier" w:hAnsi="Courier"/>
          <w:sz w:val="24"/>
          <w:szCs w:val="24"/>
        </w:rPr>
        <w:t xml:space="preserve">did not </w:t>
      </w:r>
      <w:r w:rsidRPr="009078DF">
        <w:rPr>
          <w:rFonts w:ascii="Courier" w:hAnsi="Courier"/>
          <w:sz w:val="24"/>
          <w:szCs w:val="24"/>
        </w:rPr>
        <w:t>specifically adjudicate the neuropathy or RSD.</w:t>
      </w:r>
    </w:p>
    <w:p w:rsidR="000B5073" w:rsidRPr="009078DF" w:rsidRDefault="000B5073" w:rsidP="00950206">
      <w:pPr>
        <w:tabs>
          <w:tab w:val="left" w:pos="288"/>
          <w:tab w:val="left" w:pos="4752"/>
        </w:tabs>
        <w:spacing w:after="0" w:line="240" w:lineRule="exact"/>
        <w:jc w:val="both"/>
        <w:rPr>
          <w:rFonts w:ascii="Courier" w:hAnsi="Courier"/>
          <w:sz w:val="24"/>
          <w:szCs w:val="24"/>
        </w:rPr>
      </w:pPr>
    </w:p>
    <w:p w:rsidR="00C74281" w:rsidRPr="009078DF" w:rsidRDefault="000B5073" w:rsidP="00950206">
      <w:pPr>
        <w:tabs>
          <w:tab w:val="left" w:pos="288"/>
          <w:tab w:val="left" w:pos="4752"/>
        </w:tabs>
        <w:spacing w:after="0" w:line="240" w:lineRule="exact"/>
        <w:jc w:val="both"/>
        <w:rPr>
          <w:rFonts w:ascii="Courier" w:hAnsi="Courier"/>
          <w:sz w:val="24"/>
          <w:szCs w:val="24"/>
        </w:rPr>
      </w:pPr>
      <w:r w:rsidRPr="009078DF">
        <w:rPr>
          <w:rFonts w:ascii="Courier" w:hAnsi="Courier"/>
          <w:sz w:val="24"/>
          <w:szCs w:val="24"/>
        </w:rPr>
        <w:t xml:space="preserve">The CI’s elbow injury caused functional impairment due to both the degenerative arthritis and the nerve conditions: neuropathy and RSD. </w:t>
      </w:r>
      <w:r w:rsidR="003E18A9">
        <w:rPr>
          <w:rFonts w:ascii="Courier" w:hAnsi="Courier"/>
          <w:sz w:val="24"/>
          <w:szCs w:val="24"/>
        </w:rPr>
        <w:t xml:space="preserve"> </w:t>
      </w:r>
      <w:r w:rsidRPr="009078DF">
        <w:rPr>
          <w:rFonts w:ascii="Courier" w:hAnsi="Courier"/>
          <w:sz w:val="24"/>
          <w:szCs w:val="24"/>
        </w:rPr>
        <w:t xml:space="preserve">It is not possible to determine that his functional limitation was due to one and not the other as both contribute to the overall impairment. </w:t>
      </w:r>
      <w:r w:rsidR="003E18A9">
        <w:rPr>
          <w:rFonts w:ascii="Courier" w:hAnsi="Courier"/>
          <w:sz w:val="24"/>
          <w:szCs w:val="24"/>
        </w:rPr>
        <w:t xml:space="preserve"> </w:t>
      </w:r>
      <w:r w:rsidRPr="009078DF">
        <w:rPr>
          <w:rFonts w:ascii="Courier" w:hAnsi="Courier"/>
          <w:sz w:val="24"/>
          <w:szCs w:val="24"/>
        </w:rPr>
        <w:t xml:space="preserve">However, both conditions are due to separate clinical entities and rating both would not constitute pyramiding. </w:t>
      </w:r>
    </w:p>
    <w:p w:rsidR="000B5073" w:rsidRPr="009078DF" w:rsidRDefault="000B5073" w:rsidP="00950206">
      <w:pPr>
        <w:tabs>
          <w:tab w:val="left" w:pos="288"/>
          <w:tab w:val="left" w:pos="4752"/>
        </w:tabs>
        <w:spacing w:after="0" w:line="240" w:lineRule="exact"/>
        <w:jc w:val="both"/>
        <w:rPr>
          <w:rFonts w:ascii="Courier" w:hAnsi="Courier"/>
          <w:sz w:val="24"/>
          <w:szCs w:val="24"/>
          <w:u w:val="single"/>
        </w:rPr>
      </w:pPr>
    </w:p>
    <w:p w:rsidR="00C74281" w:rsidRPr="009078DF" w:rsidRDefault="00C74281" w:rsidP="00950206">
      <w:pPr>
        <w:tabs>
          <w:tab w:val="left" w:pos="288"/>
          <w:tab w:val="left" w:pos="4752"/>
        </w:tabs>
        <w:spacing w:after="0" w:line="240" w:lineRule="exact"/>
        <w:jc w:val="both"/>
        <w:rPr>
          <w:rFonts w:ascii="Courier" w:hAnsi="Courier"/>
          <w:sz w:val="24"/>
          <w:szCs w:val="24"/>
          <w:u w:val="single"/>
        </w:rPr>
      </w:pPr>
      <w:r w:rsidRPr="009078DF">
        <w:rPr>
          <w:rFonts w:ascii="Courier" w:hAnsi="Courier"/>
          <w:sz w:val="24"/>
          <w:szCs w:val="24"/>
          <w:u w:val="single"/>
        </w:rPr>
        <w:t>Degenerative/Traumatic arthritis:</w:t>
      </w:r>
    </w:p>
    <w:p w:rsidR="00C74281" w:rsidRPr="009078DF" w:rsidRDefault="00C74281" w:rsidP="00950206">
      <w:pPr>
        <w:tabs>
          <w:tab w:val="left" w:pos="288"/>
          <w:tab w:val="left" w:pos="4752"/>
        </w:tabs>
        <w:spacing w:after="0" w:line="240" w:lineRule="exact"/>
        <w:jc w:val="both"/>
        <w:rPr>
          <w:rFonts w:ascii="Courier" w:hAnsi="Courier"/>
          <w:sz w:val="24"/>
          <w:szCs w:val="24"/>
        </w:rPr>
      </w:pPr>
      <w:r w:rsidRPr="009078DF">
        <w:rPr>
          <w:rFonts w:ascii="Courier" w:hAnsi="Courier"/>
          <w:sz w:val="24"/>
          <w:szCs w:val="24"/>
        </w:rPr>
        <w:t xml:space="preserve">ROM limitations do not meet minimal rating criteria so </w:t>
      </w:r>
      <w:r w:rsidR="00F1477A" w:rsidRPr="009078DF">
        <w:rPr>
          <w:rFonts w:ascii="Courier" w:hAnsi="Courier"/>
          <w:sz w:val="24"/>
          <w:szCs w:val="24"/>
        </w:rPr>
        <w:t xml:space="preserve">a </w:t>
      </w:r>
      <w:r w:rsidRPr="009078DF">
        <w:rPr>
          <w:rFonts w:ascii="Courier" w:hAnsi="Courier"/>
          <w:sz w:val="24"/>
          <w:szCs w:val="24"/>
        </w:rPr>
        <w:t xml:space="preserve">10% </w:t>
      </w:r>
      <w:r w:rsidR="00F1477A" w:rsidRPr="009078DF">
        <w:rPr>
          <w:rFonts w:ascii="Courier" w:hAnsi="Courier"/>
          <w:sz w:val="24"/>
          <w:szCs w:val="24"/>
        </w:rPr>
        <w:t xml:space="preserve">rating </w:t>
      </w:r>
      <w:r w:rsidRPr="009078DF">
        <w:rPr>
          <w:rFonts w:ascii="Courier" w:hAnsi="Courier"/>
          <w:sz w:val="24"/>
          <w:szCs w:val="24"/>
        </w:rPr>
        <w:t xml:space="preserve">for painful motion is assigned. </w:t>
      </w:r>
      <w:r w:rsidR="003E18A9">
        <w:rPr>
          <w:rFonts w:ascii="Courier" w:hAnsi="Courier"/>
          <w:sz w:val="24"/>
          <w:szCs w:val="24"/>
        </w:rPr>
        <w:t xml:space="preserve"> </w:t>
      </w:r>
      <w:r w:rsidRPr="009078DF">
        <w:rPr>
          <w:rFonts w:ascii="Courier" w:hAnsi="Courier"/>
          <w:sz w:val="24"/>
          <w:szCs w:val="24"/>
        </w:rPr>
        <w:t xml:space="preserve">The elbow joint has limitations at </w:t>
      </w:r>
      <w:r w:rsidR="00B3708D" w:rsidRPr="009078DF">
        <w:rPr>
          <w:rFonts w:ascii="Courier" w:hAnsi="Courier"/>
          <w:sz w:val="24"/>
          <w:szCs w:val="24"/>
        </w:rPr>
        <w:t>extremes</w:t>
      </w:r>
      <w:r w:rsidRPr="009078DF">
        <w:rPr>
          <w:rFonts w:ascii="Courier" w:hAnsi="Courier"/>
          <w:sz w:val="24"/>
          <w:szCs w:val="24"/>
        </w:rPr>
        <w:t xml:space="preserve">, flexion and extension, but </w:t>
      </w:r>
      <w:r w:rsidR="00F1477A" w:rsidRPr="009078DF">
        <w:rPr>
          <w:rFonts w:ascii="Courier" w:hAnsi="Courier"/>
          <w:sz w:val="24"/>
          <w:szCs w:val="24"/>
        </w:rPr>
        <w:t xml:space="preserve">the </w:t>
      </w:r>
      <w:r w:rsidRPr="009078DF">
        <w:rPr>
          <w:rFonts w:ascii="Courier" w:hAnsi="Courier"/>
          <w:sz w:val="24"/>
          <w:szCs w:val="24"/>
        </w:rPr>
        <w:t>joint is not held in one</w:t>
      </w:r>
      <w:r w:rsidR="00F1477A" w:rsidRPr="009078DF">
        <w:rPr>
          <w:rFonts w:ascii="Courier" w:hAnsi="Courier"/>
          <w:sz w:val="24"/>
          <w:szCs w:val="24"/>
        </w:rPr>
        <w:t xml:space="preserve"> position with minimal movement as is required for the condition of </w:t>
      </w:r>
      <w:proofErr w:type="spellStart"/>
      <w:r w:rsidR="00F1477A" w:rsidRPr="009078DF">
        <w:rPr>
          <w:rFonts w:ascii="Courier" w:hAnsi="Courier"/>
          <w:sz w:val="24"/>
          <w:szCs w:val="24"/>
        </w:rPr>
        <w:t>ankylosis</w:t>
      </w:r>
      <w:proofErr w:type="spellEnd"/>
      <w:r w:rsidR="00F1477A" w:rsidRPr="009078DF">
        <w:rPr>
          <w:rFonts w:ascii="Courier" w:hAnsi="Courier"/>
          <w:sz w:val="24"/>
          <w:szCs w:val="24"/>
        </w:rPr>
        <w:t xml:space="preserve">. </w:t>
      </w:r>
    </w:p>
    <w:p w:rsidR="00F1477A" w:rsidRPr="009078DF" w:rsidRDefault="00F1477A" w:rsidP="00950206">
      <w:pPr>
        <w:tabs>
          <w:tab w:val="left" w:pos="288"/>
          <w:tab w:val="left" w:pos="4752"/>
        </w:tabs>
        <w:spacing w:after="0" w:line="240" w:lineRule="exact"/>
        <w:jc w:val="both"/>
        <w:rPr>
          <w:rFonts w:ascii="Courier" w:hAnsi="Courier"/>
          <w:sz w:val="24"/>
          <w:szCs w:val="24"/>
        </w:rPr>
      </w:pPr>
    </w:p>
    <w:p w:rsidR="00F1477A" w:rsidRPr="009078DF" w:rsidRDefault="0035008E" w:rsidP="00950206">
      <w:pPr>
        <w:tabs>
          <w:tab w:val="left" w:pos="288"/>
          <w:tab w:val="left" w:pos="4752"/>
        </w:tabs>
        <w:spacing w:after="0" w:line="240" w:lineRule="exact"/>
        <w:jc w:val="both"/>
        <w:rPr>
          <w:rFonts w:ascii="Courier" w:hAnsi="Courier"/>
          <w:sz w:val="24"/>
          <w:szCs w:val="24"/>
        </w:rPr>
      </w:pPr>
      <w:r w:rsidRPr="009078DF">
        <w:rPr>
          <w:rFonts w:ascii="Courier" w:hAnsi="Courier"/>
          <w:sz w:val="24"/>
          <w:szCs w:val="24"/>
        </w:rPr>
        <w:t>T</w:t>
      </w:r>
      <w:r w:rsidR="00F1477A" w:rsidRPr="009078DF">
        <w:rPr>
          <w:rFonts w:ascii="Courier" w:hAnsi="Courier"/>
          <w:sz w:val="24"/>
          <w:szCs w:val="24"/>
        </w:rPr>
        <w:t xml:space="preserve">he </w:t>
      </w:r>
      <w:r w:rsidRPr="009078DF">
        <w:rPr>
          <w:rFonts w:ascii="Courier" w:hAnsi="Courier"/>
          <w:sz w:val="24"/>
          <w:szCs w:val="24"/>
        </w:rPr>
        <w:t xml:space="preserve">healthcare provider who performed the VA </w:t>
      </w:r>
      <w:r w:rsidR="003E18A9">
        <w:rPr>
          <w:rFonts w:ascii="Courier" w:hAnsi="Courier"/>
          <w:sz w:val="24"/>
          <w:szCs w:val="24"/>
        </w:rPr>
        <w:t>Compensation and Pension (</w:t>
      </w:r>
      <w:r w:rsidRPr="009078DF">
        <w:rPr>
          <w:rFonts w:ascii="Courier" w:hAnsi="Courier"/>
          <w:sz w:val="24"/>
          <w:szCs w:val="24"/>
        </w:rPr>
        <w:t>C&amp;P</w:t>
      </w:r>
      <w:r w:rsidR="003E18A9">
        <w:rPr>
          <w:rFonts w:ascii="Courier" w:hAnsi="Courier"/>
          <w:sz w:val="24"/>
          <w:szCs w:val="24"/>
        </w:rPr>
        <w:t>)</w:t>
      </w:r>
      <w:r w:rsidRPr="009078DF">
        <w:rPr>
          <w:rFonts w:ascii="Courier" w:hAnsi="Courier"/>
          <w:sz w:val="24"/>
          <w:szCs w:val="24"/>
        </w:rPr>
        <w:t xml:space="preserve"> examination used the term </w:t>
      </w:r>
      <w:proofErr w:type="spellStart"/>
      <w:r w:rsidRPr="009078DF">
        <w:rPr>
          <w:rFonts w:ascii="Courier" w:hAnsi="Courier"/>
          <w:sz w:val="24"/>
          <w:szCs w:val="24"/>
        </w:rPr>
        <w:t>ankylosis</w:t>
      </w:r>
      <w:proofErr w:type="spellEnd"/>
      <w:r w:rsidRPr="009078DF">
        <w:rPr>
          <w:rFonts w:ascii="Courier" w:hAnsi="Courier"/>
          <w:sz w:val="24"/>
          <w:szCs w:val="24"/>
        </w:rPr>
        <w:t xml:space="preserve"> in describing the CI’s condition and a rating consistent with this condition was applied. </w:t>
      </w:r>
      <w:r w:rsidR="003E18A9">
        <w:rPr>
          <w:rFonts w:ascii="Courier" w:hAnsi="Courier"/>
          <w:sz w:val="24"/>
          <w:szCs w:val="24"/>
        </w:rPr>
        <w:t xml:space="preserve"> </w:t>
      </w:r>
      <w:r w:rsidRPr="009078DF">
        <w:rPr>
          <w:rFonts w:ascii="Courier" w:hAnsi="Courier"/>
          <w:sz w:val="24"/>
          <w:szCs w:val="24"/>
        </w:rPr>
        <w:t xml:space="preserve">However, no examination documented </w:t>
      </w:r>
      <w:proofErr w:type="spellStart"/>
      <w:r w:rsidRPr="009078DF">
        <w:rPr>
          <w:rFonts w:ascii="Courier" w:hAnsi="Courier"/>
          <w:sz w:val="24"/>
          <w:szCs w:val="24"/>
        </w:rPr>
        <w:t>ankylosis</w:t>
      </w:r>
      <w:proofErr w:type="spellEnd"/>
      <w:r w:rsidRPr="009078DF">
        <w:rPr>
          <w:rFonts w:ascii="Courier" w:hAnsi="Courier"/>
          <w:sz w:val="24"/>
          <w:szCs w:val="24"/>
        </w:rPr>
        <w:t xml:space="preserve"> and code 5205 cannot be accurately applied to the CI’s condition.</w:t>
      </w:r>
    </w:p>
    <w:p w:rsidR="00C74281" w:rsidRPr="009078DF" w:rsidRDefault="00C74281" w:rsidP="00950206">
      <w:pPr>
        <w:tabs>
          <w:tab w:val="left" w:pos="288"/>
          <w:tab w:val="left" w:pos="4752"/>
        </w:tabs>
        <w:spacing w:after="0" w:line="240" w:lineRule="exact"/>
        <w:jc w:val="both"/>
        <w:rPr>
          <w:rFonts w:ascii="Courier" w:hAnsi="Courier"/>
          <w:sz w:val="24"/>
          <w:szCs w:val="24"/>
          <w:u w:val="single"/>
        </w:rPr>
      </w:pPr>
    </w:p>
    <w:p w:rsidR="00110AA0" w:rsidRPr="009078DF" w:rsidRDefault="00110AA0" w:rsidP="00950206">
      <w:pPr>
        <w:tabs>
          <w:tab w:val="left" w:pos="288"/>
          <w:tab w:val="left" w:pos="4752"/>
        </w:tabs>
        <w:spacing w:after="0" w:line="240" w:lineRule="exact"/>
        <w:jc w:val="both"/>
        <w:rPr>
          <w:rFonts w:ascii="Courier" w:hAnsi="Courier"/>
          <w:sz w:val="24"/>
          <w:szCs w:val="24"/>
          <w:u w:val="single"/>
        </w:rPr>
      </w:pPr>
      <w:r w:rsidRPr="009078DF">
        <w:rPr>
          <w:rFonts w:ascii="Courier" w:hAnsi="Courier"/>
          <w:sz w:val="24"/>
          <w:szCs w:val="24"/>
          <w:u w:val="single"/>
        </w:rPr>
        <w:t>Neuropathy:</w:t>
      </w:r>
    </w:p>
    <w:p w:rsidR="0035008E" w:rsidRPr="009078DF" w:rsidRDefault="0035008E" w:rsidP="00950206">
      <w:pPr>
        <w:tabs>
          <w:tab w:val="left" w:pos="288"/>
          <w:tab w:val="left" w:pos="4752"/>
        </w:tabs>
        <w:spacing w:after="0" w:line="240" w:lineRule="exact"/>
        <w:jc w:val="both"/>
        <w:rPr>
          <w:rFonts w:ascii="Courier" w:hAnsi="Courier"/>
          <w:sz w:val="24"/>
          <w:szCs w:val="24"/>
        </w:rPr>
      </w:pPr>
      <w:r w:rsidRPr="009078DF">
        <w:rPr>
          <w:rFonts w:ascii="Courier" w:hAnsi="Courier"/>
          <w:sz w:val="24"/>
          <w:szCs w:val="24"/>
        </w:rPr>
        <w:t xml:space="preserve">The CI had signs and symptoms of neuritis before and after the </w:t>
      </w:r>
      <w:proofErr w:type="spellStart"/>
      <w:r w:rsidRPr="009078DF">
        <w:rPr>
          <w:rFonts w:ascii="Courier" w:hAnsi="Courier"/>
          <w:sz w:val="24"/>
          <w:szCs w:val="24"/>
        </w:rPr>
        <w:t>ulnar</w:t>
      </w:r>
      <w:proofErr w:type="spellEnd"/>
      <w:r w:rsidRPr="009078DF">
        <w:rPr>
          <w:rFonts w:ascii="Courier" w:hAnsi="Courier"/>
          <w:sz w:val="24"/>
          <w:szCs w:val="24"/>
        </w:rPr>
        <w:t xml:space="preserve"> nerve transposition surgery. </w:t>
      </w:r>
      <w:r w:rsidR="003E18A9">
        <w:rPr>
          <w:rFonts w:ascii="Courier" w:hAnsi="Courier"/>
          <w:sz w:val="24"/>
          <w:szCs w:val="24"/>
        </w:rPr>
        <w:t xml:space="preserve"> </w:t>
      </w:r>
      <w:proofErr w:type="spellStart"/>
      <w:r w:rsidRPr="009078DF">
        <w:rPr>
          <w:rFonts w:ascii="Courier" w:hAnsi="Courier"/>
          <w:sz w:val="24"/>
          <w:szCs w:val="24"/>
        </w:rPr>
        <w:t>Electromyelogram</w:t>
      </w:r>
      <w:proofErr w:type="spellEnd"/>
      <w:r w:rsidRPr="009078DF">
        <w:rPr>
          <w:rFonts w:ascii="Courier" w:hAnsi="Courier"/>
          <w:sz w:val="24"/>
          <w:szCs w:val="24"/>
        </w:rPr>
        <w:t xml:space="preserve"> nerve conduction (EMG/NCV) studies before and after the surgery showed </w:t>
      </w:r>
      <w:proofErr w:type="spellStart"/>
      <w:r w:rsidRPr="009078DF">
        <w:rPr>
          <w:rFonts w:ascii="Courier" w:hAnsi="Courier"/>
          <w:sz w:val="24"/>
          <w:szCs w:val="24"/>
        </w:rPr>
        <w:t>ulnar</w:t>
      </w:r>
      <w:proofErr w:type="spellEnd"/>
      <w:r w:rsidRPr="009078DF">
        <w:rPr>
          <w:rFonts w:ascii="Courier" w:hAnsi="Courier"/>
          <w:sz w:val="24"/>
          <w:szCs w:val="24"/>
        </w:rPr>
        <w:t xml:space="preserve"> neuropathy. </w:t>
      </w:r>
      <w:r w:rsidR="003E18A9">
        <w:rPr>
          <w:rFonts w:ascii="Courier" w:hAnsi="Courier"/>
          <w:sz w:val="24"/>
          <w:szCs w:val="24"/>
        </w:rPr>
        <w:t xml:space="preserve"> </w:t>
      </w:r>
      <w:r w:rsidRPr="009078DF">
        <w:rPr>
          <w:rFonts w:ascii="Courier" w:hAnsi="Courier"/>
          <w:sz w:val="24"/>
          <w:szCs w:val="24"/>
        </w:rPr>
        <w:t xml:space="preserve">The abnormal study done after the surgery was completed after the CI had increased symptoms following an increase in activity. </w:t>
      </w:r>
      <w:r w:rsidR="003E18A9">
        <w:rPr>
          <w:rFonts w:ascii="Courier" w:hAnsi="Courier"/>
          <w:sz w:val="24"/>
          <w:szCs w:val="24"/>
        </w:rPr>
        <w:t xml:space="preserve"> </w:t>
      </w:r>
      <w:r w:rsidRPr="009078DF">
        <w:rPr>
          <w:rFonts w:ascii="Courier" w:hAnsi="Courier"/>
          <w:sz w:val="24"/>
          <w:szCs w:val="24"/>
        </w:rPr>
        <w:t>A third study done five months later when symptoms had abated somewhat with decreased activity was normal.</w:t>
      </w:r>
    </w:p>
    <w:p w:rsidR="0035008E" w:rsidRPr="009078DF" w:rsidRDefault="0035008E" w:rsidP="00950206">
      <w:pPr>
        <w:tabs>
          <w:tab w:val="left" w:pos="288"/>
          <w:tab w:val="left" w:pos="4752"/>
        </w:tabs>
        <w:spacing w:after="0" w:line="240" w:lineRule="exact"/>
        <w:jc w:val="both"/>
        <w:rPr>
          <w:rFonts w:ascii="Courier" w:hAnsi="Courier"/>
          <w:sz w:val="24"/>
          <w:szCs w:val="24"/>
          <w:u w:val="single"/>
        </w:rPr>
      </w:pPr>
    </w:p>
    <w:p w:rsidR="00110AA0" w:rsidRPr="009078DF" w:rsidRDefault="00110AA0" w:rsidP="00950206">
      <w:pPr>
        <w:tabs>
          <w:tab w:val="left" w:pos="288"/>
          <w:tab w:val="left" w:pos="4752"/>
        </w:tabs>
        <w:spacing w:after="0" w:line="240" w:lineRule="exact"/>
        <w:jc w:val="both"/>
        <w:rPr>
          <w:rFonts w:ascii="Courier" w:hAnsi="Courier"/>
          <w:sz w:val="24"/>
          <w:szCs w:val="24"/>
        </w:rPr>
      </w:pPr>
      <w:r w:rsidRPr="009078DF">
        <w:rPr>
          <w:rFonts w:ascii="Courier" w:hAnsi="Courier"/>
          <w:sz w:val="24"/>
          <w:szCs w:val="24"/>
        </w:rPr>
        <w:t xml:space="preserve">It appears the elbow fracture did affect the </w:t>
      </w:r>
      <w:proofErr w:type="spellStart"/>
      <w:r w:rsidRPr="009078DF">
        <w:rPr>
          <w:rFonts w:ascii="Courier" w:hAnsi="Courier"/>
          <w:sz w:val="24"/>
          <w:szCs w:val="24"/>
        </w:rPr>
        <w:t>ulnar</w:t>
      </w:r>
      <w:proofErr w:type="spellEnd"/>
      <w:r w:rsidRPr="009078DF">
        <w:rPr>
          <w:rFonts w:ascii="Courier" w:hAnsi="Courier"/>
          <w:sz w:val="24"/>
          <w:szCs w:val="24"/>
        </w:rPr>
        <w:t xml:space="preserve"> nerve. </w:t>
      </w:r>
      <w:r w:rsidR="003E18A9">
        <w:rPr>
          <w:rFonts w:ascii="Courier" w:hAnsi="Courier"/>
          <w:sz w:val="24"/>
          <w:szCs w:val="24"/>
        </w:rPr>
        <w:t xml:space="preserve"> </w:t>
      </w:r>
      <w:r w:rsidRPr="009078DF">
        <w:rPr>
          <w:rFonts w:ascii="Courier" w:hAnsi="Courier"/>
          <w:sz w:val="24"/>
          <w:szCs w:val="24"/>
        </w:rPr>
        <w:t xml:space="preserve">More likely than not, there was some damage to the nerve with the initial injury. </w:t>
      </w:r>
      <w:r w:rsidR="003E18A9">
        <w:rPr>
          <w:rFonts w:ascii="Courier" w:hAnsi="Courier"/>
          <w:sz w:val="24"/>
          <w:szCs w:val="24"/>
        </w:rPr>
        <w:t xml:space="preserve"> </w:t>
      </w:r>
      <w:r w:rsidRPr="009078DF">
        <w:rPr>
          <w:rFonts w:ascii="Courier" w:hAnsi="Courier"/>
          <w:sz w:val="24"/>
          <w:szCs w:val="24"/>
        </w:rPr>
        <w:t xml:space="preserve">Also more likely than not, the post-traumatic changes also affected the nerve. </w:t>
      </w:r>
      <w:r w:rsidR="003E18A9">
        <w:rPr>
          <w:rFonts w:ascii="Courier" w:hAnsi="Courier"/>
          <w:sz w:val="24"/>
          <w:szCs w:val="24"/>
        </w:rPr>
        <w:t xml:space="preserve"> </w:t>
      </w:r>
      <w:r w:rsidRPr="009078DF">
        <w:rPr>
          <w:rFonts w:ascii="Courier" w:hAnsi="Courier"/>
          <w:sz w:val="24"/>
          <w:szCs w:val="24"/>
        </w:rPr>
        <w:t xml:space="preserve">This led to continued </w:t>
      </w:r>
      <w:r w:rsidRPr="009078DF">
        <w:rPr>
          <w:rFonts w:ascii="Courier" w:hAnsi="Courier"/>
          <w:sz w:val="24"/>
          <w:szCs w:val="24"/>
        </w:rPr>
        <w:lastRenderedPageBreak/>
        <w:t xml:space="preserve">neuropathy, especially after exertion such as doing pull-ups </w:t>
      </w:r>
      <w:r w:rsidR="0035008E" w:rsidRPr="009078DF">
        <w:rPr>
          <w:rFonts w:ascii="Courier" w:hAnsi="Courier"/>
          <w:sz w:val="24"/>
          <w:szCs w:val="24"/>
        </w:rPr>
        <w:t>two</w:t>
      </w:r>
      <w:r w:rsidRPr="009078DF">
        <w:rPr>
          <w:rFonts w:ascii="Courier" w:hAnsi="Courier"/>
          <w:sz w:val="24"/>
          <w:szCs w:val="24"/>
        </w:rPr>
        <w:t xml:space="preserve"> weeks prior to the 20030121 EMG/NCV testing. </w:t>
      </w:r>
      <w:r w:rsidR="003E18A9">
        <w:rPr>
          <w:rFonts w:ascii="Courier" w:hAnsi="Courier"/>
          <w:sz w:val="24"/>
          <w:szCs w:val="24"/>
        </w:rPr>
        <w:t xml:space="preserve"> </w:t>
      </w:r>
      <w:r w:rsidRPr="009078DF">
        <w:rPr>
          <w:rFonts w:ascii="Courier" w:hAnsi="Courier"/>
          <w:sz w:val="24"/>
          <w:szCs w:val="24"/>
        </w:rPr>
        <w:t xml:space="preserve">There is no history included with the normal June 2003 EMG/NCV testing. </w:t>
      </w:r>
      <w:r w:rsidR="003E18A9">
        <w:rPr>
          <w:rFonts w:ascii="Courier" w:hAnsi="Courier"/>
          <w:sz w:val="24"/>
          <w:szCs w:val="24"/>
        </w:rPr>
        <w:t xml:space="preserve"> </w:t>
      </w:r>
      <w:r w:rsidRPr="009078DF">
        <w:rPr>
          <w:rFonts w:ascii="Courier" w:hAnsi="Courier"/>
          <w:sz w:val="24"/>
          <w:szCs w:val="24"/>
        </w:rPr>
        <w:t xml:space="preserve">Most likely the CI had not been doing pull-ups or any other strenuous activity prior to this test. </w:t>
      </w:r>
      <w:r w:rsidR="003E18A9">
        <w:rPr>
          <w:rFonts w:ascii="Courier" w:hAnsi="Courier"/>
          <w:sz w:val="24"/>
          <w:szCs w:val="24"/>
        </w:rPr>
        <w:t xml:space="preserve"> </w:t>
      </w:r>
      <w:r w:rsidRPr="009078DF">
        <w:rPr>
          <w:rFonts w:ascii="Courier" w:hAnsi="Courier"/>
          <w:sz w:val="24"/>
          <w:szCs w:val="24"/>
        </w:rPr>
        <w:t xml:space="preserve">It appears the symptoms of neuropathy would increase with increased exertion but were not always present at rest. </w:t>
      </w:r>
      <w:r w:rsidR="003E18A9">
        <w:rPr>
          <w:rFonts w:ascii="Courier" w:hAnsi="Courier"/>
          <w:sz w:val="24"/>
          <w:szCs w:val="24"/>
        </w:rPr>
        <w:t xml:space="preserve"> </w:t>
      </w:r>
      <w:r w:rsidRPr="009078DF">
        <w:rPr>
          <w:rFonts w:ascii="Courier" w:hAnsi="Courier"/>
          <w:sz w:val="24"/>
          <w:szCs w:val="24"/>
        </w:rPr>
        <w:t xml:space="preserve">This is consistent with the history of intolerance to strenuous activity. </w:t>
      </w:r>
    </w:p>
    <w:p w:rsidR="00110AA0" w:rsidRPr="009078DF" w:rsidRDefault="00110AA0" w:rsidP="00950206">
      <w:pPr>
        <w:tabs>
          <w:tab w:val="left" w:pos="288"/>
          <w:tab w:val="left" w:pos="4752"/>
        </w:tabs>
        <w:spacing w:after="0" w:line="240" w:lineRule="exact"/>
        <w:jc w:val="both"/>
        <w:rPr>
          <w:rFonts w:ascii="Courier" w:hAnsi="Courier"/>
          <w:sz w:val="24"/>
          <w:szCs w:val="24"/>
        </w:rPr>
      </w:pPr>
    </w:p>
    <w:p w:rsidR="003A3598" w:rsidRPr="009078DF" w:rsidRDefault="00110AA0" w:rsidP="00950206">
      <w:pPr>
        <w:tabs>
          <w:tab w:val="left" w:pos="288"/>
          <w:tab w:val="left" w:pos="4752"/>
        </w:tabs>
        <w:spacing w:after="0" w:line="240" w:lineRule="exact"/>
        <w:jc w:val="both"/>
        <w:rPr>
          <w:rFonts w:ascii="Courier" w:hAnsi="Courier"/>
          <w:sz w:val="24"/>
          <w:szCs w:val="24"/>
        </w:rPr>
      </w:pPr>
      <w:r w:rsidRPr="009078DF">
        <w:rPr>
          <w:rFonts w:ascii="Courier" w:hAnsi="Courier"/>
          <w:sz w:val="24"/>
          <w:szCs w:val="24"/>
        </w:rPr>
        <w:t xml:space="preserve">The CI did continue to have significant </w:t>
      </w:r>
      <w:r w:rsidR="003A3598" w:rsidRPr="009078DF">
        <w:rPr>
          <w:rFonts w:ascii="Courier" w:hAnsi="Courier"/>
          <w:sz w:val="24"/>
          <w:szCs w:val="24"/>
        </w:rPr>
        <w:t xml:space="preserve">chronic </w:t>
      </w:r>
      <w:r w:rsidRPr="009078DF">
        <w:rPr>
          <w:rFonts w:ascii="Courier" w:hAnsi="Courier"/>
          <w:sz w:val="24"/>
          <w:szCs w:val="24"/>
        </w:rPr>
        <w:t>neuropathic pain at rest</w:t>
      </w:r>
      <w:r w:rsidR="003A3598" w:rsidRPr="009078DF">
        <w:rPr>
          <w:rFonts w:ascii="Courier" w:hAnsi="Courier"/>
          <w:sz w:val="24"/>
          <w:szCs w:val="24"/>
        </w:rPr>
        <w:t xml:space="preserve"> (up to 8</w:t>
      </w:r>
      <w:r w:rsidR="00376A41" w:rsidRPr="009078DF">
        <w:rPr>
          <w:rFonts w:ascii="Courier" w:hAnsi="Courier"/>
          <w:sz w:val="24"/>
          <w:szCs w:val="24"/>
        </w:rPr>
        <w:t xml:space="preserve">/10) as well as decreased sensation, </w:t>
      </w:r>
      <w:proofErr w:type="spellStart"/>
      <w:r w:rsidR="00376A41" w:rsidRPr="009078DF">
        <w:rPr>
          <w:rFonts w:ascii="Courier" w:hAnsi="Courier"/>
          <w:sz w:val="24"/>
          <w:szCs w:val="24"/>
        </w:rPr>
        <w:t>paresthesias</w:t>
      </w:r>
      <w:proofErr w:type="spellEnd"/>
      <w:r w:rsidR="00376A41" w:rsidRPr="009078DF">
        <w:rPr>
          <w:rFonts w:ascii="Courier" w:hAnsi="Courier"/>
          <w:sz w:val="24"/>
          <w:szCs w:val="24"/>
        </w:rPr>
        <w:t>,</w:t>
      </w:r>
      <w:r w:rsidR="003A3598" w:rsidRPr="009078DF">
        <w:rPr>
          <w:rFonts w:ascii="Courier" w:hAnsi="Courier"/>
          <w:sz w:val="24"/>
          <w:szCs w:val="24"/>
        </w:rPr>
        <w:t xml:space="preserve"> </w:t>
      </w:r>
      <w:r w:rsidR="00376A41" w:rsidRPr="009078DF">
        <w:rPr>
          <w:rFonts w:ascii="Courier" w:hAnsi="Courier"/>
          <w:sz w:val="24"/>
          <w:szCs w:val="24"/>
        </w:rPr>
        <w:t xml:space="preserve">and </w:t>
      </w:r>
      <w:proofErr w:type="spellStart"/>
      <w:r w:rsidR="003A3598" w:rsidRPr="009078DF">
        <w:rPr>
          <w:rFonts w:ascii="Courier" w:hAnsi="Courier"/>
          <w:sz w:val="24"/>
          <w:szCs w:val="24"/>
        </w:rPr>
        <w:t>hyperesthesias</w:t>
      </w:r>
      <w:proofErr w:type="spellEnd"/>
      <w:r w:rsidR="003A3598" w:rsidRPr="009078DF">
        <w:rPr>
          <w:rFonts w:ascii="Courier" w:hAnsi="Courier"/>
          <w:sz w:val="24"/>
          <w:szCs w:val="24"/>
        </w:rPr>
        <w:t xml:space="preserve">. </w:t>
      </w:r>
      <w:r w:rsidR="003E18A9">
        <w:rPr>
          <w:rFonts w:ascii="Courier" w:hAnsi="Courier"/>
          <w:sz w:val="24"/>
          <w:szCs w:val="24"/>
        </w:rPr>
        <w:t xml:space="preserve"> </w:t>
      </w:r>
      <w:r w:rsidR="003A3598" w:rsidRPr="009078DF">
        <w:rPr>
          <w:rFonts w:ascii="Courier" w:hAnsi="Courier"/>
          <w:sz w:val="24"/>
          <w:szCs w:val="24"/>
        </w:rPr>
        <w:t>Th</w:t>
      </w:r>
      <w:r w:rsidR="00376A41" w:rsidRPr="009078DF">
        <w:rPr>
          <w:rFonts w:ascii="Courier" w:hAnsi="Courier"/>
          <w:sz w:val="24"/>
          <w:szCs w:val="24"/>
        </w:rPr>
        <w:t>ese symptoms</w:t>
      </w:r>
      <w:r w:rsidR="003A3598" w:rsidRPr="009078DF">
        <w:rPr>
          <w:rFonts w:ascii="Courier" w:hAnsi="Courier"/>
          <w:sz w:val="24"/>
          <w:szCs w:val="24"/>
        </w:rPr>
        <w:t xml:space="preserve"> occurred both with and without strenuous activity and the CI </w:t>
      </w:r>
      <w:r w:rsidR="00376A41" w:rsidRPr="009078DF">
        <w:rPr>
          <w:rFonts w:ascii="Courier" w:hAnsi="Courier"/>
          <w:sz w:val="24"/>
          <w:szCs w:val="24"/>
        </w:rPr>
        <w:t>also had RSD</w:t>
      </w:r>
      <w:r w:rsidR="003A3598" w:rsidRPr="009078DF">
        <w:rPr>
          <w:rFonts w:ascii="Courier" w:hAnsi="Courier"/>
          <w:sz w:val="24"/>
          <w:szCs w:val="24"/>
        </w:rPr>
        <w:t xml:space="preserve">. </w:t>
      </w:r>
      <w:r w:rsidR="000B5073" w:rsidRPr="009078DF">
        <w:rPr>
          <w:rFonts w:ascii="Courier" w:hAnsi="Courier"/>
          <w:sz w:val="24"/>
          <w:szCs w:val="24"/>
        </w:rPr>
        <w:t xml:space="preserve">Symptoms persisted even after the </w:t>
      </w:r>
      <w:proofErr w:type="spellStart"/>
      <w:r w:rsidR="000B5073" w:rsidRPr="009078DF">
        <w:rPr>
          <w:rFonts w:ascii="Courier" w:hAnsi="Courier"/>
          <w:sz w:val="24"/>
          <w:szCs w:val="24"/>
        </w:rPr>
        <w:t>ulnar</w:t>
      </w:r>
      <w:proofErr w:type="spellEnd"/>
      <w:r w:rsidR="000B5073" w:rsidRPr="009078DF">
        <w:rPr>
          <w:rFonts w:ascii="Courier" w:hAnsi="Courier"/>
          <w:sz w:val="24"/>
          <w:szCs w:val="24"/>
        </w:rPr>
        <w:t xml:space="preserve"> nerve transposition surgery and he had both abnormal and normal EMGs after this surgery. </w:t>
      </w:r>
      <w:r w:rsidR="003E18A9">
        <w:rPr>
          <w:rFonts w:ascii="Courier" w:hAnsi="Courier"/>
          <w:sz w:val="24"/>
          <w:szCs w:val="24"/>
        </w:rPr>
        <w:t xml:space="preserve"> </w:t>
      </w:r>
      <w:r w:rsidR="000B5073" w:rsidRPr="009078DF">
        <w:rPr>
          <w:rFonts w:ascii="Courier" w:hAnsi="Courier"/>
          <w:sz w:val="24"/>
          <w:szCs w:val="24"/>
        </w:rPr>
        <w:t xml:space="preserve">The neurologist </w:t>
      </w:r>
      <w:r w:rsidR="00376A41" w:rsidRPr="009078DF">
        <w:rPr>
          <w:rFonts w:ascii="Courier" w:hAnsi="Courier"/>
          <w:sz w:val="24"/>
          <w:szCs w:val="24"/>
        </w:rPr>
        <w:t>documented</w:t>
      </w:r>
      <w:r w:rsidR="000B5073" w:rsidRPr="009078DF">
        <w:rPr>
          <w:rFonts w:ascii="Courier" w:hAnsi="Courier"/>
          <w:sz w:val="24"/>
          <w:szCs w:val="24"/>
        </w:rPr>
        <w:t xml:space="preserve"> the symptoms continued after the surgery.</w:t>
      </w:r>
    </w:p>
    <w:p w:rsidR="003A3598" w:rsidRPr="009078DF" w:rsidRDefault="003A3598" w:rsidP="00950206">
      <w:pPr>
        <w:tabs>
          <w:tab w:val="left" w:pos="288"/>
          <w:tab w:val="left" w:pos="4752"/>
        </w:tabs>
        <w:spacing w:after="0" w:line="240" w:lineRule="exact"/>
        <w:jc w:val="both"/>
        <w:rPr>
          <w:rFonts w:ascii="Courier" w:hAnsi="Courier"/>
          <w:sz w:val="24"/>
          <w:szCs w:val="24"/>
        </w:rPr>
      </w:pPr>
    </w:p>
    <w:p w:rsidR="00376A41" w:rsidRPr="009078DF" w:rsidRDefault="0035008E" w:rsidP="00950206">
      <w:pPr>
        <w:tabs>
          <w:tab w:val="left" w:pos="288"/>
          <w:tab w:val="left" w:pos="4752"/>
        </w:tabs>
        <w:spacing w:after="0" w:line="240" w:lineRule="exact"/>
        <w:jc w:val="both"/>
        <w:rPr>
          <w:rFonts w:ascii="Courier" w:hAnsi="Courier"/>
          <w:sz w:val="24"/>
          <w:szCs w:val="24"/>
        </w:rPr>
      </w:pPr>
      <w:r w:rsidRPr="009078DF">
        <w:rPr>
          <w:rFonts w:ascii="Courier" w:hAnsi="Courier"/>
          <w:sz w:val="24"/>
          <w:szCs w:val="24"/>
        </w:rPr>
        <w:t xml:space="preserve">VASD </w:t>
      </w:r>
      <w:r w:rsidR="003A3598" w:rsidRPr="009078DF">
        <w:rPr>
          <w:rFonts w:ascii="Courier"/>
          <w:sz w:val="24"/>
        </w:rPr>
        <w:t>§</w:t>
      </w:r>
      <w:r w:rsidR="003A3598" w:rsidRPr="009078DF">
        <w:rPr>
          <w:rFonts w:ascii="Courier" w:hAnsi="Courier"/>
          <w:sz w:val="24"/>
        </w:rPr>
        <w:t xml:space="preserve">4.123  </w:t>
      </w:r>
      <w:r w:rsidRPr="009078DF">
        <w:rPr>
          <w:rFonts w:ascii="Courier" w:hAnsi="Courier"/>
          <w:sz w:val="24"/>
        </w:rPr>
        <w:t xml:space="preserve">states </w:t>
      </w:r>
      <w:r w:rsidR="003A3598" w:rsidRPr="009078DF">
        <w:rPr>
          <w:rFonts w:ascii="Courier" w:hAnsi="Courier"/>
          <w:sz w:val="24"/>
          <w:szCs w:val="24"/>
        </w:rPr>
        <w:t xml:space="preserve">neuritis, the 86XX codes, can be rated up to a maximum of severe, incomplete paralysis if loss of reflexes, muscle atrophy, sensory disturbances, and constant pain, at times excruciating are present. </w:t>
      </w:r>
      <w:r w:rsidR="003E18A9">
        <w:rPr>
          <w:rFonts w:ascii="Courier" w:hAnsi="Courier"/>
          <w:sz w:val="24"/>
          <w:szCs w:val="24"/>
        </w:rPr>
        <w:t xml:space="preserve"> </w:t>
      </w:r>
      <w:r w:rsidR="003A3598" w:rsidRPr="009078DF">
        <w:rPr>
          <w:rFonts w:ascii="Courier" w:hAnsi="Courier"/>
          <w:sz w:val="24"/>
          <w:szCs w:val="24"/>
        </w:rPr>
        <w:t xml:space="preserve">The CI </w:t>
      </w:r>
      <w:r w:rsidR="000B5073" w:rsidRPr="009078DF">
        <w:rPr>
          <w:rFonts w:ascii="Courier" w:hAnsi="Courier"/>
          <w:sz w:val="24"/>
          <w:szCs w:val="24"/>
        </w:rPr>
        <w:t>had</w:t>
      </w:r>
      <w:r w:rsidR="003A3598" w:rsidRPr="009078DF">
        <w:rPr>
          <w:rFonts w:ascii="Courier" w:hAnsi="Courier"/>
          <w:sz w:val="24"/>
          <w:szCs w:val="24"/>
        </w:rPr>
        <w:t xml:space="preserve"> loss of reflexes </w:t>
      </w:r>
      <w:r w:rsidR="000B5073" w:rsidRPr="009078DF">
        <w:rPr>
          <w:rFonts w:ascii="Courier" w:hAnsi="Courier"/>
          <w:sz w:val="24"/>
          <w:szCs w:val="24"/>
        </w:rPr>
        <w:t>and</w:t>
      </w:r>
      <w:r w:rsidR="003A3598" w:rsidRPr="009078DF">
        <w:rPr>
          <w:rFonts w:ascii="Courier" w:hAnsi="Courier"/>
          <w:sz w:val="24"/>
          <w:szCs w:val="24"/>
        </w:rPr>
        <w:t xml:space="preserve"> muscle atrophy</w:t>
      </w:r>
      <w:r w:rsidR="000B5073" w:rsidRPr="009078DF">
        <w:rPr>
          <w:rFonts w:ascii="Courier" w:hAnsi="Courier"/>
          <w:sz w:val="24"/>
          <w:szCs w:val="24"/>
        </w:rPr>
        <w:t xml:space="preserve"> on the VA exam in April 2007 but not on any service examinations</w:t>
      </w:r>
      <w:r w:rsidR="003A3598" w:rsidRPr="009078DF">
        <w:rPr>
          <w:rFonts w:ascii="Courier" w:hAnsi="Courier"/>
          <w:sz w:val="24"/>
          <w:szCs w:val="24"/>
        </w:rPr>
        <w:t xml:space="preserve">. </w:t>
      </w:r>
      <w:r w:rsidR="003E18A9">
        <w:rPr>
          <w:rFonts w:ascii="Courier" w:hAnsi="Courier"/>
          <w:sz w:val="24"/>
          <w:szCs w:val="24"/>
        </w:rPr>
        <w:t xml:space="preserve"> </w:t>
      </w:r>
      <w:r w:rsidR="003A3598" w:rsidRPr="009078DF">
        <w:rPr>
          <w:rFonts w:ascii="Courier" w:hAnsi="Courier"/>
          <w:sz w:val="24"/>
          <w:szCs w:val="24"/>
        </w:rPr>
        <w:t xml:space="preserve">He did have direct damage to his nerve from the initial incident and increased </w:t>
      </w:r>
      <w:r w:rsidR="00376A41" w:rsidRPr="009078DF">
        <w:rPr>
          <w:rFonts w:ascii="Courier" w:hAnsi="Courier"/>
          <w:sz w:val="24"/>
          <w:szCs w:val="24"/>
        </w:rPr>
        <w:t xml:space="preserve">affects </w:t>
      </w:r>
      <w:r w:rsidR="003A3598" w:rsidRPr="009078DF">
        <w:rPr>
          <w:rFonts w:ascii="Courier" w:hAnsi="Courier"/>
          <w:sz w:val="24"/>
          <w:szCs w:val="24"/>
        </w:rPr>
        <w:t xml:space="preserve">with strenuous activity. </w:t>
      </w:r>
      <w:r w:rsidR="003E18A9">
        <w:rPr>
          <w:rFonts w:ascii="Courier" w:hAnsi="Courier"/>
          <w:sz w:val="24"/>
          <w:szCs w:val="24"/>
        </w:rPr>
        <w:t xml:space="preserve"> </w:t>
      </w:r>
      <w:r w:rsidR="003A3598" w:rsidRPr="009078DF">
        <w:rPr>
          <w:rFonts w:ascii="Courier" w:hAnsi="Courier"/>
          <w:sz w:val="24"/>
          <w:szCs w:val="24"/>
        </w:rPr>
        <w:t xml:space="preserve">These resulted in sensory changes and pain and can therefore be rated up to a maximum of severe, incomplete paralysis. </w:t>
      </w:r>
    </w:p>
    <w:p w:rsidR="00376A41" w:rsidRPr="009078DF" w:rsidRDefault="00376A41" w:rsidP="00950206">
      <w:pPr>
        <w:tabs>
          <w:tab w:val="left" w:pos="288"/>
          <w:tab w:val="left" w:pos="4752"/>
        </w:tabs>
        <w:spacing w:after="0" w:line="240" w:lineRule="exact"/>
        <w:jc w:val="both"/>
        <w:rPr>
          <w:rFonts w:ascii="Courier" w:hAnsi="Courier"/>
          <w:sz w:val="24"/>
          <w:szCs w:val="24"/>
        </w:rPr>
      </w:pPr>
    </w:p>
    <w:p w:rsidR="00894AE7" w:rsidRPr="009078DF" w:rsidRDefault="00376A41" w:rsidP="00950206">
      <w:pPr>
        <w:tabs>
          <w:tab w:val="left" w:pos="288"/>
          <w:tab w:val="left" w:pos="4752"/>
        </w:tabs>
        <w:spacing w:after="0" w:line="240" w:lineRule="exact"/>
        <w:jc w:val="both"/>
        <w:rPr>
          <w:rFonts w:ascii="Courier" w:hAnsi="Courier"/>
          <w:sz w:val="24"/>
          <w:szCs w:val="24"/>
        </w:rPr>
      </w:pPr>
      <w:r w:rsidRPr="009078DF">
        <w:rPr>
          <w:rFonts w:ascii="Courier" w:hAnsi="Courier"/>
          <w:sz w:val="24"/>
          <w:szCs w:val="24"/>
        </w:rPr>
        <w:t xml:space="preserve">The persistent </w:t>
      </w:r>
      <w:proofErr w:type="spellStart"/>
      <w:r w:rsidRPr="009078DF">
        <w:rPr>
          <w:rFonts w:ascii="Courier" w:hAnsi="Courier"/>
          <w:sz w:val="24"/>
          <w:szCs w:val="24"/>
        </w:rPr>
        <w:t>ulnar</w:t>
      </w:r>
      <w:proofErr w:type="spellEnd"/>
      <w:r w:rsidRPr="009078DF">
        <w:rPr>
          <w:rFonts w:ascii="Courier" w:hAnsi="Courier"/>
          <w:sz w:val="24"/>
          <w:szCs w:val="24"/>
        </w:rPr>
        <w:t xml:space="preserve"> nerve injury is mild and when combined with the RSD, the CI has a moderate functional impairment. </w:t>
      </w:r>
      <w:r w:rsidR="003E18A9">
        <w:rPr>
          <w:rFonts w:ascii="Courier" w:hAnsi="Courier"/>
          <w:sz w:val="24"/>
          <w:szCs w:val="24"/>
        </w:rPr>
        <w:t xml:space="preserve"> </w:t>
      </w:r>
      <w:r w:rsidR="003A3598" w:rsidRPr="009078DF">
        <w:rPr>
          <w:rFonts w:ascii="Courier" w:hAnsi="Courier"/>
          <w:sz w:val="24"/>
          <w:szCs w:val="24"/>
        </w:rPr>
        <w:t>A determination of moderate is based on the mechanism of injury,</w:t>
      </w:r>
      <w:r w:rsidR="0035008E" w:rsidRPr="009078DF">
        <w:rPr>
          <w:rFonts w:ascii="Courier" w:hAnsi="Courier"/>
          <w:sz w:val="24"/>
          <w:szCs w:val="24"/>
        </w:rPr>
        <w:t xml:space="preserve"> EMG studies, constant pain,</w:t>
      </w:r>
      <w:r w:rsidR="003A3598" w:rsidRPr="009078DF">
        <w:rPr>
          <w:rFonts w:ascii="Courier" w:hAnsi="Courier"/>
          <w:sz w:val="24"/>
          <w:szCs w:val="24"/>
        </w:rPr>
        <w:t xml:space="preserve"> sensory </w:t>
      </w:r>
      <w:r w:rsidR="000B5073" w:rsidRPr="009078DF">
        <w:rPr>
          <w:rFonts w:ascii="Courier" w:hAnsi="Courier"/>
          <w:sz w:val="24"/>
          <w:szCs w:val="24"/>
        </w:rPr>
        <w:t>deficits</w:t>
      </w:r>
      <w:r w:rsidR="00FB6C7B" w:rsidRPr="009078DF">
        <w:rPr>
          <w:rFonts w:ascii="Courier" w:hAnsi="Courier"/>
          <w:sz w:val="24"/>
          <w:szCs w:val="24"/>
        </w:rPr>
        <w:t xml:space="preserve">, positive </w:t>
      </w:r>
      <w:proofErr w:type="spellStart"/>
      <w:r w:rsidR="00FB6C7B" w:rsidRPr="009078DF">
        <w:rPr>
          <w:rFonts w:ascii="Courier" w:hAnsi="Courier"/>
          <w:sz w:val="24"/>
          <w:szCs w:val="24"/>
        </w:rPr>
        <w:t>Tinel’s</w:t>
      </w:r>
      <w:proofErr w:type="spellEnd"/>
      <w:r w:rsidR="00FB6C7B" w:rsidRPr="009078DF">
        <w:rPr>
          <w:rFonts w:ascii="Courier" w:hAnsi="Courier"/>
          <w:sz w:val="24"/>
          <w:szCs w:val="24"/>
        </w:rPr>
        <w:t>,</w:t>
      </w:r>
      <w:r w:rsidR="003A3598" w:rsidRPr="009078DF">
        <w:rPr>
          <w:rFonts w:ascii="Courier" w:hAnsi="Courier"/>
          <w:sz w:val="24"/>
          <w:szCs w:val="24"/>
        </w:rPr>
        <w:t xml:space="preserve"> </w:t>
      </w:r>
      <w:r w:rsidR="00FB6C7B" w:rsidRPr="009078DF">
        <w:rPr>
          <w:rFonts w:ascii="Courier" w:hAnsi="Courier"/>
          <w:sz w:val="24"/>
          <w:szCs w:val="24"/>
        </w:rPr>
        <w:t>and left</w:t>
      </w:r>
      <w:r w:rsidR="00212734" w:rsidRPr="009078DF">
        <w:rPr>
          <w:rFonts w:ascii="Courier" w:hAnsi="Courier"/>
          <w:sz w:val="24"/>
          <w:szCs w:val="24"/>
        </w:rPr>
        <w:t xml:space="preserve"> bicep,</w:t>
      </w:r>
      <w:r w:rsidR="00FB6C7B" w:rsidRPr="009078DF">
        <w:rPr>
          <w:rFonts w:ascii="Courier" w:hAnsi="Courier"/>
          <w:sz w:val="24"/>
          <w:szCs w:val="24"/>
        </w:rPr>
        <w:t xml:space="preserve"> hand</w:t>
      </w:r>
      <w:r w:rsidR="00212734" w:rsidRPr="009078DF">
        <w:rPr>
          <w:rFonts w:ascii="Courier" w:hAnsi="Courier"/>
          <w:sz w:val="24"/>
          <w:szCs w:val="24"/>
        </w:rPr>
        <w:t xml:space="preserve">, and </w:t>
      </w:r>
      <w:proofErr w:type="spellStart"/>
      <w:r w:rsidR="00212734" w:rsidRPr="009078DF">
        <w:rPr>
          <w:rFonts w:ascii="Courier" w:hAnsi="Courier"/>
          <w:sz w:val="24"/>
          <w:szCs w:val="24"/>
        </w:rPr>
        <w:t>pronator</w:t>
      </w:r>
      <w:proofErr w:type="spellEnd"/>
      <w:r w:rsidR="00FB6C7B" w:rsidRPr="009078DF">
        <w:rPr>
          <w:rFonts w:ascii="Courier" w:hAnsi="Courier"/>
          <w:sz w:val="24"/>
          <w:szCs w:val="24"/>
        </w:rPr>
        <w:t xml:space="preserve"> weakness (weakness intermittently documented</w:t>
      </w:r>
      <w:r w:rsidR="00212734" w:rsidRPr="009078DF">
        <w:rPr>
          <w:rFonts w:ascii="Courier" w:hAnsi="Courier"/>
          <w:sz w:val="24"/>
          <w:szCs w:val="24"/>
        </w:rPr>
        <w:t xml:space="preserve"> on various </w:t>
      </w:r>
      <w:r w:rsidR="000B5073" w:rsidRPr="009078DF">
        <w:rPr>
          <w:rFonts w:ascii="Courier" w:hAnsi="Courier"/>
          <w:sz w:val="24"/>
          <w:szCs w:val="24"/>
        </w:rPr>
        <w:t xml:space="preserve">service </w:t>
      </w:r>
      <w:r w:rsidR="00212734" w:rsidRPr="009078DF">
        <w:rPr>
          <w:rFonts w:ascii="Courier" w:hAnsi="Courier"/>
          <w:sz w:val="24"/>
          <w:szCs w:val="24"/>
        </w:rPr>
        <w:t>exams</w:t>
      </w:r>
      <w:r w:rsidR="00FB6C7B" w:rsidRPr="009078DF">
        <w:rPr>
          <w:rFonts w:ascii="Courier" w:hAnsi="Courier"/>
          <w:sz w:val="24"/>
          <w:szCs w:val="24"/>
        </w:rPr>
        <w:t xml:space="preserve">) </w:t>
      </w:r>
      <w:r w:rsidR="003A3598" w:rsidRPr="009078DF">
        <w:rPr>
          <w:rFonts w:ascii="Courier" w:hAnsi="Courier"/>
          <w:sz w:val="24"/>
          <w:szCs w:val="24"/>
        </w:rPr>
        <w:t>as noted by the neurologic examinations and the diagnosis of RSD.</w:t>
      </w:r>
      <w:r w:rsidR="00FB6C7B" w:rsidRPr="009078DF">
        <w:rPr>
          <w:rFonts w:ascii="Courier" w:hAnsi="Courier"/>
          <w:sz w:val="24"/>
          <w:szCs w:val="24"/>
        </w:rPr>
        <w:t xml:space="preserve"> </w:t>
      </w:r>
      <w:r w:rsidR="003E18A9">
        <w:rPr>
          <w:rFonts w:ascii="Courier" w:hAnsi="Courier"/>
          <w:sz w:val="24"/>
          <w:szCs w:val="24"/>
        </w:rPr>
        <w:t xml:space="preserve"> </w:t>
      </w:r>
      <w:r w:rsidR="00C74281" w:rsidRPr="009078DF">
        <w:rPr>
          <w:rFonts w:ascii="Courier" w:hAnsi="Courier"/>
          <w:sz w:val="24"/>
          <w:szCs w:val="24"/>
        </w:rPr>
        <w:t>The VA exam also noted atrophy</w:t>
      </w:r>
      <w:r w:rsidR="000B5073" w:rsidRPr="009078DF">
        <w:rPr>
          <w:rFonts w:ascii="Courier" w:hAnsi="Courier"/>
          <w:sz w:val="24"/>
          <w:szCs w:val="24"/>
        </w:rPr>
        <w:t xml:space="preserve"> and loss of reflexes</w:t>
      </w:r>
      <w:r w:rsidR="00C74281" w:rsidRPr="009078DF">
        <w:rPr>
          <w:rFonts w:ascii="Courier" w:hAnsi="Courier"/>
          <w:sz w:val="24"/>
          <w:szCs w:val="24"/>
        </w:rPr>
        <w:t xml:space="preserve">. </w:t>
      </w:r>
      <w:r w:rsidR="003E18A9">
        <w:rPr>
          <w:rFonts w:ascii="Courier" w:hAnsi="Courier"/>
          <w:sz w:val="24"/>
          <w:szCs w:val="24"/>
        </w:rPr>
        <w:t xml:space="preserve"> </w:t>
      </w:r>
      <w:r w:rsidR="00FB6C7B" w:rsidRPr="009078DF">
        <w:rPr>
          <w:rFonts w:ascii="Courier" w:hAnsi="Courier"/>
          <w:sz w:val="24"/>
          <w:szCs w:val="24"/>
        </w:rPr>
        <w:t xml:space="preserve">All of these symptoms persisted after the left </w:t>
      </w:r>
      <w:proofErr w:type="spellStart"/>
      <w:r w:rsidR="00FB6C7B" w:rsidRPr="009078DF">
        <w:rPr>
          <w:rFonts w:ascii="Courier" w:hAnsi="Courier"/>
          <w:sz w:val="24"/>
          <w:szCs w:val="24"/>
        </w:rPr>
        <w:t>ulnar</w:t>
      </w:r>
      <w:proofErr w:type="spellEnd"/>
      <w:r w:rsidR="00FB6C7B" w:rsidRPr="009078DF">
        <w:rPr>
          <w:rFonts w:ascii="Courier" w:hAnsi="Courier"/>
          <w:sz w:val="24"/>
          <w:szCs w:val="24"/>
        </w:rPr>
        <w:t xml:space="preserve"> nerve transposition surgery in July 2001 and this suggests that most likely the nerve </w:t>
      </w:r>
      <w:r w:rsidRPr="009078DF">
        <w:rPr>
          <w:rFonts w:ascii="Courier" w:hAnsi="Courier"/>
          <w:sz w:val="24"/>
          <w:szCs w:val="24"/>
        </w:rPr>
        <w:t>was permanently affected by the initial injury</w:t>
      </w:r>
      <w:r w:rsidR="00FB6C7B" w:rsidRPr="009078DF">
        <w:rPr>
          <w:rFonts w:ascii="Courier" w:hAnsi="Courier"/>
          <w:sz w:val="24"/>
          <w:szCs w:val="24"/>
        </w:rPr>
        <w:t>.</w:t>
      </w:r>
      <w:r w:rsidR="002E6446" w:rsidRPr="009078DF">
        <w:rPr>
          <w:rFonts w:ascii="Courier" w:hAnsi="Courier"/>
          <w:sz w:val="24"/>
          <w:szCs w:val="24"/>
        </w:rPr>
        <w:t xml:space="preserve"> </w:t>
      </w:r>
    </w:p>
    <w:p w:rsidR="003A3598" w:rsidRPr="009078DF" w:rsidRDefault="003A3598" w:rsidP="00950206">
      <w:pPr>
        <w:tabs>
          <w:tab w:val="left" w:pos="288"/>
          <w:tab w:val="left" w:pos="4752"/>
        </w:tabs>
        <w:spacing w:after="0" w:line="240" w:lineRule="exact"/>
        <w:jc w:val="both"/>
        <w:rPr>
          <w:rFonts w:ascii="Courier" w:hAnsi="Courier"/>
          <w:sz w:val="24"/>
          <w:szCs w:val="24"/>
        </w:rPr>
      </w:pPr>
    </w:p>
    <w:p w:rsidR="0065397A" w:rsidRPr="009078DF" w:rsidRDefault="0065397A" w:rsidP="00950206">
      <w:pPr>
        <w:autoSpaceDE w:val="0"/>
        <w:autoSpaceDN w:val="0"/>
        <w:adjustRightInd w:val="0"/>
        <w:spacing w:after="0" w:line="240" w:lineRule="exact"/>
        <w:jc w:val="both"/>
        <w:rPr>
          <w:rFonts w:ascii="Courier" w:hAnsi="Courier"/>
          <w:sz w:val="24"/>
          <w:szCs w:val="24"/>
          <w:u w:val="single"/>
        </w:rPr>
      </w:pPr>
      <w:r w:rsidRPr="009078DF">
        <w:rPr>
          <w:rFonts w:ascii="Courier" w:hAnsi="Courier"/>
          <w:sz w:val="24"/>
          <w:szCs w:val="24"/>
          <w:u w:val="single"/>
        </w:rPr>
        <w:t xml:space="preserve">Other Conditions </w:t>
      </w:r>
    </w:p>
    <w:p w:rsidR="00684E2B" w:rsidRPr="009078DF" w:rsidRDefault="0065397A" w:rsidP="00CF3BDF">
      <w:pPr>
        <w:autoSpaceDE w:val="0"/>
        <w:autoSpaceDN w:val="0"/>
        <w:adjustRightInd w:val="0"/>
        <w:spacing w:after="0" w:line="240" w:lineRule="exact"/>
        <w:jc w:val="both"/>
        <w:rPr>
          <w:rFonts w:ascii="Courier" w:hAnsi="Courier"/>
          <w:sz w:val="24"/>
          <w:szCs w:val="24"/>
        </w:rPr>
      </w:pPr>
      <w:r w:rsidRPr="009078DF">
        <w:rPr>
          <w:rFonts w:ascii="Courier" w:hAnsi="Courier"/>
          <w:sz w:val="24"/>
          <w:szCs w:val="24"/>
        </w:rPr>
        <w:t xml:space="preserve">Multiple Scars, Left Elbow Region Associated with Residual, Left Elbow Comminuted Avulsion Fracture of the </w:t>
      </w:r>
      <w:proofErr w:type="spellStart"/>
      <w:r w:rsidRPr="009078DF">
        <w:rPr>
          <w:rFonts w:ascii="Courier" w:hAnsi="Courier"/>
          <w:sz w:val="24"/>
          <w:szCs w:val="24"/>
        </w:rPr>
        <w:t>Olecranon</w:t>
      </w:r>
      <w:proofErr w:type="spellEnd"/>
      <w:r w:rsidRPr="009078DF">
        <w:rPr>
          <w:rFonts w:ascii="Courier" w:hAnsi="Courier"/>
          <w:sz w:val="24"/>
          <w:szCs w:val="24"/>
        </w:rPr>
        <w:t xml:space="preserve"> with Degenerative Arthritis and Bilateral Hearing Loss</w:t>
      </w:r>
      <w:r w:rsidR="003E18A9">
        <w:rPr>
          <w:rFonts w:ascii="Courier" w:hAnsi="Courier"/>
          <w:sz w:val="24"/>
          <w:szCs w:val="24"/>
        </w:rPr>
        <w:t xml:space="preserve">:  </w:t>
      </w:r>
      <w:r w:rsidRPr="009078DF">
        <w:rPr>
          <w:rFonts w:ascii="Courier" w:hAnsi="Courier"/>
          <w:sz w:val="24"/>
          <w:szCs w:val="24"/>
        </w:rPr>
        <w:t>No evidence these conditions interfered with performance of any required duty.</w:t>
      </w:r>
    </w:p>
    <w:p w:rsidR="00684E2B" w:rsidRPr="009078DF" w:rsidRDefault="00684E2B" w:rsidP="00950206">
      <w:pPr>
        <w:tabs>
          <w:tab w:val="left" w:pos="288"/>
          <w:tab w:val="left" w:pos="4752"/>
        </w:tabs>
        <w:spacing w:after="0" w:line="240" w:lineRule="exact"/>
        <w:jc w:val="both"/>
        <w:rPr>
          <w:rFonts w:ascii="Courier" w:hAnsi="Courier"/>
          <w:sz w:val="24"/>
          <w:szCs w:val="24"/>
        </w:rPr>
      </w:pPr>
    </w:p>
    <w:p w:rsidR="0065397A" w:rsidRPr="009078DF" w:rsidRDefault="00A258B7" w:rsidP="00950206">
      <w:pPr>
        <w:tabs>
          <w:tab w:val="left" w:pos="288"/>
          <w:tab w:val="left" w:pos="4752"/>
        </w:tabs>
        <w:spacing w:after="0" w:line="240" w:lineRule="exact"/>
        <w:jc w:val="both"/>
        <w:rPr>
          <w:rFonts w:ascii="Courier" w:hAnsi="Courier"/>
          <w:sz w:val="24"/>
          <w:szCs w:val="24"/>
        </w:rPr>
      </w:pPr>
      <w:r w:rsidRPr="009078DF">
        <w:rPr>
          <w:rFonts w:ascii="Courier" w:hAnsi="Courier"/>
          <w:sz w:val="24"/>
          <w:szCs w:val="24"/>
          <w:u w:val="single"/>
        </w:rPr>
        <w:t>Other Conditions</w:t>
      </w:r>
      <w:r w:rsidR="0065397A" w:rsidRPr="009078DF">
        <w:rPr>
          <w:rFonts w:ascii="Courier" w:hAnsi="Courier"/>
          <w:sz w:val="24"/>
          <w:szCs w:val="24"/>
          <w:u w:val="single"/>
        </w:rPr>
        <w:t xml:space="preserve"> Not in </w:t>
      </w:r>
      <w:r w:rsidR="003E18A9">
        <w:rPr>
          <w:rFonts w:ascii="Courier" w:hAnsi="Courier"/>
          <w:sz w:val="24"/>
          <w:szCs w:val="24"/>
          <w:u w:val="single"/>
        </w:rPr>
        <w:t>Disability Evaluation System (DES)</w:t>
      </w:r>
      <w:r w:rsidR="0065397A" w:rsidRPr="009078DF">
        <w:rPr>
          <w:rFonts w:ascii="Courier" w:hAnsi="Courier"/>
          <w:sz w:val="24"/>
          <w:szCs w:val="24"/>
        </w:rPr>
        <w:t xml:space="preserve"> </w:t>
      </w:r>
    </w:p>
    <w:p w:rsidR="00A258B7" w:rsidRPr="009078DF" w:rsidRDefault="00897306" w:rsidP="00950206">
      <w:pPr>
        <w:tabs>
          <w:tab w:val="left" w:pos="288"/>
          <w:tab w:val="left" w:pos="4752"/>
        </w:tabs>
        <w:spacing w:after="0" w:line="240" w:lineRule="exact"/>
        <w:jc w:val="both"/>
        <w:rPr>
          <w:rFonts w:ascii="Courier" w:hAnsi="Courier"/>
          <w:sz w:val="24"/>
          <w:szCs w:val="24"/>
        </w:rPr>
      </w:pPr>
      <w:r w:rsidRPr="009078DF">
        <w:rPr>
          <w:rFonts w:ascii="Courier" w:hAnsi="Courier"/>
          <w:sz w:val="24"/>
          <w:szCs w:val="24"/>
        </w:rPr>
        <w:t xml:space="preserve">Chronic </w:t>
      </w:r>
      <w:r w:rsidR="0065397A" w:rsidRPr="009078DF">
        <w:rPr>
          <w:rFonts w:ascii="Courier" w:hAnsi="Courier"/>
          <w:sz w:val="24"/>
          <w:szCs w:val="24"/>
        </w:rPr>
        <w:t>Lumbosacral</w:t>
      </w:r>
      <w:r w:rsidRPr="009078DF">
        <w:rPr>
          <w:rFonts w:ascii="Courier" w:hAnsi="Courier"/>
          <w:sz w:val="24"/>
          <w:szCs w:val="24"/>
        </w:rPr>
        <w:t xml:space="preserve"> Spine Strain And Degenerative Disc</w:t>
      </w:r>
      <w:r w:rsidR="00063AEB" w:rsidRPr="009078DF">
        <w:rPr>
          <w:rFonts w:ascii="Courier" w:hAnsi="Courier"/>
          <w:sz w:val="24"/>
          <w:szCs w:val="24"/>
        </w:rPr>
        <w:t xml:space="preserve"> Disease </w:t>
      </w:r>
      <w:r w:rsidR="0065397A" w:rsidRPr="009078DF">
        <w:rPr>
          <w:rFonts w:ascii="Courier" w:hAnsi="Courier"/>
          <w:sz w:val="24"/>
          <w:szCs w:val="24"/>
        </w:rPr>
        <w:t>a</w:t>
      </w:r>
      <w:r w:rsidR="00063AEB" w:rsidRPr="009078DF">
        <w:rPr>
          <w:rFonts w:ascii="Courier" w:hAnsi="Courier"/>
          <w:sz w:val="24"/>
          <w:szCs w:val="24"/>
        </w:rPr>
        <w:t>t L5-S1</w:t>
      </w:r>
      <w:r w:rsidR="0065397A" w:rsidRPr="009078DF">
        <w:rPr>
          <w:rFonts w:ascii="Courier" w:hAnsi="Courier"/>
          <w:sz w:val="24"/>
          <w:szCs w:val="24"/>
        </w:rPr>
        <w:t>;</w:t>
      </w:r>
      <w:r w:rsidRPr="009078DF">
        <w:rPr>
          <w:rFonts w:ascii="Courier" w:hAnsi="Courier"/>
          <w:sz w:val="24"/>
          <w:szCs w:val="24"/>
        </w:rPr>
        <w:t xml:space="preserve"> Left Ankle Strain With Pain</w:t>
      </w:r>
      <w:r w:rsidR="0065397A" w:rsidRPr="009078DF">
        <w:rPr>
          <w:rFonts w:ascii="Courier" w:hAnsi="Courier"/>
          <w:sz w:val="24"/>
          <w:szCs w:val="24"/>
        </w:rPr>
        <w:t>;</w:t>
      </w:r>
      <w:r w:rsidRPr="009078DF">
        <w:rPr>
          <w:rFonts w:ascii="Courier" w:hAnsi="Courier"/>
          <w:sz w:val="24"/>
          <w:szCs w:val="24"/>
        </w:rPr>
        <w:t xml:space="preserve"> Residual, Left 8th Rib Fracture With Chest Wall Pain</w:t>
      </w:r>
      <w:r w:rsidR="0065397A" w:rsidRPr="009078DF">
        <w:rPr>
          <w:rFonts w:ascii="Courier" w:hAnsi="Courier"/>
          <w:sz w:val="24"/>
          <w:szCs w:val="24"/>
        </w:rPr>
        <w:t>;</w:t>
      </w:r>
      <w:r w:rsidRPr="009078DF">
        <w:rPr>
          <w:rFonts w:ascii="Courier" w:hAnsi="Courier"/>
          <w:sz w:val="24"/>
          <w:szCs w:val="24"/>
        </w:rPr>
        <w:t xml:space="preserve"> Tinnitus</w:t>
      </w:r>
      <w:r w:rsidR="0065397A" w:rsidRPr="009078DF">
        <w:rPr>
          <w:rFonts w:ascii="Courier" w:hAnsi="Courier"/>
          <w:sz w:val="24"/>
          <w:szCs w:val="24"/>
        </w:rPr>
        <w:t>;</w:t>
      </w:r>
      <w:r w:rsidRPr="009078DF">
        <w:rPr>
          <w:rFonts w:ascii="Courier" w:hAnsi="Courier"/>
          <w:sz w:val="24"/>
          <w:szCs w:val="24"/>
        </w:rPr>
        <w:t xml:space="preserve"> Tension-Type Headaches Associated with </w:t>
      </w:r>
      <w:proofErr w:type="spellStart"/>
      <w:r w:rsidRPr="009078DF">
        <w:rPr>
          <w:rFonts w:ascii="Courier" w:hAnsi="Courier"/>
          <w:sz w:val="24"/>
          <w:szCs w:val="24"/>
        </w:rPr>
        <w:t>Ulnar</w:t>
      </w:r>
      <w:proofErr w:type="spellEnd"/>
      <w:r w:rsidRPr="009078DF">
        <w:rPr>
          <w:rFonts w:ascii="Courier" w:hAnsi="Courier"/>
          <w:sz w:val="24"/>
          <w:szCs w:val="24"/>
        </w:rPr>
        <w:t xml:space="preserve"> Nerve Neuropathy with Chronic Reflex Sympathetic Dystrophy</w:t>
      </w:r>
      <w:r w:rsidR="0065397A" w:rsidRPr="009078DF">
        <w:rPr>
          <w:rFonts w:ascii="Courier" w:hAnsi="Courier"/>
          <w:sz w:val="24"/>
          <w:szCs w:val="24"/>
        </w:rPr>
        <w:t>,</w:t>
      </w:r>
      <w:r w:rsidRPr="009078DF">
        <w:rPr>
          <w:rFonts w:ascii="Courier" w:hAnsi="Courier"/>
          <w:sz w:val="24"/>
          <w:szCs w:val="24"/>
        </w:rPr>
        <w:t xml:space="preserve"> Left Elbow</w:t>
      </w:r>
      <w:r w:rsidR="0065397A" w:rsidRPr="009078DF">
        <w:rPr>
          <w:rFonts w:ascii="Courier" w:hAnsi="Courier"/>
          <w:sz w:val="24"/>
          <w:szCs w:val="24"/>
        </w:rPr>
        <w:t>;</w:t>
      </w:r>
      <w:r w:rsidRPr="009078DF">
        <w:rPr>
          <w:rFonts w:ascii="Courier" w:hAnsi="Courier"/>
          <w:sz w:val="24"/>
          <w:szCs w:val="24"/>
        </w:rPr>
        <w:t xml:space="preserve"> Degenerative Arthritis with </w:t>
      </w:r>
      <w:r w:rsidRPr="009078DF">
        <w:rPr>
          <w:rFonts w:ascii="Courier" w:hAnsi="Courier"/>
          <w:sz w:val="24"/>
          <w:szCs w:val="24"/>
        </w:rPr>
        <w:lastRenderedPageBreak/>
        <w:t>Carpal Tunnel Syndrome, Right Wrist</w:t>
      </w:r>
      <w:r w:rsidR="0065397A" w:rsidRPr="009078DF">
        <w:rPr>
          <w:rFonts w:ascii="Courier" w:hAnsi="Courier"/>
          <w:sz w:val="24"/>
          <w:szCs w:val="24"/>
        </w:rPr>
        <w:t>;</w:t>
      </w:r>
      <w:r w:rsidRPr="009078DF">
        <w:rPr>
          <w:rFonts w:ascii="Courier" w:hAnsi="Courier"/>
          <w:sz w:val="24"/>
          <w:szCs w:val="24"/>
        </w:rPr>
        <w:t xml:space="preserve"> </w:t>
      </w:r>
      <w:r w:rsidR="0065397A" w:rsidRPr="009078DF">
        <w:rPr>
          <w:rFonts w:ascii="Courier" w:hAnsi="Courier"/>
          <w:sz w:val="24"/>
          <w:szCs w:val="24"/>
        </w:rPr>
        <w:t xml:space="preserve">and </w:t>
      </w:r>
      <w:r w:rsidRPr="009078DF">
        <w:rPr>
          <w:rFonts w:ascii="Courier" w:hAnsi="Courier"/>
          <w:sz w:val="24"/>
          <w:szCs w:val="24"/>
        </w:rPr>
        <w:t xml:space="preserve">Chronic Allergic Rhinitis </w:t>
      </w:r>
      <w:r w:rsidR="0065397A" w:rsidRPr="009078DF">
        <w:rPr>
          <w:rFonts w:ascii="Courier" w:hAnsi="Courier"/>
          <w:sz w:val="24"/>
          <w:szCs w:val="24"/>
        </w:rPr>
        <w:t>are not mentioned in the DES.</w:t>
      </w:r>
    </w:p>
    <w:p w:rsidR="00A90D55" w:rsidRPr="009078DF" w:rsidRDefault="008B5D31" w:rsidP="00950206">
      <w:pPr>
        <w:tabs>
          <w:tab w:val="left" w:pos="288"/>
          <w:tab w:val="left" w:pos="4752"/>
        </w:tabs>
        <w:spacing w:after="0" w:line="240" w:lineRule="exact"/>
        <w:jc w:val="both"/>
        <w:rPr>
          <w:rFonts w:ascii="Courier" w:hAnsi="Courier"/>
          <w:sz w:val="24"/>
          <w:szCs w:val="24"/>
        </w:rPr>
      </w:pPr>
      <w:r w:rsidRPr="009078DF">
        <w:rPr>
          <w:rFonts w:ascii="Courier" w:hAnsi="Courier"/>
          <w:sz w:val="24"/>
          <w:szCs w:val="24"/>
          <w:u w:val="single"/>
        </w:rPr>
        <w:t>_______________________________________________________________</w:t>
      </w:r>
      <w:r w:rsidRPr="009078DF">
        <w:rPr>
          <w:rFonts w:ascii="Courier" w:hAnsi="Courier"/>
          <w:sz w:val="24"/>
          <w:szCs w:val="24"/>
        </w:rPr>
        <w:t>_</w:t>
      </w:r>
    </w:p>
    <w:p w:rsidR="00A90D55" w:rsidRPr="009078DF" w:rsidRDefault="00A90D55" w:rsidP="00950206">
      <w:pPr>
        <w:tabs>
          <w:tab w:val="left" w:pos="288"/>
          <w:tab w:val="left" w:pos="4752"/>
        </w:tabs>
        <w:spacing w:after="0" w:line="240" w:lineRule="exact"/>
        <w:jc w:val="both"/>
        <w:rPr>
          <w:rFonts w:ascii="Courier" w:hAnsi="Courier"/>
          <w:sz w:val="24"/>
          <w:szCs w:val="24"/>
        </w:rPr>
      </w:pPr>
    </w:p>
    <w:p w:rsidR="00E01740" w:rsidRPr="009078DF" w:rsidRDefault="00FB593A" w:rsidP="00950206">
      <w:pPr>
        <w:spacing w:after="0" w:line="240" w:lineRule="exact"/>
        <w:jc w:val="both"/>
        <w:rPr>
          <w:rFonts w:ascii="Courier" w:eastAsiaTheme="minorHAnsi" w:hAnsi="Courier"/>
          <w:sz w:val="24"/>
          <w:szCs w:val="24"/>
        </w:rPr>
      </w:pPr>
      <w:r w:rsidRPr="009078DF">
        <w:rPr>
          <w:rFonts w:ascii="Courier" w:hAnsi="Courier"/>
          <w:sz w:val="24"/>
          <w:szCs w:val="24"/>
          <w:u w:val="single"/>
        </w:rPr>
        <w:t>BOARD FINDINGS</w:t>
      </w:r>
      <w:r w:rsidRPr="009078DF">
        <w:rPr>
          <w:rFonts w:ascii="Courier" w:hAnsi="Courier"/>
          <w:sz w:val="24"/>
          <w:szCs w:val="24"/>
        </w:rPr>
        <w:t>:</w:t>
      </w:r>
      <w:r w:rsidRPr="009078DF">
        <w:rPr>
          <w:rFonts w:ascii="Courier" w:eastAsiaTheme="minorHAnsi" w:hAnsi="Courier"/>
          <w:sz w:val="24"/>
          <w:szCs w:val="24"/>
        </w:rPr>
        <w:t xml:space="preserve">  IAW DoDI 6040.44, provisions of DoD or Military Department regulations or guidelines relied upon by the PEB will not be considered by the </w:t>
      </w:r>
      <w:r w:rsidR="007165CE" w:rsidRPr="009078DF">
        <w:rPr>
          <w:rFonts w:ascii="Courier" w:eastAsiaTheme="minorHAnsi" w:hAnsi="Courier"/>
          <w:sz w:val="24"/>
          <w:szCs w:val="24"/>
        </w:rPr>
        <w:t>Board</w:t>
      </w:r>
      <w:r w:rsidRPr="009078DF">
        <w:rPr>
          <w:rFonts w:ascii="Courier" w:eastAsiaTheme="minorHAnsi" w:hAnsi="Courier"/>
          <w:sz w:val="24"/>
          <w:szCs w:val="24"/>
        </w:rPr>
        <w:t xml:space="preserve"> to the extent they were inconsistent with the VASRD in effect at the time of the adjudication. </w:t>
      </w:r>
      <w:r w:rsidR="003E18A9">
        <w:rPr>
          <w:rFonts w:ascii="Courier" w:eastAsiaTheme="minorHAnsi" w:hAnsi="Courier"/>
          <w:sz w:val="24"/>
          <w:szCs w:val="24"/>
        </w:rPr>
        <w:t xml:space="preserve"> </w:t>
      </w:r>
      <w:r w:rsidR="00E01740" w:rsidRPr="009078DF">
        <w:rPr>
          <w:rFonts w:ascii="Courier" w:eastAsiaTheme="minorHAnsi" w:hAnsi="Courier"/>
          <w:sz w:val="24"/>
          <w:szCs w:val="24"/>
        </w:rPr>
        <w:t xml:space="preserve">After </w:t>
      </w:r>
      <w:r w:rsidR="00E53901" w:rsidRPr="009078DF">
        <w:rPr>
          <w:rFonts w:ascii="Courier" w:eastAsiaTheme="minorHAnsi" w:hAnsi="Courier"/>
          <w:sz w:val="24"/>
          <w:szCs w:val="24"/>
        </w:rPr>
        <w:t>c</w:t>
      </w:r>
      <w:r w:rsidR="00E01740" w:rsidRPr="009078DF">
        <w:rPr>
          <w:rFonts w:ascii="Courier" w:eastAsiaTheme="minorHAnsi" w:hAnsi="Courier"/>
          <w:sz w:val="24"/>
          <w:szCs w:val="24"/>
        </w:rPr>
        <w:t xml:space="preserve">areful consideration of all available information the Board determined by simple majority that the CI’s condition is most appropriately rated at a combined </w:t>
      </w:r>
      <w:r w:rsidR="00AA15CB" w:rsidRPr="009078DF">
        <w:rPr>
          <w:rFonts w:ascii="Courier" w:eastAsiaTheme="minorHAnsi" w:hAnsi="Courier"/>
          <w:sz w:val="24"/>
          <w:szCs w:val="24"/>
        </w:rPr>
        <w:t>30</w:t>
      </w:r>
      <w:r w:rsidR="00E01740" w:rsidRPr="009078DF">
        <w:rPr>
          <w:rFonts w:ascii="Courier" w:eastAsiaTheme="minorHAnsi" w:hAnsi="Courier"/>
          <w:sz w:val="24"/>
          <w:szCs w:val="24"/>
        </w:rPr>
        <w:t xml:space="preserve">% with </w:t>
      </w:r>
      <w:r w:rsidR="00AA15CB" w:rsidRPr="009078DF">
        <w:rPr>
          <w:rFonts w:ascii="Courier" w:eastAsiaTheme="minorHAnsi" w:hAnsi="Courier"/>
          <w:sz w:val="24"/>
          <w:szCs w:val="24"/>
        </w:rPr>
        <w:t>20</w:t>
      </w:r>
      <w:r w:rsidR="00E01740" w:rsidRPr="009078DF">
        <w:rPr>
          <w:rFonts w:ascii="Courier" w:eastAsiaTheme="minorHAnsi" w:hAnsi="Courier"/>
          <w:sz w:val="24"/>
          <w:szCs w:val="24"/>
        </w:rPr>
        <w:t xml:space="preserve">% for </w:t>
      </w:r>
      <w:r w:rsidR="00AA15CB" w:rsidRPr="009078DF">
        <w:rPr>
          <w:rFonts w:ascii="Courier" w:eastAsiaTheme="minorHAnsi" w:hAnsi="Courier"/>
          <w:sz w:val="24"/>
          <w:szCs w:val="24"/>
        </w:rPr>
        <w:t>8616</w:t>
      </w:r>
      <w:r w:rsidR="00E01740" w:rsidRPr="009078DF">
        <w:rPr>
          <w:rFonts w:ascii="Courier" w:eastAsiaTheme="minorHAnsi" w:hAnsi="Courier"/>
          <w:sz w:val="24"/>
          <w:szCs w:val="24"/>
        </w:rPr>
        <w:t xml:space="preserve"> </w:t>
      </w:r>
      <w:r w:rsidR="00AA15CB" w:rsidRPr="009078DF">
        <w:rPr>
          <w:rFonts w:ascii="Courier" w:hAnsi="Courier"/>
          <w:sz w:val="24"/>
          <w:szCs w:val="24"/>
        </w:rPr>
        <w:t xml:space="preserve">Post-Traumatic </w:t>
      </w:r>
      <w:proofErr w:type="spellStart"/>
      <w:r w:rsidR="00AA15CB" w:rsidRPr="009078DF">
        <w:rPr>
          <w:rFonts w:ascii="Courier" w:hAnsi="Courier" w:cs="Times New Roman"/>
          <w:sz w:val="24"/>
          <w:szCs w:val="24"/>
        </w:rPr>
        <w:t>U</w:t>
      </w:r>
      <w:r w:rsidR="00D34265">
        <w:rPr>
          <w:rFonts w:ascii="Courier" w:hAnsi="Courier" w:cs="Times New Roman"/>
          <w:sz w:val="24"/>
          <w:szCs w:val="24"/>
        </w:rPr>
        <w:t>l</w:t>
      </w:r>
      <w:r w:rsidR="00AA15CB" w:rsidRPr="009078DF">
        <w:rPr>
          <w:rFonts w:ascii="Courier" w:hAnsi="Courier" w:cs="Times New Roman"/>
          <w:sz w:val="24"/>
          <w:szCs w:val="24"/>
        </w:rPr>
        <w:t>nar</w:t>
      </w:r>
      <w:proofErr w:type="spellEnd"/>
      <w:r w:rsidR="00AA15CB" w:rsidRPr="009078DF">
        <w:rPr>
          <w:rFonts w:ascii="Courier" w:hAnsi="Courier" w:cs="Times New Roman"/>
          <w:sz w:val="24"/>
          <w:szCs w:val="24"/>
        </w:rPr>
        <w:t xml:space="preserve"> Nerve Neuropathy With Chronic Reflex Sympathetic Dystrophy, Left (Non-Dominant) Elbow rated as Moderate Incomplete Paralysis</w:t>
      </w:r>
      <w:r w:rsidR="00E01740" w:rsidRPr="009078DF">
        <w:rPr>
          <w:rFonts w:ascii="Courier" w:eastAsiaTheme="minorHAnsi" w:hAnsi="Courier"/>
          <w:sz w:val="24"/>
          <w:szCs w:val="24"/>
        </w:rPr>
        <w:t xml:space="preserve"> and </w:t>
      </w:r>
      <w:r w:rsidR="00AA15CB" w:rsidRPr="009078DF">
        <w:rPr>
          <w:rFonts w:ascii="Courier" w:eastAsiaTheme="minorHAnsi" w:hAnsi="Courier"/>
          <w:sz w:val="24"/>
          <w:szCs w:val="24"/>
        </w:rPr>
        <w:t>10</w:t>
      </w:r>
      <w:r w:rsidR="00E01740" w:rsidRPr="009078DF">
        <w:rPr>
          <w:rFonts w:ascii="Courier" w:eastAsiaTheme="minorHAnsi" w:hAnsi="Courier"/>
          <w:sz w:val="24"/>
          <w:szCs w:val="24"/>
        </w:rPr>
        <w:t xml:space="preserve">% for </w:t>
      </w:r>
      <w:r w:rsidR="00AA15CB" w:rsidRPr="009078DF">
        <w:rPr>
          <w:rFonts w:ascii="Courier" w:eastAsiaTheme="minorHAnsi" w:hAnsi="Courier"/>
          <w:sz w:val="24"/>
          <w:szCs w:val="24"/>
        </w:rPr>
        <w:t>5010</w:t>
      </w:r>
      <w:r w:rsidR="00E01740" w:rsidRPr="009078DF">
        <w:rPr>
          <w:rFonts w:ascii="Courier" w:eastAsiaTheme="minorHAnsi" w:hAnsi="Courier"/>
          <w:sz w:val="24"/>
          <w:szCs w:val="24"/>
        </w:rPr>
        <w:t xml:space="preserve"> </w:t>
      </w:r>
      <w:r w:rsidR="00AA15CB" w:rsidRPr="009078DF">
        <w:rPr>
          <w:rFonts w:ascii="Courier" w:hAnsi="Courier" w:cs="Times New Roman"/>
          <w:sz w:val="24"/>
          <w:szCs w:val="24"/>
        </w:rPr>
        <w:t xml:space="preserve">Residual, Left Elbow Comminuted Avulsion Fracture of the </w:t>
      </w:r>
      <w:proofErr w:type="spellStart"/>
      <w:r w:rsidR="00AA15CB" w:rsidRPr="009078DF">
        <w:rPr>
          <w:rFonts w:ascii="Courier" w:hAnsi="Courier" w:cs="Times New Roman"/>
          <w:sz w:val="24"/>
          <w:szCs w:val="24"/>
        </w:rPr>
        <w:t>Olecranon</w:t>
      </w:r>
      <w:proofErr w:type="spellEnd"/>
      <w:r w:rsidR="00AA15CB" w:rsidRPr="009078DF">
        <w:rPr>
          <w:rFonts w:ascii="Courier" w:hAnsi="Courier" w:cs="Times New Roman"/>
          <w:sz w:val="24"/>
          <w:szCs w:val="24"/>
        </w:rPr>
        <w:t xml:space="preserve"> with Degenerative Arthritis</w:t>
      </w:r>
      <w:r w:rsidR="00E01740" w:rsidRPr="009078DF">
        <w:rPr>
          <w:rFonts w:ascii="Courier" w:eastAsiaTheme="minorHAnsi" w:hAnsi="Courier"/>
          <w:sz w:val="24"/>
          <w:szCs w:val="24"/>
        </w:rPr>
        <w:t>.</w:t>
      </w:r>
      <w:r w:rsidR="003E18A9">
        <w:rPr>
          <w:rFonts w:ascii="Courier" w:eastAsiaTheme="minorHAnsi" w:hAnsi="Courier"/>
          <w:sz w:val="24"/>
          <w:szCs w:val="24"/>
        </w:rPr>
        <w:t xml:space="preserve"> </w:t>
      </w:r>
      <w:r w:rsidR="00836D72" w:rsidRPr="009078DF">
        <w:rPr>
          <w:rFonts w:ascii="Courier" w:eastAsiaTheme="minorHAnsi" w:hAnsi="Courier"/>
          <w:sz w:val="24"/>
          <w:szCs w:val="24"/>
        </w:rPr>
        <w:t xml:space="preserve"> </w:t>
      </w:r>
      <w:r w:rsidR="00E01740" w:rsidRPr="009078DF">
        <w:rPr>
          <w:rFonts w:ascii="Courier" w:eastAsiaTheme="minorHAnsi" w:hAnsi="Courier"/>
          <w:sz w:val="24"/>
          <w:szCs w:val="24"/>
        </w:rPr>
        <w:t xml:space="preserve">The single voter for dissent (who recommended </w:t>
      </w:r>
      <w:r w:rsidR="00AA15CB" w:rsidRPr="009078DF">
        <w:rPr>
          <w:rFonts w:ascii="Courier" w:eastAsiaTheme="minorHAnsi" w:hAnsi="Courier"/>
          <w:sz w:val="24"/>
          <w:szCs w:val="24"/>
        </w:rPr>
        <w:t xml:space="preserve">no </w:t>
      </w:r>
      <w:proofErr w:type="spellStart"/>
      <w:r w:rsidR="00AA15CB" w:rsidRPr="009078DF">
        <w:rPr>
          <w:rFonts w:ascii="Courier" w:eastAsiaTheme="minorHAnsi" w:hAnsi="Courier"/>
          <w:sz w:val="24"/>
          <w:szCs w:val="24"/>
        </w:rPr>
        <w:t>recharacterization</w:t>
      </w:r>
      <w:proofErr w:type="spellEnd"/>
      <w:r w:rsidR="00E01740" w:rsidRPr="009078DF">
        <w:rPr>
          <w:rFonts w:ascii="Courier" w:eastAsiaTheme="minorHAnsi" w:hAnsi="Courier"/>
          <w:sz w:val="24"/>
          <w:szCs w:val="24"/>
        </w:rPr>
        <w:t xml:space="preserve">) submitted the </w:t>
      </w:r>
      <w:proofErr w:type="spellStart"/>
      <w:r w:rsidR="00E01740" w:rsidRPr="009078DF">
        <w:rPr>
          <w:rFonts w:ascii="Courier" w:eastAsiaTheme="minorHAnsi" w:hAnsi="Courier"/>
          <w:sz w:val="24"/>
          <w:szCs w:val="24"/>
        </w:rPr>
        <w:t>addended</w:t>
      </w:r>
      <w:proofErr w:type="spellEnd"/>
      <w:r w:rsidR="00E01740" w:rsidRPr="009078DF">
        <w:rPr>
          <w:rFonts w:ascii="Courier" w:eastAsiaTheme="minorHAnsi" w:hAnsi="Courier"/>
          <w:sz w:val="24"/>
          <w:szCs w:val="24"/>
        </w:rPr>
        <w:t xml:space="preserve"> minority opinion. </w:t>
      </w:r>
    </w:p>
    <w:p w:rsidR="00E01740" w:rsidRPr="009078DF" w:rsidRDefault="00E01740" w:rsidP="00950206">
      <w:pPr>
        <w:spacing w:after="0" w:line="240" w:lineRule="exact"/>
        <w:jc w:val="both"/>
        <w:rPr>
          <w:rFonts w:ascii="Courier" w:hAnsi="Courier"/>
          <w:color w:val="FF0000"/>
          <w:sz w:val="24"/>
          <w:szCs w:val="24"/>
        </w:rPr>
      </w:pPr>
    </w:p>
    <w:p w:rsidR="009078DF" w:rsidRPr="009078DF" w:rsidRDefault="009078DF" w:rsidP="00950206">
      <w:pPr>
        <w:spacing w:after="0" w:line="240" w:lineRule="exact"/>
        <w:jc w:val="both"/>
        <w:rPr>
          <w:rFonts w:ascii="Courier" w:hAnsi="Courier"/>
          <w:sz w:val="24"/>
          <w:szCs w:val="24"/>
        </w:rPr>
      </w:pPr>
      <w:r w:rsidRPr="009078DF">
        <w:rPr>
          <w:rFonts w:ascii="Courier" w:hAnsi="Courier"/>
          <w:sz w:val="24"/>
          <w:szCs w:val="24"/>
        </w:rPr>
        <w:t>Neuropathy and t</w:t>
      </w:r>
      <w:r w:rsidR="007561C8" w:rsidRPr="009078DF">
        <w:rPr>
          <w:rFonts w:ascii="Courier" w:hAnsi="Courier"/>
          <w:sz w:val="24"/>
          <w:szCs w:val="24"/>
        </w:rPr>
        <w:t xml:space="preserve">raumatic arthritis both contribute to the CI’s functional impairment of inability to perform </w:t>
      </w:r>
      <w:r w:rsidRPr="009078DF">
        <w:rPr>
          <w:rFonts w:ascii="Courier" w:hAnsi="Courier"/>
          <w:sz w:val="24"/>
          <w:szCs w:val="24"/>
        </w:rPr>
        <w:t xml:space="preserve">heavy lifting or </w:t>
      </w:r>
      <w:r w:rsidR="007561C8" w:rsidRPr="009078DF">
        <w:rPr>
          <w:rFonts w:ascii="Courier" w:hAnsi="Courier"/>
          <w:sz w:val="24"/>
          <w:szCs w:val="24"/>
        </w:rPr>
        <w:t xml:space="preserve">any strenuous or sustained activity with </w:t>
      </w:r>
      <w:r w:rsidR="003E18A9">
        <w:rPr>
          <w:rFonts w:ascii="Courier" w:hAnsi="Courier"/>
          <w:sz w:val="24"/>
          <w:szCs w:val="24"/>
        </w:rPr>
        <w:t>h</w:t>
      </w:r>
      <w:r w:rsidR="007561C8" w:rsidRPr="009078DF">
        <w:rPr>
          <w:rFonts w:ascii="Courier" w:hAnsi="Courier"/>
          <w:sz w:val="24"/>
          <w:szCs w:val="24"/>
        </w:rPr>
        <w:t>is left arm</w:t>
      </w:r>
      <w:r w:rsidRPr="009078DF">
        <w:rPr>
          <w:rFonts w:ascii="Courier" w:hAnsi="Courier"/>
          <w:sz w:val="24"/>
          <w:szCs w:val="24"/>
        </w:rPr>
        <w:t xml:space="preserve">. </w:t>
      </w:r>
      <w:r w:rsidR="003E18A9">
        <w:rPr>
          <w:rFonts w:ascii="Courier" w:hAnsi="Courier"/>
          <w:sz w:val="24"/>
          <w:szCs w:val="24"/>
        </w:rPr>
        <w:t xml:space="preserve"> </w:t>
      </w:r>
      <w:r w:rsidRPr="009078DF">
        <w:rPr>
          <w:rFonts w:ascii="Courier" w:hAnsi="Courier"/>
          <w:sz w:val="24"/>
          <w:szCs w:val="24"/>
        </w:rPr>
        <w:t xml:space="preserve">It is not possible to attribute the functional limitations which caused the CI to be unfit to one condition at the exclusion of the other. </w:t>
      </w:r>
    </w:p>
    <w:p w:rsidR="009078DF" w:rsidRPr="009078DF" w:rsidRDefault="009078DF" w:rsidP="00950206">
      <w:pPr>
        <w:spacing w:after="0" w:line="240" w:lineRule="exact"/>
        <w:jc w:val="both"/>
        <w:rPr>
          <w:rFonts w:ascii="Courier" w:hAnsi="Courier"/>
          <w:sz w:val="24"/>
          <w:szCs w:val="24"/>
        </w:rPr>
      </w:pPr>
    </w:p>
    <w:p w:rsidR="007561C8" w:rsidRPr="009078DF" w:rsidRDefault="007561C8" w:rsidP="00950206">
      <w:pPr>
        <w:spacing w:after="0" w:line="240" w:lineRule="exact"/>
        <w:jc w:val="both"/>
        <w:rPr>
          <w:rFonts w:ascii="Courier" w:hAnsi="Courier"/>
          <w:sz w:val="24"/>
        </w:rPr>
      </w:pPr>
      <w:r w:rsidRPr="009078DF">
        <w:rPr>
          <w:rFonts w:ascii="Courier" w:hAnsi="Courier"/>
          <w:sz w:val="24"/>
          <w:szCs w:val="24"/>
        </w:rPr>
        <w:t xml:space="preserve">VASRD </w:t>
      </w:r>
      <w:r w:rsidRPr="009078DF">
        <w:rPr>
          <w:rFonts w:ascii="Courier" w:hAnsi="Courier New" w:cs="Courier New"/>
          <w:sz w:val="24"/>
        </w:rPr>
        <w:t>§</w:t>
      </w:r>
      <w:r w:rsidRPr="009078DF">
        <w:rPr>
          <w:rFonts w:ascii="Courier" w:hAnsi="Courier" w:cs="Courier New"/>
          <w:sz w:val="24"/>
        </w:rPr>
        <w:t>4</w:t>
      </w:r>
      <w:r w:rsidRPr="009078DF">
        <w:rPr>
          <w:rFonts w:ascii="Courier" w:hAnsi="Courier"/>
          <w:sz w:val="24"/>
        </w:rPr>
        <w:t>.123</w:t>
      </w:r>
      <w:r w:rsidRPr="009078DF">
        <w:rPr>
          <w:rFonts w:ascii="Courier" w:hAnsi="Courier"/>
          <w:b/>
          <w:sz w:val="24"/>
        </w:rPr>
        <w:t xml:space="preserve">  </w:t>
      </w:r>
      <w:r w:rsidRPr="009078DF">
        <w:rPr>
          <w:rFonts w:ascii="Courier" w:hAnsi="Courier"/>
          <w:sz w:val="24"/>
          <w:szCs w:val="24"/>
        </w:rPr>
        <w:t xml:space="preserve">states that peripheral neuritis characterized by </w:t>
      </w:r>
      <w:r w:rsidRPr="009078DF">
        <w:rPr>
          <w:rFonts w:ascii="Courier" w:hAnsi="Courier"/>
          <w:sz w:val="24"/>
        </w:rPr>
        <w:t>loss of reflexes, muscle atrophy, sensory disturbances, and constant pain, at times excruciating, is to be rated on the scale provided for injury of the nerve involved, with a maximum equal to severe, incomplete, paralysis.</w:t>
      </w:r>
      <w:r w:rsidR="009078DF" w:rsidRPr="009078DF">
        <w:rPr>
          <w:rFonts w:ascii="Courier" w:hAnsi="Courier"/>
          <w:sz w:val="24"/>
        </w:rPr>
        <w:t xml:space="preserve"> </w:t>
      </w:r>
      <w:r w:rsidR="003E18A9">
        <w:rPr>
          <w:rFonts w:ascii="Courier" w:hAnsi="Courier"/>
          <w:sz w:val="24"/>
        </w:rPr>
        <w:t xml:space="preserve"> </w:t>
      </w:r>
      <w:r w:rsidR="009078DF" w:rsidRPr="009078DF">
        <w:rPr>
          <w:rFonts w:ascii="Courier" w:hAnsi="Courier"/>
          <w:sz w:val="24"/>
        </w:rPr>
        <w:t xml:space="preserve">The CI’s </w:t>
      </w:r>
      <w:proofErr w:type="spellStart"/>
      <w:r w:rsidR="009078DF" w:rsidRPr="009078DF">
        <w:rPr>
          <w:rFonts w:ascii="Courier" w:hAnsi="Courier"/>
          <w:sz w:val="24"/>
        </w:rPr>
        <w:t>ulnar</w:t>
      </w:r>
      <w:proofErr w:type="spellEnd"/>
      <w:r w:rsidR="009078DF" w:rsidRPr="009078DF">
        <w:rPr>
          <w:rFonts w:ascii="Courier" w:hAnsi="Courier"/>
          <w:sz w:val="24"/>
        </w:rPr>
        <w:t xml:space="preserve"> neuritis is considered moderate based on the cumulative effects of direct injury to the nerve as well as RSD.</w:t>
      </w:r>
    </w:p>
    <w:p w:rsidR="009078DF" w:rsidRPr="009078DF" w:rsidRDefault="009078DF" w:rsidP="00950206">
      <w:pPr>
        <w:spacing w:after="0" w:line="240" w:lineRule="exact"/>
        <w:jc w:val="both"/>
        <w:rPr>
          <w:rFonts w:ascii="Courier" w:hAnsi="Courier"/>
          <w:sz w:val="24"/>
        </w:rPr>
      </w:pPr>
    </w:p>
    <w:p w:rsidR="009078DF" w:rsidRPr="009078DF" w:rsidRDefault="009078DF" w:rsidP="00950206">
      <w:pPr>
        <w:spacing w:after="0" w:line="240" w:lineRule="exact"/>
        <w:jc w:val="both"/>
        <w:rPr>
          <w:rFonts w:ascii="Courier" w:eastAsiaTheme="minorHAnsi" w:hAnsi="Courier"/>
          <w:sz w:val="24"/>
          <w:szCs w:val="24"/>
        </w:rPr>
      </w:pPr>
      <w:r w:rsidRPr="009078DF">
        <w:rPr>
          <w:rFonts w:ascii="Courier" w:hAnsi="Courier"/>
          <w:sz w:val="24"/>
        </w:rPr>
        <w:t>Traumatic arthritis is rated at 10% based on pain-limited range of motion that does not meet the minimal compensable level IAW VASRD §4.59.</w:t>
      </w:r>
      <w:r w:rsidRPr="009078DF">
        <w:rPr>
          <w:rFonts w:ascii="Courier" w:hAnsi="Courier"/>
          <w:b/>
          <w:sz w:val="24"/>
        </w:rPr>
        <w:t xml:space="preserve"> </w:t>
      </w:r>
    </w:p>
    <w:p w:rsidR="0065397A" w:rsidRPr="009078DF" w:rsidRDefault="0065397A" w:rsidP="00950206">
      <w:pPr>
        <w:spacing w:after="0" w:line="240" w:lineRule="exact"/>
        <w:jc w:val="both"/>
        <w:rPr>
          <w:rFonts w:ascii="Courier" w:eastAsiaTheme="minorHAnsi" w:hAnsi="Courier"/>
          <w:sz w:val="24"/>
          <w:szCs w:val="24"/>
        </w:rPr>
      </w:pPr>
    </w:p>
    <w:p w:rsidR="0065397A" w:rsidRPr="009078DF" w:rsidRDefault="0065397A" w:rsidP="009078DF">
      <w:pPr>
        <w:autoSpaceDE w:val="0"/>
        <w:autoSpaceDN w:val="0"/>
        <w:adjustRightInd w:val="0"/>
        <w:spacing w:after="0" w:line="240" w:lineRule="exact"/>
        <w:jc w:val="both"/>
        <w:rPr>
          <w:rFonts w:ascii="Courier" w:eastAsiaTheme="minorHAnsi" w:hAnsi="Courier"/>
          <w:sz w:val="24"/>
          <w:szCs w:val="24"/>
        </w:rPr>
      </w:pPr>
      <w:r w:rsidRPr="009078DF">
        <w:rPr>
          <w:rFonts w:ascii="Courier" w:eastAsiaTheme="minorHAnsi" w:hAnsi="Courier"/>
          <w:sz w:val="24"/>
          <w:szCs w:val="24"/>
        </w:rPr>
        <w:t xml:space="preserve">The Board also considered </w:t>
      </w:r>
      <w:r w:rsidRPr="009078DF">
        <w:rPr>
          <w:rFonts w:ascii="Courier" w:hAnsi="Courier"/>
          <w:sz w:val="24"/>
          <w:szCs w:val="24"/>
        </w:rPr>
        <w:t xml:space="preserve">Multiple Scars, Left Elbow Region Associated with Residual, Left Elbow Comminuted Avulsion Fracture of the </w:t>
      </w:r>
      <w:proofErr w:type="spellStart"/>
      <w:r w:rsidRPr="009078DF">
        <w:rPr>
          <w:rFonts w:ascii="Courier" w:hAnsi="Courier"/>
          <w:sz w:val="24"/>
          <w:szCs w:val="24"/>
        </w:rPr>
        <w:t>Olecranon</w:t>
      </w:r>
      <w:proofErr w:type="spellEnd"/>
      <w:r w:rsidRPr="009078DF">
        <w:rPr>
          <w:rFonts w:ascii="Courier" w:hAnsi="Courier"/>
          <w:sz w:val="24"/>
          <w:szCs w:val="24"/>
        </w:rPr>
        <w:t xml:space="preserve"> with Degenerative Arthritis and Bilateral Hearing Loss but did not find any evidence that either of these conditions interfered with performance of any required duty. </w:t>
      </w:r>
      <w:r w:rsidR="003E18A9">
        <w:rPr>
          <w:rFonts w:ascii="Courier" w:hAnsi="Courier"/>
          <w:sz w:val="24"/>
          <w:szCs w:val="24"/>
        </w:rPr>
        <w:t xml:space="preserve"> </w:t>
      </w:r>
      <w:r w:rsidRPr="009078DF">
        <w:rPr>
          <w:rFonts w:ascii="Courier" w:hAnsi="Courier"/>
          <w:sz w:val="24"/>
          <w:szCs w:val="24"/>
        </w:rPr>
        <w:t xml:space="preserve">The Board unanimously determined that </w:t>
      </w:r>
      <w:proofErr w:type="gramStart"/>
      <w:r w:rsidRPr="009078DF">
        <w:rPr>
          <w:rFonts w:ascii="Courier" w:hAnsi="Courier"/>
          <w:sz w:val="24"/>
          <w:szCs w:val="24"/>
        </w:rPr>
        <w:t>neither condition was unfitting at the time of separation from service and</w:t>
      </w:r>
      <w:proofErr w:type="gramEnd"/>
      <w:r w:rsidRPr="009078DF">
        <w:rPr>
          <w:rFonts w:ascii="Courier" w:hAnsi="Courier"/>
          <w:sz w:val="24"/>
          <w:szCs w:val="24"/>
        </w:rPr>
        <w:t xml:space="preserve"> therefore no rating is applied.</w:t>
      </w:r>
    </w:p>
    <w:p w:rsidR="00457BCF" w:rsidRPr="009078DF" w:rsidRDefault="00457BCF" w:rsidP="00950206">
      <w:pPr>
        <w:tabs>
          <w:tab w:val="left" w:pos="288"/>
          <w:tab w:val="left" w:pos="4752"/>
        </w:tabs>
        <w:spacing w:after="0" w:line="240" w:lineRule="exact"/>
        <w:jc w:val="both"/>
        <w:rPr>
          <w:rFonts w:ascii="Courier" w:hAnsi="Courier"/>
          <w:color w:val="000080"/>
          <w:sz w:val="24"/>
          <w:szCs w:val="24"/>
        </w:rPr>
      </w:pPr>
    </w:p>
    <w:p w:rsidR="001E5815" w:rsidRPr="009078DF" w:rsidRDefault="0065397A" w:rsidP="00950206">
      <w:pPr>
        <w:tabs>
          <w:tab w:val="left" w:pos="288"/>
          <w:tab w:val="left" w:pos="4752"/>
        </w:tabs>
        <w:spacing w:after="0" w:line="240" w:lineRule="exact"/>
        <w:jc w:val="both"/>
        <w:rPr>
          <w:rFonts w:ascii="Courier" w:hAnsi="Courier"/>
          <w:sz w:val="24"/>
          <w:szCs w:val="24"/>
        </w:rPr>
      </w:pPr>
      <w:r w:rsidRPr="009078DF">
        <w:rPr>
          <w:rFonts w:ascii="Courier" w:hAnsi="Courier"/>
          <w:sz w:val="24"/>
          <w:szCs w:val="24"/>
        </w:rPr>
        <w:t xml:space="preserve">The other diagnoses </w:t>
      </w:r>
      <w:r w:rsidR="001E5815" w:rsidRPr="009078DF">
        <w:rPr>
          <w:rFonts w:ascii="Courier" w:hAnsi="Courier"/>
          <w:sz w:val="24"/>
          <w:szCs w:val="24"/>
        </w:rPr>
        <w:t xml:space="preserve">rated by the VA </w:t>
      </w:r>
      <w:r w:rsidRPr="009078DF">
        <w:rPr>
          <w:rFonts w:ascii="Courier" w:hAnsi="Courier"/>
          <w:sz w:val="24"/>
          <w:szCs w:val="24"/>
        </w:rPr>
        <w:t xml:space="preserve">(Chronic Lumbosacral Spine Strain And Degenerative Disc Disease at L5-S1; Left Ankle Strain With Pain; Residual, Left 8th Rib Fracture With Chest Wall Pain; Tinnitus; Tension-Type Headaches Associated with </w:t>
      </w:r>
      <w:proofErr w:type="spellStart"/>
      <w:r w:rsidRPr="009078DF">
        <w:rPr>
          <w:rFonts w:ascii="Courier" w:hAnsi="Courier"/>
          <w:sz w:val="24"/>
          <w:szCs w:val="24"/>
        </w:rPr>
        <w:t>Ulnar</w:t>
      </w:r>
      <w:proofErr w:type="spellEnd"/>
      <w:r w:rsidRPr="009078DF">
        <w:rPr>
          <w:rFonts w:ascii="Courier" w:hAnsi="Courier"/>
          <w:sz w:val="24"/>
          <w:szCs w:val="24"/>
        </w:rPr>
        <w:t xml:space="preserve"> Nerve Neuropathy with Chronic Reflex Sympathetic Dystrophy, Left Elbow; Degenerative Arthritis with Carpal Tunnel Syndrome, Right Wrist; and Chronic Allergic Rhinitis) </w:t>
      </w:r>
      <w:r w:rsidR="001E5815" w:rsidRPr="009078DF">
        <w:rPr>
          <w:rFonts w:ascii="Courier" w:hAnsi="Courier"/>
          <w:sz w:val="24"/>
          <w:szCs w:val="24"/>
        </w:rPr>
        <w:t xml:space="preserve">were not mentioned in the </w:t>
      </w:r>
      <w:r w:rsidR="001E5815" w:rsidRPr="009078DF">
        <w:rPr>
          <w:rFonts w:ascii="Courier" w:hAnsi="Courier"/>
          <w:sz w:val="24"/>
          <w:szCs w:val="24"/>
        </w:rPr>
        <w:lastRenderedPageBreak/>
        <w:t xml:space="preserve">Disability Evaluation System (DES) package and are therefore outside the scope of the Board. </w:t>
      </w:r>
      <w:r w:rsidR="003E18A9">
        <w:rPr>
          <w:rFonts w:ascii="Courier" w:hAnsi="Courier"/>
          <w:sz w:val="24"/>
          <w:szCs w:val="24"/>
        </w:rPr>
        <w:t xml:space="preserve"> </w:t>
      </w:r>
      <w:r w:rsidR="001E5815" w:rsidRPr="009078DF">
        <w:rPr>
          <w:rFonts w:ascii="Courier" w:hAnsi="Courier"/>
          <w:sz w:val="24"/>
          <w:szCs w:val="24"/>
        </w:rPr>
        <w:t xml:space="preserve">The CI retains the right to request his service Board of Correction for </w:t>
      </w:r>
      <w:r w:rsidR="00EA0C29">
        <w:rPr>
          <w:rFonts w:ascii="Courier" w:hAnsi="Courier"/>
          <w:sz w:val="24"/>
          <w:szCs w:val="24"/>
        </w:rPr>
        <w:t xml:space="preserve">Naval </w:t>
      </w:r>
      <w:r w:rsidR="001E5815" w:rsidRPr="009078DF">
        <w:rPr>
          <w:rFonts w:ascii="Courier" w:hAnsi="Courier"/>
          <w:sz w:val="24"/>
          <w:szCs w:val="24"/>
        </w:rPr>
        <w:t xml:space="preserve">Records </w:t>
      </w:r>
      <w:r w:rsidR="005D0D95" w:rsidRPr="009078DF">
        <w:rPr>
          <w:rFonts w:ascii="Courier" w:hAnsi="Courier"/>
          <w:sz w:val="24"/>
          <w:szCs w:val="24"/>
        </w:rPr>
        <w:t>(</w:t>
      </w:r>
      <w:r w:rsidR="00EA0C29">
        <w:rPr>
          <w:rFonts w:ascii="Courier" w:hAnsi="Courier"/>
          <w:sz w:val="24"/>
          <w:szCs w:val="24"/>
        </w:rPr>
        <w:t>BNCR</w:t>
      </w:r>
      <w:r w:rsidR="005D0D95" w:rsidRPr="009078DF">
        <w:rPr>
          <w:rFonts w:ascii="Courier" w:hAnsi="Courier"/>
          <w:sz w:val="24"/>
          <w:szCs w:val="24"/>
        </w:rPr>
        <w:t>)</w:t>
      </w:r>
      <w:r w:rsidR="001E5815" w:rsidRPr="009078DF">
        <w:rPr>
          <w:rFonts w:ascii="Courier" w:hAnsi="Courier"/>
          <w:sz w:val="24"/>
          <w:szCs w:val="24"/>
        </w:rPr>
        <w:t xml:space="preserve"> to consider adding these conditions as unfitting.</w:t>
      </w:r>
    </w:p>
    <w:p w:rsidR="00FB593A" w:rsidRPr="009078DF" w:rsidRDefault="008B5D31" w:rsidP="00950206">
      <w:pPr>
        <w:tabs>
          <w:tab w:val="left" w:pos="288"/>
          <w:tab w:val="left" w:pos="4752"/>
        </w:tabs>
        <w:spacing w:after="0" w:line="240" w:lineRule="exact"/>
        <w:jc w:val="both"/>
        <w:rPr>
          <w:rFonts w:ascii="Courier" w:hAnsi="Courier"/>
          <w:sz w:val="24"/>
          <w:szCs w:val="24"/>
        </w:rPr>
      </w:pPr>
      <w:r w:rsidRPr="009078DF">
        <w:rPr>
          <w:rFonts w:ascii="Courier" w:hAnsi="Courier"/>
          <w:sz w:val="24"/>
          <w:szCs w:val="24"/>
          <w:u w:val="single"/>
        </w:rPr>
        <w:t>___________________________</w:t>
      </w:r>
      <w:r w:rsidR="00E01740" w:rsidRPr="009078DF">
        <w:rPr>
          <w:rFonts w:ascii="Courier" w:hAnsi="Courier"/>
          <w:sz w:val="24"/>
          <w:szCs w:val="24"/>
          <w:u w:val="single"/>
        </w:rPr>
        <w:t>______</w:t>
      </w:r>
      <w:r w:rsidRPr="009078DF">
        <w:rPr>
          <w:rFonts w:ascii="Courier" w:hAnsi="Courier"/>
          <w:sz w:val="24"/>
          <w:szCs w:val="24"/>
          <w:u w:val="single"/>
        </w:rPr>
        <w:t>______________________________</w:t>
      </w:r>
      <w:r w:rsidRPr="009078DF">
        <w:rPr>
          <w:rFonts w:ascii="Courier" w:hAnsi="Courier"/>
          <w:sz w:val="24"/>
          <w:szCs w:val="24"/>
        </w:rPr>
        <w:t>_</w:t>
      </w:r>
    </w:p>
    <w:p w:rsidR="00FB593A" w:rsidRPr="009078DF" w:rsidRDefault="00FB593A" w:rsidP="00950206">
      <w:pPr>
        <w:tabs>
          <w:tab w:val="left" w:pos="288"/>
          <w:tab w:val="left" w:pos="4752"/>
        </w:tabs>
        <w:spacing w:after="0" w:line="240" w:lineRule="exact"/>
        <w:jc w:val="both"/>
        <w:rPr>
          <w:rFonts w:ascii="Courier" w:hAnsi="Courier"/>
          <w:sz w:val="24"/>
          <w:szCs w:val="24"/>
        </w:rPr>
      </w:pPr>
    </w:p>
    <w:p w:rsidR="00612673" w:rsidRPr="009078DF" w:rsidRDefault="00FB593A" w:rsidP="00AA15CB">
      <w:pPr>
        <w:tabs>
          <w:tab w:val="left" w:pos="288"/>
          <w:tab w:val="left" w:pos="4752"/>
        </w:tabs>
        <w:spacing w:after="0" w:line="240" w:lineRule="exact"/>
        <w:jc w:val="both"/>
        <w:rPr>
          <w:rFonts w:ascii="Courier" w:hAnsi="Courier"/>
          <w:i/>
          <w:color w:val="FF0000"/>
          <w:sz w:val="24"/>
          <w:szCs w:val="24"/>
        </w:rPr>
      </w:pPr>
      <w:r w:rsidRPr="009078DF">
        <w:rPr>
          <w:rFonts w:ascii="Courier" w:hAnsi="Courier"/>
          <w:sz w:val="24"/>
          <w:szCs w:val="24"/>
          <w:u w:val="single"/>
        </w:rPr>
        <w:t>RECOMMENDATION</w:t>
      </w:r>
      <w:r w:rsidRPr="009078DF">
        <w:rPr>
          <w:rFonts w:ascii="Courier" w:hAnsi="Courier"/>
          <w:sz w:val="24"/>
          <w:szCs w:val="24"/>
        </w:rPr>
        <w:t>:</w:t>
      </w:r>
      <w:r w:rsidRPr="009078DF">
        <w:rPr>
          <w:rFonts w:ascii="Courier" w:hAnsi="Courier"/>
          <w:color w:val="000080"/>
          <w:sz w:val="24"/>
          <w:szCs w:val="24"/>
        </w:rPr>
        <w:t xml:space="preserve"> </w:t>
      </w:r>
      <w:r w:rsidRPr="009078DF">
        <w:rPr>
          <w:rFonts w:ascii="Courier" w:hAnsi="Courier"/>
          <w:sz w:val="24"/>
          <w:szCs w:val="24"/>
        </w:rPr>
        <w:t xml:space="preserve">The </w:t>
      </w:r>
      <w:r w:rsidR="001A7538" w:rsidRPr="009078DF">
        <w:rPr>
          <w:rFonts w:ascii="Courier" w:hAnsi="Courier"/>
          <w:sz w:val="24"/>
          <w:szCs w:val="24"/>
        </w:rPr>
        <w:t xml:space="preserve">Board </w:t>
      </w:r>
      <w:r w:rsidRPr="009078DF">
        <w:rPr>
          <w:rFonts w:ascii="Courier" w:hAnsi="Courier"/>
          <w:sz w:val="24"/>
          <w:szCs w:val="24"/>
        </w:rPr>
        <w:t>recommends that the CI</w:t>
      </w:r>
      <w:r w:rsidRPr="009078DF">
        <w:rPr>
          <w:rFonts w:ascii="Courier"/>
          <w:sz w:val="24"/>
          <w:szCs w:val="24"/>
        </w:rPr>
        <w:t>’</w:t>
      </w:r>
      <w:r w:rsidRPr="009078DF">
        <w:rPr>
          <w:rFonts w:ascii="Courier" w:hAnsi="Courier"/>
          <w:sz w:val="24"/>
          <w:szCs w:val="24"/>
        </w:rPr>
        <w:t xml:space="preserve">s prior determination be modified as follows and that the discharge with severance pay be </w:t>
      </w:r>
      <w:proofErr w:type="spellStart"/>
      <w:r w:rsidRPr="009078DF">
        <w:rPr>
          <w:rFonts w:ascii="Courier" w:hAnsi="Courier"/>
          <w:sz w:val="24"/>
          <w:szCs w:val="24"/>
        </w:rPr>
        <w:t>recharacterized</w:t>
      </w:r>
      <w:proofErr w:type="spellEnd"/>
      <w:r w:rsidRPr="009078DF">
        <w:rPr>
          <w:rFonts w:ascii="Courier" w:hAnsi="Courier"/>
          <w:sz w:val="24"/>
          <w:szCs w:val="24"/>
        </w:rPr>
        <w:t xml:space="preserve"> to reflect permanent disability retirement, effective as of the date of his prior medical separation.</w:t>
      </w:r>
    </w:p>
    <w:p w:rsidR="00FB593A" w:rsidRPr="0075777F" w:rsidRDefault="00FB593A" w:rsidP="00950206">
      <w:pPr>
        <w:tabs>
          <w:tab w:val="left" w:pos="288"/>
          <w:tab w:val="left" w:pos="4752"/>
        </w:tabs>
        <w:spacing w:after="0" w:line="240" w:lineRule="exact"/>
        <w:jc w:val="both"/>
        <w:rPr>
          <w:rFonts w:ascii="Courier" w:hAnsi="Courier"/>
          <w:sz w:val="24"/>
          <w:szCs w:val="24"/>
        </w:rPr>
      </w:pP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390"/>
        <w:gridCol w:w="1440"/>
        <w:gridCol w:w="1170"/>
      </w:tblGrid>
      <w:tr w:rsidR="00FB593A" w:rsidRPr="0075777F" w:rsidTr="00AA15CB">
        <w:trPr>
          <w:trHeight w:val="287"/>
        </w:trPr>
        <w:tc>
          <w:tcPr>
            <w:tcW w:w="6390" w:type="dxa"/>
            <w:shd w:val="clear" w:color="auto" w:fill="D9D9D9"/>
            <w:vAlign w:val="center"/>
          </w:tcPr>
          <w:p w:rsidR="00FB593A" w:rsidRPr="00AA15CB" w:rsidRDefault="00FB593A" w:rsidP="00AA15CB">
            <w:pPr>
              <w:tabs>
                <w:tab w:val="left" w:pos="288"/>
                <w:tab w:val="left" w:pos="4752"/>
              </w:tabs>
              <w:spacing w:after="0" w:line="240" w:lineRule="exact"/>
              <w:rPr>
                <w:rFonts w:ascii="Courier" w:hAnsi="Courier"/>
                <w:sz w:val="24"/>
                <w:szCs w:val="24"/>
              </w:rPr>
            </w:pPr>
            <w:r w:rsidRPr="00AA15CB">
              <w:rPr>
                <w:rFonts w:ascii="Courier" w:hAnsi="Courier"/>
                <w:sz w:val="24"/>
                <w:szCs w:val="24"/>
              </w:rPr>
              <w:t>UNFITTING CONDITION</w:t>
            </w:r>
          </w:p>
        </w:tc>
        <w:tc>
          <w:tcPr>
            <w:tcW w:w="1440" w:type="dxa"/>
            <w:shd w:val="clear" w:color="auto" w:fill="D9D9D9"/>
            <w:vAlign w:val="center"/>
          </w:tcPr>
          <w:p w:rsidR="00FB593A" w:rsidRPr="00AA15CB" w:rsidRDefault="00FB593A" w:rsidP="00AA15CB">
            <w:pPr>
              <w:tabs>
                <w:tab w:val="left" w:pos="288"/>
                <w:tab w:val="left" w:pos="4752"/>
              </w:tabs>
              <w:spacing w:after="0" w:line="240" w:lineRule="exact"/>
              <w:jc w:val="center"/>
              <w:rPr>
                <w:rFonts w:ascii="Courier" w:hAnsi="Courier"/>
                <w:sz w:val="24"/>
                <w:szCs w:val="24"/>
              </w:rPr>
            </w:pPr>
            <w:r w:rsidRPr="00AA15CB">
              <w:rPr>
                <w:rFonts w:ascii="Courier" w:hAnsi="Courier"/>
                <w:sz w:val="24"/>
                <w:szCs w:val="24"/>
              </w:rPr>
              <w:t>VASRD CODE</w:t>
            </w:r>
          </w:p>
        </w:tc>
        <w:tc>
          <w:tcPr>
            <w:tcW w:w="1170" w:type="dxa"/>
            <w:shd w:val="clear" w:color="auto" w:fill="D9D9D9"/>
            <w:vAlign w:val="center"/>
          </w:tcPr>
          <w:p w:rsidR="00FB593A" w:rsidRPr="00AA15CB" w:rsidRDefault="00FB593A" w:rsidP="00AA15CB">
            <w:pPr>
              <w:tabs>
                <w:tab w:val="left" w:pos="288"/>
                <w:tab w:val="left" w:pos="4752"/>
              </w:tabs>
              <w:spacing w:after="0" w:line="240" w:lineRule="exact"/>
              <w:jc w:val="center"/>
              <w:rPr>
                <w:rFonts w:ascii="Courier" w:hAnsi="Courier"/>
                <w:sz w:val="24"/>
                <w:szCs w:val="24"/>
              </w:rPr>
            </w:pPr>
            <w:r w:rsidRPr="00AA15CB">
              <w:rPr>
                <w:rFonts w:ascii="Courier" w:hAnsi="Courier"/>
                <w:sz w:val="24"/>
                <w:szCs w:val="24"/>
              </w:rPr>
              <w:t>RATING</w:t>
            </w:r>
          </w:p>
        </w:tc>
      </w:tr>
      <w:tr w:rsidR="00C226D5" w:rsidRPr="0075777F" w:rsidTr="00AA15CB">
        <w:tc>
          <w:tcPr>
            <w:tcW w:w="6390" w:type="dxa"/>
          </w:tcPr>
          <w:p w:rsidR="00C226D5" w:rsidRPr="00AA15CB" w:rsidRDefault="00C226D5" w:rsidP="000B5073">
            <w:pPr>
              <w:tabs>
                <w:tab w:val="left" w:pos="288"/>
                <w:tab w:val="left" w:pos="4752"/>
              </w:tabs>
              <w:spacing w:after="0" w:line="240" w:lineRule="exact"/>
              <w:jc w:val="both"/>
              <w:rPr>
                <w:rFonts w:ascii="Courier" w:hAnsi="Courier"/>
                <w:sz w:val="24"/>
                <w:szCs w:val="24"/>
              </w:rPr>
            </w:pPr>
            <w:r w:rsidRPr="00AA15CB">
              <w:rPr>
                <w:rFonts w:ascii="Courier" w:hAnsi="Courier"/>
                <w:sz w:val="24"/>
                <w:szCs w:val="24"/>
              </w:rPr>
              <w:t xml:space="preserve">Post-Traumatic </w:t>
            </w:r>
            <w:proofErr w:type="spellStart"/>
            <w:r w:rsidRPr="00AA15CB">
              <w:rPr>
                <w:rFonts w:ascii="Courier" w:hAnsi="Courier" w:cs="Times New Roman"/>
                <w:sz w:val="24"/>
                <w:szCs w:val="24"/>
              </w:rPr>
              <w:t>Ulnar</w:t>
            </w:r>
            <w:proofErr w:type="spellEnd"/>
            <w:r w:rsidRPr="00AA15CB">
              <w:rPr>
                <w:rFonts w:ascii="Courier" w:hAnsi="Courier" w:cs="Times New Roman"/>
                <w:sz w:val="24"/>
                <w:szCs w:val="24"/>
              </w:rPr>
              <w:t xml:space="preserve"> Nerve Neuropathy With Chronic Reflex Sympathetic Dystrophy, Left</w:t>
            </w:r>
            <w:r w:rsidR="000B5073" w:rsidRPr="00AA15CB">
              <w:rPr>
                <w:rFonts w:ascii="Courier" w:hAnsi="Courier" w:cs="Times New Roman"/>
                <w:sz w:val="24"/>
                <w:szCs w:val="24"/>
              </w:rPr>
              <w:t xml:space="preserve"> (Non-Dominant)</w:t>
            </w:r>
            <w:r w:rsidRPr="00AA15CB">
              <w:rPr>
                <w:rFonts w:ascii="Courier" w:hAnsi="Courier" w:cs="Times New Roman"/>
                <w:sz w:val="24"/>
                <w:szCs w:val="24"/>
              </w:rPr>
              <w:t xml:space="preserve"> Elbow rated as </w:t>
            </w:r>
            <w:r w:rsidR="00612673" w:rsidRPr="00AA15CB">
              <w:rPr>
                <w:rFonts w:ascii="Courier" w:hAnsi="Courier" w:cs="Times New Roman"/>
                <w:sz w:val="24"/>
                <w:szCs w:val="24"/>
              </w:rPr>
              <w:t>Moderate</w:t>
            </w:r>
            <w:r w:rsidRPr="00AA15CB">
              <w:rPr>
                <w:rFonts w:ascii="Courier" w:hAnsi="Courier" w:cs="Times New Roman"/>
                <w:sz w:val="24"/>
                <w:szCs w:val="24"/>
              </w:rPr>
              <w:t xml:space="preserve"> Incomplete Paralysis</w:t>
            </w:r>
          </w:p>
        </w:tc>
        <w:tc>
          <w:tcPr>
            <w:tcW w:w="1440" w:type="dxa"/>
            <w:vAlign w:val="center"/>
          </w:tcPr>
          <w:p w:rsidR="00C226D5" w:rsidRPr="00AA15CB" w:rsidRDefault="00C226D5" w:rsidP="00AA15CB">
            <w:pPr>
              <w:tabs>
                <w:tab w:val="left" w:pos="288"/>
                <w:tab w:val="left" w:pos="4752"/>
              </w:tabs>
              <w:spacing w:after="0" w:line="240" w:lineRule="exact"/>
              <w:jc w:val="center"/>
              <w:rPr>
                <w:rFonts w:ascii="Courier" w:hAnsi="Courier"/>
                <w:sz w:val="24"/>
                <w:szCs w:val="24"/>
              </w:rPr>
            </w:pPr>
            <w:r w:rsidRPr="00AA15CB">
              <w:rPr>
                <w:rFonts w:ascii="Courier" w:hAnsi="Courier"/>
                <w:sz w:val="24"/>
                <w:szCs w:val="24"/>
              </w:rPr>
              <w:t>8616</w:t>
            </w:r>
          </w:p>
        </w:tc>
        <w:tc>
          <w:tcPr>
            <w:tcW w:w="1170" w:type="dxa"/>
            <w:vAlign w:val="center"/>
          </w:tcPr>
          <w:p w:rsidR="00C226D5" w:rsidRPr="00AA15CB" w:rsidRDefault="00612673" w:rsidP="00AA15CB">
            <w:pPr>
              <w:tabs>
                <w:tab w:val="left" w:pos="288"/>
                <w:tab w:val="left" w:pos="4752"/>
              </w:tabs>
              <w:spacing w:after="0" w:line="240" w:lineRule="exact"/>
              <w:jc w:val="center"/>
              <w:rPr>
                <w:rFonts w:ascii="Courier" w:hAnsi="Courier"/>
                <w:sz w:val="24"/>
                <w:szCs w:val="24"/>
              </w:rPr>
            </w:pPr>
            <w:r w:rsidRPr="00AA15CB">
              <w:rPr>
                <w:rFonts w:ascii="Courier" w:hAnsi="Courier"/>
                <w:sz w:val="24"/>
                <w:szCs w:val="24"/>
              </w:rPr>
              <w:t>20%</w:t>
            </w:r>
          </w:p>
        </w:tc>
      </w:tr>
      <w:tr w:rsidR="00836D72" w:rsidRPr="0075777F" w:rsidTr="00AA15CB">
        <w:tc>
          <w:tcPr>
            <w:tcW w:w="6390" w:type="dxa"/>
          </w:tcPr>
          <w:p w:rsidR="00836D72" w:rsidRPr="00AA15CB" w:rsidRDefault="00836D72" w:rsidP="00F30F95">
            <w:pPr>
              <w:tabs>
                <w:tab w:val="left" w:pos="288"/>
                <w:tab w:val="left" w:pos="4752"/>
              </w:tabs>
              <w:spacing w:after="0" w:line="240" w:lineRule="exact"/>
              <w:jc w:val="both"/>
              <w:rPr>
                <w:rFonts w:ascii="Courier" w:hAnsi="Courier"/>
                <w:sz w:val="24"/>
                <w:szCs w:val="24"/>
              </w:rPr>
            </w:pPr>
            <w:r w:rsidRPr="00AA15CB">
              <w:rPr>
                <w:rFonts w:ascii="Courier" w:hAnsi="Courier" w:cs="Times New Roman"/>
                <w:sz w:val="24"/>
                <w:szCs w:val="24"/>
              </w:rPr>
              <w:t xml:space="preserve">Residual, Left Elbow Comminuted Avulsion Fracture of the </w:t>
            </w:r>
            <w:proofErr w:type="spellStart"/>
            <w:r w:rsidRPr="00AA15CB">
              <w:rPr>
                <w:rFonts w:ascii="Courier" w:hAnsi="Courier" w:cs="Times New Roman"/>
                <w:sz w:val="24"/>
                <w:szCs w:val="24"/>
              </w:rPr>
              <w:t>Olecranon</w:t>
            </w:r>
            <w:proofErr w:type="spellEnd"/>
            <w:r w:rsidRPr="00AA15CB">
              <w:rPr>
                <w:rFonts w:ascii="Courier" w:hAnsi="Courier" w:cs="Times New Roman"/>
                <w:sz w:val="24"/>
                <w:szCs w:val="24"/>
              </w:rPr>
              <w:t xml:space="preserve"> with Degenerative Arthritis</w:t>
            </w:r>
          </w:p>
        </w:tc>
        <w:tc>
          <w:tcPr>
            <w:tcW w:w="1440" w:type="dxa"/>
            <w:vAlign w:val="center"/>
          </w:tcPr>
          <w:p w:rsidR="00836D72" w:rsidRPr="00AA15CB" w:rsidRDefault="00836D72" w:rsidP="00F30F95">
            <w:pPr>
              <w:tabs>
                <w:tab w:val="left" w:pos="288"/>
                <w:tab w:val="left" w:pos="4752"/>
              </w:tabs>
              <w:spacing w:after="0" w:line="240" w:lineRule="exact"/>
              <w:jc w:val="center"/>
              <w:rPr>
                <w:rFonts w:ascii="Courier" w:hAnsi="Courier"/>
                <w:sz w:val="24"/>
                <w:szCs w:val="24"/>
              </w:rPr>
            </w:pPr>
            <w:r w:rsidRPr="00AA15CB">
              <w:rPr>
                <w:rFonts w:ascii="Courier" w:hAnsi="Courier"/>
                <w:sz w:val="24"/>
                <w:szCs w:val="24"/>
              </w:rPr>
              <w:t>5010</w:t>
            </w:r>
          </w:p>
        </w:tc>
        <w:tc>
          <w:tcPr>
            <w:tcW w:w="1170" w:type="dxa"/>
            <w:vAlign w:val="center"/>
          </w:tcPr>
          <w:p w:rsidR="00836D72" w:rsidRPr="00AA15CB" w:rsidRDefault="00836D72" w:rsidP="00F30F95">
            <w:pPr>
              <w:tabs>
                <w:tab w:val="left" w:pos="288"/>
                <w:tab w:val="left" w:pos="4752"/>
              </w:tabs>
              <w:spacing w:after="0" w:line="240" w:lineRule="exact"/>
              <w:jc w:val="center"/>
              <w:rPr>
                <w:rFonts w:ascii="Courier" w:hAnsi="Courier"/>
                <w:sz w:val="24"/>
                <w:szCs w:val="24"/>
              </w:rPr>
            </w:pPr>
            <w:r w:rsidRPr="00AA15CB">
              <w:rPr>
                <w:rFonts w:ascii="Courier" w:hAnsi="Courier"/>
                <w:sz w:val="24"/>
                <w:szCs w:val="24"/>
              </w:rPr>
              <w:t>10%</w:t>
            </w:r>
          </w:p>
        </w:tc>
      </w:tr>
      <w:tr w:rsidR="00FB593A" w:rsidRPr="0075777F" w:rsidTr="00AA15CB">
        <w:tblPrEx>
          <w:tblLook w:val="0000"/>
        </w:tblPrEx>
        <w:trPr>
          <w:gridBefore w:val="1"/>
          <w:wBefore w:w="6390" w:type="dxa"/>
          <w:trHeight w:val="287"/>
        </w:trPr>
        <w:tc>
          <w:tcPr>
            <w:tcW w:w="1440" w:type="dxa"/>
            <w:tcBorders>
              <w:left w:val="single" w:sz="4" w:space="0" w:color="auto"/>
              <w:bottom w:val="single" w:sz="4" w:space="0" w:color="000000"/>
            </w:tcBorders>
            <w:shd w:val="clear" w:color="auto" w:fill="D9D9D9" w:themeFill="background1" w:themeFillShade="D9"/>
            <w:vAlign w:val="center"/>
          </w:tcPr>
          <w:p w:rsidR="00FB593A" w:rsidRPr="00AA15CB" w:rsidRDefault="00FB593A" w:rsidP="00AA15CB">
            <w:pPr>
              <w:tabs>
                <w:tab w:val="left" w:pos="288"/>
                <w:tab w:val="left" w:pos="4752"/>
              </w:tabs>
              <w:spacing w:after="0" w:line="240" w:lineRule="exact"/>
              <w:jc w:val="center"/>
              <w:rPr>
                <w:rFonts w:ascii="Courier" w:hAnsi="Courier"/>
                <w:sz w:val="24"/>
                <w:szCs w:val="24"/>
              </w:rPr>
            </w:pPr>
            <w:r w:rsidRPr="00AA15CB">
              <w:rPr>
                <w:rFonts w:ascii="Courier" w:hAnsi="Courier"/>
                <w:sz w:val="24"/>
                <w:szCs w:val="24"/>
              </w:rPr>
              <w:t>COMBINED</w:t>
            </w:r>
          </w:p>
        </w:tc>
        <w:tc>
          <w:tcPr>
            <w:tcW w:w="1170" w:type="dxa"/>
            <w:tcBorders>
              <w:bottom w:val="single" w:sz="4" w:space="0" w:color="000000"/>
            </w:tcBorders>
            <w:shd w:val="clear" w:color="auto" w:fill="D9D9D9" w:themeFill="background1" w:themeFillShade="D9"/>
            <w:vAlign w:val="center"/>
          </w:tcPr>
          <w:p w:rsidR="00FB593A" w:rsidRPr="00AA15CB" w:rsidRDefault="00612673" w:rsidP="00AA15CB">
            <w:pPr>
              <w:tabs>
                <w:tab w:val="left" w:pos="288"/>
                <w:tab w:val="left" w:pos="4752"/>
              </w:tabs>
              <w:spacing w:after="0" w:line="240" w:lineRule="exact"/>
              <w:jc w:val="center"/>
              <w:rPr>
                <w:rFonts w:ascii="Courier" w:hAnsi="Courier"/>
                <w:sz w:val="24"/>
                <w:szCs w:val="24"/>
              </w:rPr>
            </w:pPr>
            <w:r w:rsidRPr="00AA15CB">
              <w:rPr>
                <w:rFonts w:ascii="Courier" w:hAnsi="Courier"/>
                <w:sz w:val="24"/>
                <w:szCs w:val="24"/>
              </w:rPr>
              <w:t>30%</w:t>
            </w:r>
          </w:p>
        </w:tc>
      </w:tr>
    </w:tbl>
    <w:p w:rsidR="00B522CD" w:rsidRPr="0075777F" w:rsidRDefault="008B5D31" w:rsidP="00AA15CB">
      <w:pPr>
        <w:tabs>
          <w:tab w:val="left" w:pos="288"/>
          <w:tab w:val="left" w:pos="4752"/>
        </w:tabs>
        <w:spacing w:after="0" w:line="240" w:lineRule="exact"/>
        <w:jc w:val="both"/>
        <w:rPr>
          <w:rFonts w:ascii="Courier" w:hAnsi="Courier"/>
          <w:sz w:val="24"/>
          <w:szCs w:val="24"/>
        </w:rPr>
      </w:pPr>
      <w:r w:rsidRPr="0075777F">
        <w:rPr>
          <w:rFonts w:ascii="Courier" w:hAnsi="Courier"/>
          <w:sz w:val="24"/>
          <w:szCs w:val="24"/>
          <w:u w:val="single"/>
        </w:rPr>
        <w:t>_______________________________________________________________</w:t>
      </w:r>
      <w:r w:rsidRPr="0075777F">
        <w:rPr>
          <w:rFonts w:ascii="Courier" w:hAnsi="Courier"/>
          <w:sz w:val="24"/>
          <w:szCs w:val="24"/>
        </w:rPr>
        <w:t>_</w:t>
      </w:r>
    </w:p>
    <w:p w:rsidR="00D91DA6" w:rsidRPr="0075777F" w:rsidRDefault="00D91DA6" w:rsidP="00AA15CB">
      <w:pPr>
        <w:tabs>
          <w:tab w:val="left" w:pos="288"/>
          <w:tab w:val="left" w:pos="4752"/>
        </w:tabs>
        <w:spacing w:after="0" w:line="240" w:lineRule="exact"/>
        <w:jc w:val="both"/>
        <w:rPr>
          <w:rFonts w:ascii="Courier" w:hAnsi="Courier"/>
          <w:sz w:val="24"/>
          <w:szCs w:val="24"/>
        </w:rPr>
      </w:pPr>
    </w:p>
    <w:p w:rsidR="00D91DA6" w:rsidRPr="0075777F" w:rsidRDefault="00114F20" w:rsidP="00AA15CB">
      <w:pPr>
        <w:tabs>
          <w:tab w:val="left" w:pos="288"/>
          <w:tab w:val="left" w:pos="4752"/>
        </w:tabs>
        <w:spacing w:after="0" w:line="240" w:lineRule="exact"/>
        <w:jc w:val="both"/>
        <w:rPr>
          <w:rFonts w:ascii="Courier" w:hAnsi="Courier"/>
          <w:sz w:val="24"/>
          <w:szCs w:val="24"/>
        </w:rPr>
      </w:pPr>
      <w:r w:rsidRPr="0075777F">
        <w:rPr>
          <w:rFonts w:ascii="Courier" w:hAnsi="Courier"/>
          <w:sz w:val="24"/>
          <w:szCs w:val="24"/>
        </w:rPr>
        <w:t>The following documentary evidence was considered:</w:t>
      </w:r>
    </w:p>
    <w:p w:rsidR="00114F20" w:rsidRPr="0075777F" w:rsidRDefault="00114F20" w:rsidP="00AA15CB">
      <w:pPr>
        <w:tabs>
          <w:tab w:val="left" w:pos="288"/>
          <w:tab w:val="left" w:pos="4752"/>
        </w:tabs>
        <w:spacing w:after="0" w:line="240" w:lineRule="exact"/>
        <w:jc w:val="both"/>
        <w:rPr>
          <w:rFonts w:ascii="Courier" w:hAnsi="Courier"/>
          <w:sz w:val="24"/>
          <w:szCs w:val="24"/>
        </w:rPr>
      </w:pPr>
    </w:p>
    <w:p w:rsidR="00114F20" w:rsidRPr="0075777F" w:rsidRDefault="0051146C" w:rsidP="00AA15CB">
      <w:pPr>
        <w:tabs>
          <w:tab w:val="left" w:pos="288"/>
          <w:tab w:val="left" w:pos="4752"/>
        </w:tabs>
        <w:spacing w:after="0" w:line="240" w:lineRule="exact"/>
        <w:jc w:val="both"/>
        <w:rPr>
          <w:rFonts w:ascii="Courier" w:hAnsi="Courier"/>
          <w:sz w:val="24"/>
          <w:szCs w:val="24"/>
        </w:rPr>
      </w:pPr>
      <w:r w:rsidRPr="0075777F">
        <w:rPr>
          <w:rFonts w:ascii="Courier" w:hAnsi="Courier"/>
          <w:sz w:val="24"/>
          <w:szCs w:val="24"/>
        </w:rPr>
        <w:t xml:space="preserve">Exhibit A.  DD Form </w:t>
      </w:r>
      <w:proofErr w:type="gramStart"/>
      <w:r w:rsidRPr="0075777F">
        <w:rPr>
          <w:rFonts w:ascii="Courier" w:hAnsi="Courier"/>
          <w:sz w:val="24"/>
          <w:szCs w:val="24"/>
        </w:rPr>
        <w:t>294,</w:t>
      </w:r>
      <w:proofErr w:type="gramEnd"/>
      <w:r w:rsidRPr="0075777F">
        <w:rPr>
          <w:rFonts w:ascii="Courier" w:hAnsi="Courier"/>
          <w:sz w:val="24"/>
          <w:szCs w:val="24"/>
        </w:rPr>
        <w:t xml:space="preserve"> dated </w:t>
      </w:r>
      <w:r w:rsidR="007F4BE0" w:rsidRPr="0075777F">
        <w:rPr>
          <w:rFonts w:ascii="Courier" w:hAnsi="Courier"/>
          <w:sz w:val="24"/>
          <w:szCs w:val="24"/>
        </w:rPr>
        <w:t>20090209</w:t>
      </w:r>
      <w:r w:rsidR="00114F20" w:rsidRPr="0075777F">
        <w:rPr>
          <w:rFonts w:ascii="Courier" w:hAnsi="Courier"/>
          <w:sz w:val="24"/>
          <w:szCs w:val="24"/>
        </w:rPr>
        <w:t>, w/</w:t>
      </w:r>
      <w:proofErr w:type="spellStart"/>
      <w:r w:rsidR="00114F20" w:rsidRPr="0075777F">
        <w:rPr>
          <w:rFonts w:ascii="Courier" w:hAnsi="Courier"/>
          <w:sz w:val="24"/>
          <w:szCs w:val="24"/>
        </w:rPr>
        <w:t>atchs</w:t>
      </w:r>
      <w:proofErr w:type="spellEnd"/>
      <w:r w:rsidR="00114F20" w:rsidRPr="0075777F">
        <w:rPr>
          <w:rFonts w:ascii="Courier" w:hAnsi="Courier"/>
          <w:sz w:val="24"/>
          <w:szCs w:val="24"/>
        </w:rPr>
        <w:t>.</w:t>
      </w:r>
    </w:p>
    <w:p w:rsidR="00114F20" w:rsidRPr="0075777F" w:rsidRDefault="00114F20" w:rsidP="00AA15CB">
      <w:pPr>
        <w:tabs>
          <w:tab w:val="left" w:pos="288"/>
          <w:tab w:val="left" w:pos="4752"/>
        </w:tabs>
        <w:spacing w:after="0" w:line="240" w:lineRule="exact"/>
        <w:jc w:val="both"/>
        <w:rPr>
          <w:rFonts w:ascii="Courier" w:hAnsi="Courier"/>
          <w:sz w:val="24"/>
          <w:szCs w:val="24"/>
        </w:rPr>
      </w:pPr>
      <w:r w:rsidRPr="0075777F">
        <w:rPr>
          <w:rFonts w:ascii="Courier" w:hAnsi="Courier"/>
          <w:sz w:val="24"/>
          <w:szCs w:val="24"/>
        </w:rPr>
        <w:t xml:space="preserve">Exhibit B.  </w:t>
      </w:r>
      <w:proofErr w:type="gramStart"/>
      <w:r w:rsidRPr="0075777F">
        <w:rPr>
          <w:rFonts w:ascii="Courier" w:hAnsi="Courier"/>
          <w:sz w:val="24"/>
          <w:szCs w:val="24"/>
        </w:rPr>
        <w:t>Service Treatment Record.</w:t>
      </w:r>
      <w:proofErr w:type="gramEnd"/>
    </w:p>
    <w:p w:rsidR="00114F20" w:rsidRPr="0075777F" w:rsidRDefault="00114F20" w:rsidP="00AA15CB">
      <w:pPr>
        <w:tabs>
          <w:tab w:val="left" w:pos="288"/>
          <w:tab w:val="left" w:pos="4752"/>
        </w:tabs>
        <w:spacing w:after="0" w:line="240" w:lineRule="exact"/>
        <w:jc w:val="both"/>
        <w:rPr>
          <w:rFonts w:ascii="Courier" w:hAnsi="Courier"/>
          <w:sz w:val="24"/>
          <w:szCs w:val="24"/>
        </w:rPr>
      </w:pPr>
      <w:r w:rsidRPr="0075777F">
        <w:rPr>
          <w:rFonts w:ascii="Courier" w:hAnsi="Courier"/>
          <w:sz w:val="24"/>
          <w:szCs w:val="24"/>
        </w:rPr>
        <w:t xml:space="preserve">Exhibit C.  </w:t>
      </w:r>
      <w:proofErr w:type="gramStart"/>
      <w:r w:rsidRPr="0075777F">
        <w:rPr>
          <w:rFonts w:ascii="Courier" w:hAnsi="Courier"/>
          <w:sz w:val="24"/>
          <w:szCs w:val="24"/>
        </w:rPr>
        <w:t>Department of Veterans</w:t>
      </w:r>
      <w:r w:rsidR="00385D6F" w:rsidRPr="0075777F">
        <w:rPr>
          <w:rFonts w:ascii="Courier" w:hAnsi="Courier"/>
          <w:sz w:val="24"/>
          <w:szCs w:val="24"/>
        </w:rPr>
        <w:t>'</w:t>
      </w:r>
      <w:r w:rsidRPr="0075777F">
        <w:rPr>
          <w:rFonts w:ascii="Courier" w:hAnsi="Courier"/>
          <w:sz w:val="24"/>
          <w:szCs w:val="24"/>
        </w:rPr>
        <w:t xml:space="preserve"> Affairs Treatment Record.</w:t>
      </w:r>
      <w:proofErr w:type="gramEnd"/>
    </w:p>
    <w:p w:rsidR="00D91DA6" w:rsidRPr="0075777F" w:rsidRDefault="00D91DA6" w:rsidP="00950206">
      <w:pPr>
        <w:tabs>
          <w:tab w:val="left" w:pos="288"/>
          <w:tab w:val="left" w:pos="4752"/>
        </w:tabs>
        <w:spacing w:after="0" w:line="240" w:lineRule="exact"/>
        <w:jc w:val="both"/>
        <w:rPr>
          <w:rFonts w:ascii="Courier" w:hAnsi="Courier"/>
          <w:sz w:val="24"/>
          <w:szCs w:val="24"/>
        </w:rPr>
      </w:pPr>
    </w:p>
    <w:p w:rsidR="00114F20" w:rsidRPr="0075777F" w:rsidRDefault="00114F20" w:rsidP="00950206">
      <w:pPr>
        <w:tabs>
          <w:tab w:val="left" w:pos="288"/>
          <w:tab w:val="left" w:pos="4752"/>
        </w:tabs>
        <w:spacing w:after="0" w:line="240" w:lineRule="exact"/>
        <w:jc w:val="both"/>
        <w:rPr>
          <w:rFonts w:ascii="Courier" w:hAnsi="Courier"/>
          <w:sz w:val="24"/>
          <w:szCs w:val="24"/>
        </w:rPr>
      </w:pPr>
    </w:p>
    <w:p w:rsidR="00114F20" w:rsidRPr="0075777F" w:rsidRDefault="00114F20" w:rsidP="00950206">
      <w:pPr>
        <w:tabs>
          <w:tab w:val="left" w:pos="288"/>
          <w:tab w:val="left" w:pos="4752"/>
        </w:tabs>
        <w:spacing w:after="0" w:line="240" w:lineRule="exact"/>
        <w:jc w:val="both"/>
        <w:rPr>
          <w:rFonts w:ascii="Courier" w:hAnsi="Courier"/>
          <w:sz w:val="24"/>
          <w:szCs w:val="24"/>
        </w:rPr>
      </w:pPr>
    </w:p>
    <w:p w:rsidR="00D91DA6" w:rsidRPr="0075777F" w:rsidRDefault="00C30A97" w:rsidP="00950206">
      <w:pPr>
        <w:tabs>
          <w:tab w:val="left" w:pos="0"/>
          <w:tab w:val="left" w:pos="4320"/>
        </w:tabs>
        <w:spacing w:after="0" w:line="240" w:lineRule="exact"/>
        <w:jc w:val="both"/>
        <w:rPr>
          <w:rFonts w:ascii="Courier" w:hAnsi="Courier"/>
          <w:sz w:val="24"/>
          <w:szCs w:val="24"/>
        </w:rPr>
      </w:pPr>
      <w:r w:rsidRPr="0075777F">
        <w:rPr>
          <w:rFonts w:ascii="Courier" w:hAnsi="Courier"/>
          <w:sz w:val="24"/>
          <w:szCs w:val="24"/>
        </w:rPr>
        <w:t xml:space="preserve">                            </w:t>
      </w:r>
      <w:r w:rsidR="0075777F">
        <w:rPr>
          <w:rFonts w:ascii="Courier" w:hAnsi="Courier"/>
          <w:sz w:val="24"/>
          <w:szCs w:val="24"/>
        </w:rPr>
        <w:t xml:space="preserve"> </w:t>
      </w:r>
      <w:r w:rsidR="00D91DA6" w:rsidRPr="0075777F">
        <w:rPr>
          <w:rFonts w:ascii="Courier" w:hAnsi="Courier"/>
          <w:sz w:val="24"/>
          <w:szCs w:val="24"/>
        </w:rPr>
        <w:t>President</w:t>
      </w:r>
    </w:p>
    <w:p w:rsidR="00AA04B3" w:rsidRDefault="00C30A97" w:rsidP="00950206">
      <w:pPr>
        <w:tabs>
          <w:tab w:val="left" w:pos="288"/>
          <w:tab w:val="left" w:pos="4320"/>
          <w:tab w:val="left" w:pos="4410"/>
          <w:tab w:val="left" w:pos="4770"/>
          <w:tab w:val="left" w:pos="4860"/>
          <w:tab w:val="left" w:pos="5040"/>
        </w:tabs>
        <w:spacing w:after="0" w:line="240" w:lineRule="exact"/>
        <w:jc w:val="both"/>
        <w:rPr>
          <w:rFonts w:ascii="Courier" w:hAnsi="Courier"/>
          <w:sz w:val="24"/>
          <w:szCs w:val="24"/>
        </w:rPr>
      </w:pPr>
      <w:r w:rsidRPr="0075777F">
        <w:rPr>
          <w:rFonts w:ascii="Courier" w:hAnsi="Courier"/>
          <w:sz w:val="24"/>
          <w:szCs w:val="24"/>
        </w:rPr>
        <w:tab/>
        <w:t xml:space="preserve">                          </w:t>
      </w:r>
      <w:r w:rsidR="0075777F">
        <w:rPr>
          <w:rFonts w:ascii="Courier" w:hAnsi="Courier"/>
          <w:sz w:val="24"/>
          <w:szCs w:val="24"/>
        </w:rPr>
        <w:t xml:space="preserve"> </w:t>
      </w:r>
      <w:r w:rsidR="00D91DA6" w:rsidRPr="0075777F">
        <w:rPr>
          <w:rFonts w:ascii="Courier" w:hAnsi="Courier"/>
          <w:sz w:val="24"/>
          <w:szCs w:val="24"/>
        </w:rPr>
        <w:t>Physical</w:t>
      </w:r>
      <w:r w:rsidR="00473D5C" w:rsidRPr="0075777F">
        <w:rPr>
          <w:rFonts w:ascii="Courier" w:hAnsi="Courier"/>
          <w:sz w:val="24"/>
          <w:szCs w:val="24"/>
        </w:rPr>
        <w:t xml:space="preserve"> </w:t>
      </w:r>
      <w:r w:rsidR="00D91DA6" w:rsidRPr="0075777F">
        <w:rPr>
          <w:rFonts w:ascii="Courier" w:hAnsi="Courier"/>
          <w:sz w:val="24"/>
          <w:szCs w:val="24"/>
        </w:rPr>
        <w:t>Disability</w:t>
      </w:r>
      <w:r w:rsidR="0075777F">
        <w:rPr>
          <w:rFonts w:ascii="Courier" w:hAnsi="Courier"/>
          <w:sz w:val="24"/>
          <w:szCs w:val="24"/>
        </w:rPr>
        <w:t xml:space="preserve"> </w:t>
      </w:r>
      <w:r w:rsidR="00D91DA6" w:rsidRPr="0075777F">
        <w:rPr>
          <w:rFonts w:ascii="Courier" w:hAnsi="Courier"/>
          <w:sz w:val="24"/>
          <w:szCs w:val="24"/>
        </w:rPr>
        <w:t>Board</w:t>
      </w:r>
      <w:r w:rsidR="00473D5C" w:rsidRPr="0075777F">
        <w:rPr>
          <w:rFonts w:ascii="Courier" w:hAnsi="Courier"/>
          <w:sz w:val="24"/>
          <w:szCs w:val="24"/>
        </w:rPr>
        <w:t xml:space="preserve"> </w:t>
      </w:r>
      <w:r w:rsidR="00D91DA6" w:rsidRPr="0075777F">
        <w:rPr>
          <w:rFonts w:ascii="Courier" w:hAnsi="Courier"/>
          <w:sz w:val="24"/>
          <w:szCs w:val="24"/>
        </w:rPr>
        <w:t>of</w:t>
      </w:r>
      <w:r w:rsidR="00473D5C" w:rsidRPr="0075777F">
        <w:rPr>
          <w:rFonts w:ascii="Courier" w:hAnsi="Courier"/>
          <w:sz w:val="24"/>
          <w:szCs w:val="24"/>
        </w:rPr>
        <w:t xml:space="preserve"> </w:t>
      </w:r>
      <w:r w:rsidR="00D91DA6" w:rsidRPr="0075777F">
        <w:rPr>
          <w:rFonts w:ascii="Courier" w:hAnsi="Courier"/>
          <w:sz w:val="24"/>
          <w:szCs w:val="24"/>
        </w:rPr>
        <w:t>Review</w:t>
      </w:r>
    </w:p>
    <w:p w:rsidR="00331B8D" w:rsidRDefault="00331B8D" w:rsidP="00950206">
      <w:pPr>
        <w:tabs>
          <w:tab w:val="left" w:pos="288"/>
          <w:tab w:val="left" w:pos="4320"/>
          <w:tab w:val="left" w:pos="4410"/>
          <w:tab w:val="left" w:pos="4770"/>
          <w:tab w:val="left" w:pos="4860"/>
          <w:tab w:val="left" w:pos="5040"/>
        </w:tabs>
        <w:spacing w:after="0" w:line="240" w:lineRule="exact"/>
        <w:jc w:val="both"/>
        <w:rPr>
          <w:rFonts w:ascii="Courier" w:hAnsi="Courier"/>
          <w:sz w:val="24"/>
          <w:szCs w:val="24"/>
        </w:rPr>
      </w:pPr>
    </w:p>
    <w:p w:rsidR="00331B8D" w:rsidRDefault="00331B8D" w:rsidP="00950206">
      <w:pPr>
        <w:tabs>
          <w:tab w:val="left" w:pos="288"/>
          <w:tab w:val="left" w:pos="4320"/>
          <w:tab w:val="left" w:pos="4410"/>
          <w:tab w:val="left" w:pos="4770"/>
          <w:tab w:val="left" w:pos="4860"/>
          <w:tab w:val="left" w:pos="5040"/>
        </w:tabs>
        <w:spacing w:after="0" w:line="240" w:lineRule="exact"/>
        <w:jc w:val="both"/>
        <w:rPr>
          <w:rFonts w:ascii="Courier" w:hAnsi="Courier"/>
          <w:sz w:val="24"/>
          <w:szCs w:val="24"/>
        </w:rPr>
      </w:pPr>
    </w:p>
    <w:p w:rsidR="00331B8D" w:rsidRDefault="00331B8D" w:rsidP="00950206">
      <w:pPr>
        <w:tabs>
          <w:tab w:val="left" w:pos="288"/>
          <w:tab w:val="left" w:pos="4320"/>
          <w:tab w:val="left" w:pos="4410"/>
          <w:tab w:val="left" w:pos="4770"/>
          <w:tab w:val="left" w:pos="4860"/>
          <w:tab w:val="left" w:pos="5040"/>
        </w:tabs>
        <w:spacing w:after="0" w:line="240" w:lineRule="exact"/>
        <w:jc w:val="both"/>
        <w:rPr>
          <w:rFonts w:ascii="Courier" w:hAnsi="Courier"/>
          <w:sz w:val="24"/>
          <w:szCs w:val="24"/>
        </w:rPr>
      </w:pPr>
    </w:p>
    <w:p w:rsidR="00331B8D" w:rsidRDefault="00331B8D" w:rsidP="00950206">
      <w:pPr>
        <w:tabs>
          <w:tab w:val="left" w:pos="288"/>
          <w:tab w:val="left" w:pos="4320"/>
          <w:tab w:val="left" w:pos="4410"/>
          <w:tab w:val="left" w:pos="4770"/>
          <w:tab w:val="left" w:pos="4860"/>
          <w:tab w:val="left" w:pos="5040"/>
        </w:tabs>
        <w:spacing w:after="0" w:line="240" w:lineRule="exact"/>
        <w:jc w:val="both"/>
        <w:rPr>
          <w:rFonts w:ascii="Courier" w:hAnsi="Courier"/>
          <w:sz w:val="24"/>
          <w:szCs w:val="24"/>
        </w:rPr>
      </w:pPr>
    </w:p>
    <w:p w:rsidR="00331B8D" w:rsidRDefault="00331B8D" w:rsidP="00950206">
      <w:pPr>
        <w:tabs>
          <w:tab w:val="left" w:pos="288"/>
          <w:tab w:val="left" w:pos="4320"/>
          <w:tab w:val="left" w:pos="4410"/>
          <w:tab w:val="left" w:pos="4770"/>
          <w:tab w:val="left" w:pos="4860"/>
          <w:tab w:val="left" w:pos="5040"/>
        </w:tabs>
        <w:spacing w:after="0" w:line="240" w:lineRule="exact"/>
        <w:jc w:val="both"/>
        <w:rPr>
          <w:rFonts w:ascii="Courier" w:hAnsi="Courier"/>
          <w:sz w:val="24"/>
          <w:szCs w:val="24"/>
        </w:rPr>
      </w:pPr>
    </w:p>
    <w:p w:rsidR="00331B8D" w:rsidRDefault="00331B8D" w:rsidP="00950206">
      <w:pPr>
        <w:tabs>
          <w:tab w:val="left" w:pos="288"/>
          <w:tab w:val="left" w:pos="4320"/>
          <w:tab w:val="left" w:pos="4410"/>
          <w:tab w:val="left" w:pos="4770"/>
          <w:tab w:val="left" w:pos="4860"/>
          <w:tab w:val="left" w:pos="5040"/>
        </w:tabs>
        <w:spacing w:after="0" w:line="240" w:lineRule="exact"/>
        <w:jc w:val="both"/>
        <w:rPr>
          <w:rFonts w:ascii="Courier" w:hAnsi="Courier"/>
          <w:sz w:val="24"/>
          <w:szCs w:val="24"/>
        </w:rPr>
      </w:pPr>
    </w:p>
    <w:p w:rsidR="00331B8D" w:rsidRDefault="00331B8D" w:rsidP="00950206">
      <w:pPr>
        <w:tabs>
          <w:tab w:val="left" w:pos="288"/>
          <w:tab w:val="left" w:pos="4320"/>
          <w:tab w:val="left" w:pos="4410"/>
          <w:tab w:val="left" w:pos="4770"/>
          <w:tab w:val="left" w:pos="4860"/>
          <w:tab w:val="left" w:pos="5040"/>
        </w:tabs>
        <w:spacing w:after="0" w:line="240" w:lineRule="exact"/>
        <w:jc w:val="both"/>
        <w:rPr>
          <w:rFonts w:ascii="Courier" w:hAnsi="Courier"/>
          <w:sz w:val="24"/>
          <w:szCs w:val="24"/>
        </w:rPr>
      </w:pPr>
    </w:p>
    <w:p w:rsidR="00331B8D" w:rsidRDefault="00331B8D" w:rsidP="00950206">
      <w:pPr>
        <w:tabs>
          <w:tab w:val="left" w:pos="288"/>
          <w:tab w:val="left" w:pos="4320"/>
          <w:tab w:val="left" w:pos="4410"/>
          <w:tab w:val="left" w:pos="4770"/>
          <w:tab w:val="left" w:pos="4860"/>
          <w:tab w:val="left" w:pos="5040"/>
        </w:tabs>
        <w:spacing w:after="0" w:line="240" w:lineRule="exact"/>
        <w:jc w:val="both"/>
        <w:rPr>
          <w:rFonts w:ascii="Courier" w:hAnsi="Courier"/>
          <w:sz w:val="24"/>
          <w:szCs w:val="24"/>
        </w:rPr>
      </w:pPr>
    </w:p>
    <w:p w:rsidR="00331B8D" w:rsidRDefault="00331B8D" w:rsidP="00950206">
      <w:pPr>
        <w:tabs>
          <w:tab w:val="left" w:pos="288"/>
          <w:tab w:val="left" w:pos="4320"/>
          <w:tab w:val="left" w:pos="4410"/>
          <w:tab w:val="left" w:pos="4770"/>
          <w:tab w:val="left" w:pos="4860"/>
          <w:tab w:val="left" w:pos="5040"/>
        </w:tabs>
        <w:spacing w:after="0" w:line="240" w:lineRule="exact"/>
        <w:jc w:val="both"/>
        <w:rPr>
          <w:rFonts w:ascii="Courier" w:hAnsi="Courier"/>
          <w:sz w:val="24"/>
          <w:szCs w:val="24"/>
        </w:rPr>
      </w:pPr>
    </w:p>
    <w:p w:rsidR="00331B8D" w:rsidRDefault="00331B8D" w:rsidP="00950206">
      <w:pPr>
        <w:tabs>
          <w:tab w:val="left" w:pos="288"/>
          <w:tab w:val="left" w:pos="4320"/>
          <w:tab w:val="left" w:pos="4410"/>
          <w:tab w:val="left" w:pos="4770"/>
          <w:tab w:val="left" w:pos="4860"/>
          <w:tab w:val="left" w:pos="5040"/>
        </w:tabs>
        <w:spacing w:after="0" w:line="240" w:lineRule="exact"/>
        <w:jc w:val="both"/>
        <w:rPr>
          <w:rFonts w:ascii="Courier" w:hAnsi="Courier"/>
          <w:sz w:val="24"/>
          <w:szCs w:val="24"/>
        </w:rPr>
      </w:pPr>
    </w:p>
    <w:p w:rsidR="00331B8D" w:rsidRDefault="00331B8D" w:rsidP="00950206">
      <w:pPr>
        <w:tabs>
          <w:tab w:val="left" w:pos="288"/>
          <w:tab w:val="left" w:pos="4320"/>
          <w:tab w:val="left" w:pos="4410"/>
          <w:tab w:val="left" w:pos="4770"/>
          <w:tab w:val="left" w:pos="4860"/>
          <w:tab w:val="left" w:pos="5040"/>
        </w:tabs>
        <w:spacing w:after="0" w:line="240" w:lineRule="exact"/>
        <w:jc w:val="both"/>
        <w:rPr>
          <w:rFonts w:ascii="Courier" w:hAnsi="Courier"/>
          <w:sz w:val="24"/>
          <w:szCs w:val="24"/>
        </w:rPr>
      </w:pPr>
    </w:p>
    <w:p w:rsidR="00331B8D" w:rsidRDefault="00331B8D" w:rsidP="00950206">
      <w:pPr>
        <w:tabs>
          <w:tab w:val="left" w:pos="288"/>
          <w:tab w:val="left" w:pos="4320"/>
          <w:tab w:val="left" w:pos="4410"/>
          <w:tab w:val="left" w:pos="4770"/>
          <w:tab w:val="left" w:pos="4860"/>
          <w:tab w:val="left" w:pos="5040"/>
        </w:tabs>
        <w:spacing w:after="0" w:line="240" w:lineRule="exact"/>
        <w:jc w:val="both"/>
        <w:rPr>
          <w:rFonts w:ascii="Courier" w:hAnsi="Courier"/>
          <w:sz w:val="24"/>
          <w:szCs w:val="24"/>
        </w:rPr>
      </w:pPr>
    </w:p>
    <w:p w:rsidR="00331B8D" w:rsidRDefault="00331B8D" w:rsidP="00950206">
      <w:pPr>
        <w:tabs>
          <w:tab w:val="left" w:pos="288"/>
          <w:tab w:val="left" w:pos="4320"/>
          <w:tab w:val="left" w:pos="4410"/>
          <w:tab w:val="left" w:pos="4770"/>
          <w:tab w:val="left" w:pos="4860"/>
          <w:tab w:val="left" w:pos="5040"/>
        </w:tabs>
        <w:spacing w:after="0" w:line="240" w:lineRule="exact"/>
        <w:jc w:val="both"/>
        <w:rPr>
          <w:rFonts w:ascii="Courier" w:hAnsi="Courier"/>
          <w:sz w:val="24"/>
          <w:szCs w:val="24"/>
        </w:rPr>
      </w:pPr>
    </w:p>
    <w:p w:rsidR="00331B8D" w:rsidRDefault="00331B8D" w:rsidP="00950206">
      <w:pPr>
        <w:tabs>
          <w:tab w:val="left" w:pos="288"/>
          <w:tab w:val="left" w:pos="4320"/>
          <w:tab w:val="left" w:pos="4410"/>
          <w:tab w:val="left" w:pos="4770"/>
          <w:tab w:val="left" w:pos="4860"/>
          <w:tab w:val="left" w:pos="5040"/>
        </w:tabs>
        <w:spacing w:after="0" w:line="240" w:lineRule="exact"/>
        <w:jc w:val="both"/>
        <w:rPr>
          <w:rFonts w:ascii="Courier" w:hAnsi="Courier"/>
          <w:sz w:val="24"/>
          <w:szCs w:val="24"/>
        </w:rPr>
      </w:pPr>
    </w:p>
    <w:p w:rsidR="00331B8D" w:rsidRDefault="00331B8D" w:rsidP="00950206">
      <w:pPr>
        <w:tabs>
          <w:tab w:val="left" w:pos="288"/>
          <w:tab w:val="left" w:pos="4320"/>
          <w:tab w:val="left" w:pos="4410"/>
          <w:tab w:val="left" w:pos="4770"/>
          <w:tab w:val="left" w:pos="4860"/>
          <w:tab w:val="left" w:pos="5040"/>
        </w:tabs>
        <w:spacing w:after="0" w:line="240" w:lineRule="exact"/>
        <w:jc w:val="both"/>
        <w:rPr>
          <w:rFonts w:ascii="Courier" w:hAnsi="Courier"/>
          <w:sz w:val="24"/>
          <w:szCs w:val="24"/>
        </w:rPr>
      </w:pPr>
    </w:p>
    <w:p w:rsidR="00CD3C25" w:rsidRDefault="00CD3C25" w:rsidP="00950206">
      <w:pPr>
        <w:tabs>
          <w:tab w:val="left" w:pos="288"/>
          <w:tab w:val="left" w:pos="4320"/>
          <w:tab w:val="left" w:pos="4410"/>
          <w:tab w:val="left" w:pos="4770"/>
          <w:tab w:val="left" w:pos="4860"/>
          <w:tab w:val="left" w:pos="5040"/>
        </w:tabs>
        <w:spacing w:after="0" w:line="240" w:lineRule="exact"/>
        <w:jc w:val="both"/>
        <w:rPr>
          <w:rFonts w:ascii="Courier" w:hAnsi="Courier"/>
          <w:sz w:val="24"/>
          <w:szCs w:val="24"/>
        </w:rPr>
      </w:pPr>
    </w:p>
    <w:p w:rsidR="00CD3C25" w:rsidRDefault="00CD3C25" w:rsidP="00950206">
      <w:pPr>
        <w:tabs>
          <w:tab w:val="left" w:pos="288"/>
          <w:tab w:val="left" w:pos="4320"/>
          <w:tab w:val="left" w:pos="4410"/>
          <w:tab w:val="left" w:pos="4770"/>
          <w:tab w:val="left" w:pos="4860"/>
          <w:tab w:val="left" w:pos="5040"/>
        </w:tabs>
        <w:spacing w:after="0" w:line="240" w:lineRule="exact"/>
        <w:jc w:val="both"/>
        <w:rPr>
          <w:rFonts w:ascii="Courier" w:hAnsi="Courier"/>
          <w:sz w:val="24"/>
          <w:szCs w:val="24"/>
        </w:rPr>
      </w:pPr>
    </w:p>
    <w:p w:rsidR="00331B8D" w:rsidRDefault="00331B8D" w:rsidP="00950206">
      <w:pPr>
        <w:tabs>
          <w:tab w:val="left" w:pos="288"/>
          <w:tab w:val="left" w:pos="4320"/>
          <w:tab w:val="left" w:pos="4410"/>
          <w:tab w:val="left" w:pos="4770"/>
          <w:tab w:val="left" w:pos="4860"/>
          <w:tab w:val="left" w:pos="5040"/>
        </w:tabs>
        <w:spacing w:after="0" w:line="240" w:lineRule="exact"/>
        <w:jc w:val="both"/>
        <w:rPr>
          <w:rFonts w:ascii="Courier" w:hAnsi="Courier"/>
          <w:sz w:val="24"/>
          <w:szCs w:val="24"/>
        </w:rPr>
      </w:pPr>
    </w:p>
    <w:p w:rsidR="00331B8D" w:rsidRDefault="00331B8D" w:rsidP="00950206">
      <w:pPr>
        <w:tabs>
          <w:tab w:val="left" w:pos="288"/>
          <w:tab w:val="left" w:pos="4320"/>
          <w:tab w:val="left" w:pos="4410"/>
          <w:tab w:val="left" w:pos="4770"/>
          <w:tab w:val="left" w:pos="4860"/>
          <w:tab w:val="left" w:pos="5040"/>
        </w:tabs>
        <w:spacing w:after="0" w:line="240" w:lineRule="exact"/>
        <w:jc w:val="both"/>
        <w:rPr>
          <w:rFonts w:ascii="Courier" w:hAnsi="Courier"/>
          <w:sz w:val="24"/>
          <w:szCs w:val="24"/>
        </w:rPr>
      </w:pPr>
    </w:p>
    <w:p w:rsidR="00331B8D" w:rsidRPr="00331B8D" w:rsidRDefault="00331B8D" w:rsidP="00331B8D">
      <w:pPr>
        <w:tabs>
          <w:tab w:val="left" w:pos="288"/>
          <w:tab w:val="left" w:pos="4320"/>
          <w:tab w:val="left" w:pos="4410"/>
          <w:tab w:val="left" w:pos="4770"/>
          <w:tab w:val="left" w:pos="4860"/>
          <w:tab w:val="left" w:pos="5040"/>
        </w:tabs>
        <w:spacing w:after="0" w:line="240" w:lineRule="exact"/>
        <w:jc w:val="both"/>
        <w:rPr>
          <w:rFonts w:ascii="Courier" w:hAnsi="Courier"/>
          <w:sz w:val="24"/>
          <w:szCs w:val="24"/>
        </w:rPr>
      </w:pPr>
      <w:r w:rsidRPr="00331B8D">
        <w:rPr>
          <w:rFonts w:ascii="Courier" w:hAnsi="Courier"/>
          <w:sz w:val="24"/>
          <w:szCs w:val="24"/>
        </w:rPr>
        <w:lastRenderedPageBreak/>
        <w:t>Minority Opinion:</w:t>
      </w:r>
    </w:p>
    <w:p w:rsidR="00331B8D" w:rsidRPr="00331B8D" w:rsidRDefault="00331B8D" w:rsidP="00331B8D">
      <w:pPr>
        <w:tabs>
          <w:tab w:val="left" w:pos="288"/>
          <w:tab w:val="left" w:pos="4320"/>
          <w:tab w:val="left" w:pos="4410"/>
          <w:tab w:val="left" w:pos="4770"/>
          <w:tab w:val="left" w:pos="4860"/>
          <w:tab w:val="left" w:pos="5040"/>
        </w:tabs>
        <w:spacing w:after="0" w:line="240" w:lineRule="exact"/>
        <w:jc w:val="both"/>
        <w:rPr>
          <w:rFonts w:ascii="Courier" w:hAnsi="Courier"/>
          <w:sz w:val="24"/>
          <w:szCs w:val="24"/>
        </w:rPr>
      </w:pPr>
    </w:p>
    <w:p w:rsidR="00331B8D" w:rsidRPr="00331B8D" w:rsidRDefault="00331B8D" w:rsidP="00331B8D">
      <w:pPr>
        <w:tabs>
          <w:tab w:val="left" w:pos="288"/>
          <w:tab w:val="left" w:pos="4320"/>
          <w:tab w:val="left" w:pos="4410"/>
          <w:tab w:val="left" w:pos="4770"/>
          <w:tab w:val="left" w:pos="4860"/>
          <w:tab w:val="left" w:pos="5040"/>
        </w:tabs>
        <w:spacing w:after="0" w:line="240" w:lineRule="exact"/>
        <w:jc w:val="both"/>
        <w:rPr>
          <w:rFonts w:ascii="Courier" w:hAnsi="Courier"/>
          <w:sz w:val="24"/>
          <w:szCs w:val="24"/>
        </w:rPr>
      </w:pPr>
      <w:r w:rsidRPr="00331B8D">
        <w:rPr>
          <w:rFonts w:ascii="Courier" w:hAnsi="Courier"/>
          <w:sz w:val="24"/>
          <w:szCs w:val="24"/>
        </w:rPr>
        <w:t xml:space="preserve">The facts as stated in the Record of Proceedings are accurate, but I do not share my fellow Board members’ opinion that this Board’s threshold has been met for adding the neuropathy as a separately unfitting condition.  I believe the PEB and the BCNR were correct in not finding the neuropathy unfitting, and that this case was adjudicated fairly and accurately.  There were no discrepancies and errors that need to be corrected, and it is not a case that the PDBR should recommend overturning.   </w:t>
      </w:r>
    </w:p>
    <w:p w:rsidR="00331B8D" w:rsidRPr="00331B8D" w:rsidRDefault="00331B8D" w:rsidP="00331B8D">
      <w:pPr>
        <w:tabs>
          <w:tab w:val="left" w:pos="288"/>
          <w:tab w:val="left" w:pos="4320"/>
          <w:tab w:val="left" w:pos="4410"/>
          <w:tab w:val="left" w:pos="4770"/>
          <w:tab w:val="left" w:pos="4860"/>
          <w:tab w:val="left" w:pos="5040"/>
        </w:tabs>
        <w:spacing w:after="0" w:line="240" w:lineRule="exact"/>
        <w:jc w:val="both"/>
        <w:rPr>
          <w:rFonts w:ascii="Courier" w:hAnsi="Courier"/>
          <w:sz w:val="24"/>
          <w:szCs w:val="24"/>
        </w:rPr>
      </w:pPr>
    </w:p>
    <w:p w:rsidR="00331B8D" w:rsidRPr="00331B8D" w:rsidRDefault="00331B8D" w:rsidP="00331B8D">
      <w:pPr>
        <w:tabs>
          <w:tab w:val="left" w:pos="288"/>
          <w:tab w:val="left" w:pos="4320"/>
          <w:tab w:val="left" w:pos="4410"/>
          <w:tab w:val="left" w:pos="4770"/>
          <w:tab w:val="left" w:pos="4860"/>
          <w:tab w:val="left" w:pos="5040"/>
        </w:tabs>
        <w:spacing w:after="0" w:line="240" w:lineRule="exact"/>
        <w:jc w:val="both"/>
        <w:rPr>
          <w:rFonts w:ascii="Courier" w:hAnsi="Courier"/>
          <w:sz w:val="24"/>
          <w:szCs w:val="24"/>
        </w:rPr>
      </w:pPr>
      <w:r w:rsidRPr="00331B8D">
        <w:rPr>
          <w:rFonts w:ascii="Courier" w:hAnsi="Courier"/>
          <w:sz w:val="24"/>
          <w:szCs w:val="24"/>
        </w:rPr>
        <w:t xml:space="preserve">A nerve conduction study done on 20030605 (the last one performed prior to separation) was normal, stating ‘There is currently no evidence of </w:t>
      </w:r>
      <w:proofErr w:type="spellStart"/>
      <w:r w:rsidRPr="00331B8D">
        <w:rPr>
          <w:rFonts w:ascii="Courier" w:hAnsi="Courier"/>
          <w:sz w:val="24"/>
          <w:szCs w:val="24"/>
        </w:rPr>
        <w:t>ulnar</w:t>
      </w:r>
      <w:proofErr w:type="spellEnd"/>
      <w:r w:rsidRPr="00331B8D">
        <w:rPr>
          <w:rFonts w:ascii="Courier" w:hAnsi="Courier"/>
          <w:sz w:val="24"/>
          <w:szCs w:val="24"/>
        </w:rPr>
        <w:t xml:space="preserve"> neuropathy at the elbow.’   There is no medical information that the CI’s arm strength or sensory impairment was the impediment to his ability to perform PFT requirements.  It is conceded that the neuropathy was an additional source of pain interfering with performance, but the only compensable element of the joint rating was painful motion.  </w:t>
      </w:r>
    </w:p>
    <w:p w:rsidR="00331B8D" w:rsidRPr="00331B8D" w:rsidRDefault="00331B8D" w:rsidP="00331B8D">
      <w:pPr>
        <w:tabs>
          <w:tab w:val="left" w:pos="288"/>
          <w:tab w:val="left" w:pos="4320"/>
          <w:tab w:val="left" w:pos="4410"/>
          <w:tab w:val="left" w:pos="4770"/>
          <w:tab w:val="left" w:pos="4860"/>
          <w:tab w:val="left" w:pos="5040"/>
        </w:tabs>
        <w:spacing w:after="0" w:line="240" w:lineRule="exact"/>
        <w:jc w:val="both"/>
        <w:rPr>
          <w:rFonts w:ascii="Courier" w:hAnsi="Courier"/>
          <w:sz w:val="24"/>
          <w:szCs w:val="24"/>
        </w:rPr>
      </w:pPr>
    </w:p>
    <w:p w:rsidR="00331B8D" w:rsidRPr="00331B8D" w:rsidRDefault="00331B8D" w:rsidP="00331B8D">
      <w:pPr>
        <w:tabs>
          <w:tab w:val="left" w:pos="288"/>
          <w:tab w:val="left" w:pos="4320"/>
          <w:tab w:val="left" w:pos="4410"/>
          <w:tab w:val="left" w:pos="4770"/>
          <w:tab w:val="left" w:pos="4860"/>
          <w:tab w:val="left" w:pos="5040"/>
        </w:tabs>
        <w:spacing w:after="0" w:line="240" w:lineRule="exact"/>
        <w:jc w:val="both"/>
        <w:rPr>
          <w:rFonts w:ascii="Courier" w:hAnsi="Courier"/>
          <w:sz w:val="24"/>
          <w:szCs w:val="24"/>
        </w:rPr>
      </w:pPr>
      <w:r w:rsidRPr="00331B8D">
        <w:rPr>
          <w:rFonts w:ascii="Courier" w:hAnsi="Courier"/>
          <w:sz w:val="24"/>
          <w:szCs w:val="24"/>
        </w:rPr>
        <w:t xml:space="preserve">It is undisputed, even taken from the CI’s own words, that his significant impairment was the inability to complete the pull-up requirement for the PFT.  I do not believe that the Board should take the position that the inability to perform pull-ups because of a single (non-dominant) joint condition constitutes a rational basis for 30% disability and medical retirement.  </w:t>
      </w:r>
    </w:p>
    <w:p w:rsidR="00331B8D" w:rsidRPr="00331B8D" w:rsidRDefault="00331B8D" w:rsidP="00331B8D">
      <w:pPr>
        <w:tabs>
          <w:tab w:val="left" w:pos="288"/>
          <w:tab w:val="left" w:pos="4320"/>
          <w:tab w:val="left" w:pos="4410"/>
          <w:tab w:val="left" w:pos="4770"/>
          <w:tab w:val="left" w:pos="4860"/>
          <w:tab w:val="left" w:pos="5040"/>
        </w:tabs>
        <w:spacing w:after="0" w:line="240" w:lineRule="exact"/>
        <w:jc w:val="both"/>
        <w:rPr>
          <w:rFonts w:ascii="Courier" w:hAnsi="Courier"/>
          <w:sz w:val="24"/>
          <w:szCs w:val="24"/>
        </w:rPr>
      </w:pPr>
    </w:p>
    <w:p w:rsidR="00331B8D" w:rsidRDefault="00331B8D" w:rsidP="00331B8D">
      <w:pPr>
        <w:tabs>
          <w:tab w:val="left" w:pos="288"/>
          <w:tab w:val="left" w:pos="4320"/>
          <w:tab w:val="left" w:pos="4410"/>
          <w:tab w:val="left" w:pos="4770"/>
          <w:tab w:val="left" w:pos="4860"/>
          <w:tab w:val="left" w:pos="5040"/>
        </w:tabs>
        <w:spacing w:after="0" w:line="240" w:lineRule="exact"/>
        <w:jc w:val="both"/>
        <w:rPr>
          <w:rFonts w:ascii="Courier" w:hAnsi="Courier"/>
          <w:sz w:val="24"/>
          <w:szCs w:val="24"/>
        </w:rPr>
      </w:pPr>
      <w:r w:rsidRPr="00331B8D">
        <w:rPr>
          <w:rFonts w:ascii="Courier" w:hAnsi="Courier"/>
          <w:sz w:val="24"/>
          <w:szCs w:val="24"/>
        </w:rPr>
        <w:t xml:space="preserve">However, this member agrees with the CI that his ‘catch 22’ administrative separation was unfair.  The BCNR appropriately provided relief in that regard.  Neither the PEB nor the BCNR felt that the neuropathy was additionally unfitting and the PEB specifically addressed the same issue and found it to be not unfitting.  I believe that the disability is accurately represented by the BCNR decision, for the elbow joint code at 10%.  I do not believe that this Board has sufficient evidence to outweigh the several considered opinions which preceded the CI’s application.  Lending due consideration to the principle of reasonable doubt favoring the CI, I nevertheless believe that this case was accurately and fairly adjudicated by BCNR and should not be </w:t>
      </w:r>
      <w:proofErr w:type="spellStart"/>
      <w:r w:rsidRPr="00331B8D">
        <w:rPr>
          <w:rFonts w:ascii="Courier" w:hAnsi="Courier"/>
          <w:sz w:val="24"/>
          <w:szCs w:val="24"/>
        </w:rPr>
        <w:t>recharacterized</w:t>
      </w:r>
      <w:proofErr w:type="spellEnd"/>
      <w:r w:rsidRPr="00331B8D">
        <w:rPr>
          <w:rFonts w:ascii="Courier" w:hAnsi="Courier"/>
          <w:sz w:val="24"/>
          <w:szCs w:val="24"/>
        </w:rPr>
        <w:t xml:space="preserve">.  The applicant should be assured that his service is gratefully acknowledged by the Board and it recognizes that his acquired disabilities were no small price to pay.  </w:t>
      </w:r>
    </w:p>
    <w:p w:rsidR="002917D4" w:rsidRDefault="002917D4">
      <w:pPr>
        <w:spacing w:after="0" w:line="240" w:lineRule="auto"/>
      </w:pPr>
      <w:r>
        <w:br w:type="page"/>
      </w:r>
    </w:p>
    <w:p w:rsidR="002917D4" w:rsidRDefault="002917D4" w:rsidP="002917D4">
      <w:pPr>
        <w:ind w:left="-360"/>
        <w:jc w:val="both"/>
        <w:outlineLvl w:val="0"/>
      </w:pPr>
      <w:r>
        <w:lastRenderedPageBreak/>
        <w:t xml:space="preserve">MEMORANDUM FOR DIRECTOR, SECRETARY OF THE NAVY COUNCIL OF REVIEW              </w:t>
      </w:r>
    </w:p>
    <w:p w:rsidR="002917D4" w:rsidRDefault="002917D4" w:rsidP="002917D4">
      <w:pPr>
        <w:ind w:left="-360"/>
        <w:jc w:val="both"/>
        <w:outlineLvl w:val="0"/>
      </w:pPr>
      <w:r>
        <w:t xml:space="preserve">                                                              BOARDS </w:t>
      </w:r>
    </w:p>
    <w:p w:rsidR="002917D4" w:rsidRDefault="002917D4" w:rsidP="002917D4">
      <w:pPr>
        <w:jc w:val="both"/>
      </w:pPr>
    </w:p>
    <w:p w:rsidR="002917D4" w:rsidRDefault="002917D4" w:rsidP="002917D4">
      <w:pPr>
        <w:ind w:left="-360"/>
        <w:jc w:val="both"/>
      </w:pPr>
      <w:proofErr w:type="spellStart"/>
      <w:r>
        <w:t>Subj</w:t>
      </w:r>
      <w:proofErr w:type="spellEnd"/>
      <w:r>
        <w:t xml:space="preserve">:  PHYSICAL DISABILITY BOARD OF REVIEW (PDBR) RECOMMENDATION ICO </w:t>
      </w:r>
    </w:p>
    <w:p w:rsidR="002917D4" w:rsidRDefault="002917D4" w:rsidP="002917D4">
      <w:pPr>
        <w:ind w:left="-360"/>
        <w:jc w:val="both"/>
      </w:pPr>
      <w:r>
        <w:t>XXXXXX</w:t>
      </w:r>
    </w:p>
    <w:p w:rsidR="002917D4" w:rsidRDefault="002917D4" w:rsidP="002917D4">
      <w:pPr>
        <w:jc w:val="both"/>
      </w:pPr>
    </w:p>
    <w:p w:rsidR="002917D4" w:rsidRDefault="002917D4" w:rsidP="002917D4">
      <w:pPr>
        <w:ind w:left="-360"/>
        <w:jc w:val="both"/>
        <w:outlineLvl w:val="0"/>
      </w:pPr>
      <w:r>
        <w:t>Ref:   (a) DoDI 6040.44</w:t>
      </w:r>
    </w:p>
    <w:p w:rsidR="002917D4" w:rsidRDefault="002917D4" w:rsidP="002917D4">
      <w:pPr>
        <w:ind w:left="-540"/>
        <w:jc w:val="both"/>
      </w:pPr>
      <w:r>
        <w:t xml:space="preserve">             (b) PDBR </w:t>
      </w:r>
      <w:proofErr w:type="spellStart"/>
      <w:r>
        <w:t>ltr</w:t>
      </w:r>
      <w:proofErr w:type="spellEnd"/>
      <w:r>
        <w:t xml:space="preserve"> </w:t>
      </w:r>
      <w:proofErr w:type="spellStart"/>
      <w:r>
        <w:t>dtd</w:t>
      </w:r>
      <w:proofErr w:type="spellEnd"/>
      <w:r>
        <w:t xml:space="preserve"> 19 Apr 10</w:t>
      </w:r>
    </w:p>
    <w:p w:rsidR="002917D4" w:rsidRDefault="002917D4" w:rsidP="002917D4">
      <w:pPr>
        <w:ind w:left="-540"/>
        <w:jc w:val="both"/>
      </w:pPr>
    </w:p>
    <w:p w:rsidR="002917D4" w:rsidRDefault="002917D4" w:rsidP="002917D4">
      <w:pPr>
        <w:ind w:left="-360"/>
        <w:jc w:val="both"/>
      </w:pPr>
      <w:r>
        <w:t xml:space="preserve">      I have reviewed the subject case pursuant to reference (a) and do not concur with the recommendation of the Physical Disability Board of Review (reference (b).  Accordingly, Mr. XXXXX’s records will not be corrected to reflect a change in the disability rating previously assigned by the Department of the Navy’s Board for Correction of Naval Records.</w:t>
      </w:r>
    </w:p>
    <w:p w:rsidR="002917D4" w:rsidRDefault="002917D4" w:rsidP="002917D4">
      <w:pPr>
        <w:jc w:val="both"/>
      </w:pPr>
    </w:p>
    <w:p w:rsidR="002917D4" w:rsidRDefault="002917D4" w:rsidP="002917D4">
      <w:pPr>
        <w:jc w:val="both"/>
      </w:pPr>
      <w:r>
        <w:tab/>
      </w:r>
      <w:r>
        <w:tab/>
      </w:r>
      <w:r>
        <w:tab/>
      </w:r>
      <w:r>
        <w:tab/>
      </w:r>
      <w:r>
        <w:tab/>
      </w:r>
      <w:r>
        <w:tab/>
        <w:t xml:space="preserve">  Principal Deputy</w:t>
      </w:r>
    </w:p>
    <w:p w:rsidR="002917D4" w:rsidRDefault="002917D4" w:rsidP="002917D4">
      <w:pPr>
        <w:jc w:val="both"/>
      </w:pPr>
      <w:r>
        <w:tab/>
      </w:r>
      <w:r>
        <w:tab/>
      </w:r>
      <w:r>
        <w:tab/>
      </w:r>
      <w:r>
        <w:tab/>
      </w:r>
      <w:r>
        <w:tab/>
      </w:r>
      <w:r>
        <w:tab/>
        <w:t xml:space="preserve">  Assistant Secretary of the Navy</w:t>
      </w:r>
    </w:p>
    <w:p w:rsidR="002917D4" w:rsidRDefault="002917D4" w:rsidP="002917D4">
      <w:pPr>
        <w:jc w:val="both"/>
      </w:pPr>
      <w:r>
        <w:tab/>
      </w:r>
      <w:r>
        <w:tab/>
      </w:r>
      <w:r>
        <w:tab/>
      </w:r>
      <w:r>
        <w:tab/>
      </w:r>
      <w:r>
        <w:tab/>
      </w:r>
      <w:r>
        <w:tab/>
        <w:t xml:space="preserve">  (Manpower &amp; Reserve Affairs)</w:t>
      </w:r>
    </w:p>
    <w:p w:rsidR="002917D4" w:rsidRDefault="002917D4" w:rsidP="002917D4">
      <w:pPr>
        <w:jc w:val="both"/>
      </w:pPr>
      <w:r>
        <w:tab/>
      </w:r>
      <w:r>
        <w:tab/>
      </w:r>
      <w:r>
        <w:tab/>
      </w:r>
      <w:r>
        <w:tab/>
      </w:r>
      <w:r>
        <w:tab/>
      </w:r>
      <w:r>
        <w:tab/>
        <w:t xml:space="preserve">  </w:t>
      </w:r>
    </w:p>
    <w:p w:rsidR="002917D4" w:rsidRDefault="002917D4" w:rsidP="002917D4">
      <w:pPr>
        <w:jc w:val="both"/>
      </w:pPr>
    </w:p>
    <w:p w:rsidR="00331B8D" w:rsidRPr="00473D5C" w:rsidRDefault="00331B8D" w:rsidP="00950206">
      <w:pPr>
        <w:tabs>
          <w:tab w:val="left" w:pos="288"/>
          <w:tab w:val="left" w:pos="4320"/>
          <w:tab w:val="left" w:pos="4410"/>
          <w:tab w:val="left" w:pos="4770"/>
          <w:tab w:val="left" w:pos="4860"/>
          <w:tab w:val="left" w:pos="5040"/>
        </w:tabs>
        <w:spacing w:after="0" w:line="240" w:lineRule="exact"/>
        <w:jc w:val="both"/>
        <w:rPr>
          <w:color w:val="000080"/>
        </w:rPr>
      </w:pPr>
    </w:p>
    <w:sectPr w:rsidR="00331B8D" w:rsidRPr="00473D5C" w:rsidSect="006418C9">
      <w:footerReference w:type="even" r:id="rId7"/>
      <w:footerReference w:type="default" r:id="rId8"/>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66B9" w:rsidRDefault="00E966B9">
      <w:r>
        <w:separator/>
      </w:r>
    </w:p>
  </w:endnote>
  <w:endnote w:type="continuationSeparator" w:id="0">
    <w:p w:rsidR="00E966B9" w:rsidRDefault="00E966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HiddenHorzOC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0F95" w:rsidRDefault="00F26DF9">
    <w:pPr>
      <w:pStyle w:val="Footer"/>
      <w:framePr w:wrap="around" w:vAnchor="text" w:hAnchor="margin" w:xAlign="center" w:y="1"/>
      <w:rPr>
        <w:rStyle w:val="PageNumber"/>
      </w:rPr>
    </w:pPr>
    <w:r>
      <w:rPr>
        <w:rStyle w:val="PageNumber"/>
      </w:rPr>
      <w:fldChar w:fldCharType="begin"/>
    </w:r>
    <w:r w:rsidR="00F30F95">
      <w:rPr>
        <w:rStyle w:val="PageNumber"/>
      </w:rPr>
      <w:instrText xml:space="preserve">PAGE  </w:instrText>
    </w:r>
    <w:r>
      <w:rPr>
        <w:rStyle w:val="PageNumber"/>
      </w:rPr>
      <w:fldChar w:fldCharType="separate"/>
    </w:r>
    <w:r w:rsidR="00F30F95">
      <w:rPr>
        <w:rStyle w:val="PageNumber"/>
        <w:noProof/>
      </w:rPr>
      <w:t>2</w:t>
    </w:r>
    <w:r>
      <w:rPr>
        <w:rStyle w:val="PageNumber"/>
      </w:rPr>
      <w:fldChar w:fldCharType="end"/>
    </w:r>
  </w:p>
  <w:p w:rsidR="00F30F95" w:rsidRDefault="00F30F95" w:rsidP="002B0749">
    <w:pPr>
      <w:pStyle w:val="Footer"/>
      <w:jc w:val="right"/>
    </w:pPr>
    <w:r>
      <w:tab/>
    </w:r>
    <w:r>
      <w:tab/>
    </w:r>
    <w:r w:rsidRPr="001D3186">
      <w:rPr>
        <w:caps/>
        <w:color w:val="000080"/>
      </w:rPr>
      <w:t>PD09</w:t>
    </w:r>
    <w:r>
      <w:rPr>
        <w:caps/>
        <w:color w:val="000080"/>
      </w:rPr>
      <w:t>00</w:t>
    </w:r>
    <w:r w:rsidRPr="001D3186">
      <w:rPr>
        <w:caps/>
        <w:color w:val="000080"/>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0F95" w:rsidRPr="0075777F" w:rsidRDefault="00F26DF9">
    <w:pPr>
      <w:pStyle w:val="Footer"/>
      <w:framePr w:wrap="around" w:vAnchor="text" w:hAnchor="margin" w:xAlign="center" w:y="1"/>
      <w:rPr>
        <w:rStyle w:val="PageNumber"/>
        <w:color w:val="auto"/>
      </w:rPr>
    </w:pPr>
    <w:r w:rsidRPr="0075777F">
      <w:rPr>
        <w:rStyle w:val="PageNumber"/>
        <w:color w:val="auto"/>
      </w:rPr>
      <w:fldChar w:fldCharType="begin"/>
    </w:r>
    <w:r w:rsidR="00F30F95" w:rsidRPr="0075777F">
      <w:rPr>
        <w:rStyle w:val="PageNumber"/>
        <w:color w:val="auto"/>
      </w:rPr>
      <w:instrText xml:space="preserve">PAGE  </w:instrText>
    </w:r>
    <w:r w:rsidRPr="0075777F">
      <w:rPr>
        <w:rStyle w:val="PageNumber"/>
        <w:color w:val="auto"/>
      </w:rPr>
      <w:fldChar w:fldCharType="separate"/>
    </w:r>
    <w:r w:rsidR="00CD3C25">
      <w:rPr>
        <w:rStyle w:val="PageNumber"/>
        <w:noProof/>
        <w:color w:val="auto"/>
      </w:rPr>
      <w:t>10</w:t>
    </w:r>
    <w:r w:rsidRPr="0075777F">
      <w:rPr>
        <w:rStyle w:val="PageNumber"/>
        <w:color w:val="auto"/>
      </w:rPr>
      <w:fldChar w:fldCharType="end"/>
    </w:r>
  </w:p>
  <w:p w:rsidR="00F30F95" w:rsidRPr="0075777F" w:rsidRDefault="00F30F95" w:rsidP="002B0749">
    <w:pPr>
      <w:pStyle w:val="Footer"/>
      <w:jc w:val="right"/>
      <w:rPr>
        <w:color w:val="auto"/>
      </w:rPr>
    </w:pPr>
    <w:r>
      <w:tab/>
    </w:r>
    <w:r>
      <w:tab/>
    </w:r>
    <w:r w:rsidRPr="0075777F">
      <w:rPr>
        <w:caps/>
        <w:color w:val="auto"/>
      </w:rPr>
      <w:t>PD0900154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66B9" w:rsidRDefault="00E966B9">
      <w:r>
        <w:separator/>
      </w:r>
    </w:p>
  </w:footnote>
  <w:footnote w:type="continuationSeparator" w:id="0">
    <w:p w:rsidR="00E966B9" w:rsidRDefault="00E966B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827C7C"/>
    <w:multiLevelType w:val="hybridMultilevel"/>
    <w:tmpl w:val="C15EC4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intFractionalCharacterWidth/>
  <w:embedSystem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footnotePr>
    <w:numRestart w:val="eachSect"/>
    <w:footnote w:id="-1"/>
    <w:footnote w:id="0"/>
  </w:footnotePr>
  <w:endnotePr>
    <w:endnote w:id="-1"/>
    <w:endnote w:id="0"/>
  </w:endnotePr>
  <w:compat/>
  <w:rsids>
    <w:rsidRoot w:val="001C28D1"/>
    <w:rsid w:val="000059FA"/>
    <w:rsid w:val="00010ABA"/>
    <w:rsid w:val="000145C2"/>
    <w:rsid w:val="00023D43"/>
    <w:rsid w:val="00024F15"/>
    <w:rsid w:val="00035C3A"/>
    <w:rsid w:val="000379D0"/>
    <w:rsid w:val="000416F8"/>
    <w:rsid w:val="00051622"/>
    <w:rsid w:val="00063AEB"/>
    <w:rsid w:val="00072433"/>
    <w:rsid w:val="000A2BCE"/>
    <w:rsid w:val="000A3E5F"/>
    <w:rsid w:val="000A4BBA"/>
    <w:rsid w:val="000B5073"/>
    <w:rsid w:val="000C7DE4"/>
    <w:rsid w:val="000D15E7"/>
    <w:rsid w:val="000D43F9"/>
    <w:rsid w:val="000D4717"/>
    <w:rsid w:val="000D7D55"/>
    <w:rsid w:val="000F427B"/>
    <w:rsid w:val="0010417F"/>
    <w:rsid w:val="00104A67"/>
    <w:rsid w:val="0010530E"/>
    <w:rsid w:val="00110AA0"/>
    <w:rsid w:val="00114F20"/>
    <w:rsid w:val="00116FEA"/>
    <w:rsid w:val="001231DC"/>
    <w:rsid w:val="001315DD"/>
    <w:rsid w:val="00135385"/>
    <w:rsid w:val="001364D1"/>
    <w:rsid w:val="001410AA"/>
    <w:rsid w:val="001541C5"/>
    <w:rsid w:val="00177659"/>
    <w:rsid w:val="00185ECB"/>
    <w:rsid w:val="0019273F"/>
    <w:rsid w:val="001A7538"/>
    <w:rsid w:val="001A7FBA"/>
    <w:rsid w:val="001B5B59"/>
    <w:rsid w:val="001C0A73"/>
    <w:rsid w:val="001C181A"/>
    <w:rsid w:val="001C2053"/>
    <w:rsid w:val="001C28D1"/>
    <w:rsid w:val="001C6872"/>
    <w:rsid w:val="001C7418"/>
    <w:rsid w:val="001D0051"/>
    <w:rsid w:val="001D2224"/>
    <w:rsid w:val="001D6A8C"/>
    <w:rsid w:val="001D7A56"/>
    <w:rsid w:val="001E5815"/>
    <w:rsid w:val="00200C51"/>
    <w:rsid w:val="00212734"/>
    <w:rsid w:val="00215961"/>
    <w:rsid w:val="00217C09"/>
    <w:rsid w:val="002206B8"/>
    <w:rsid w:val="00225196"/>
    <w:rsid w:val="00225CB4"/>
    <w:rsid w:val="002276EA"/>
    <w:rsid w:val="00230C7D"/>
    <w:rsid w:val="002338CA"/>
    <w:rsid w:val="0024227D"/>
    <w:rsid w:val="00246860"/>
    <w:rsid w:val="0025183C"/>
    <w:rsid w:val="00255540"/>
    <w:rsid w:val="0026318D"/>
    <w:rsid w:val="00263E9E"/>
    <w:rsid w:val="0027159C"/>
    <w:rsid w:val="00274549"/>
    <w:rsid w:val="00274E46"/>
    <w:rsid w:val="00276C86"/>
    <w:rsid w:val="00281871"/>
    <w:rsid w:val="002917D4"/>
    <w:rsid w:val="002A6A3C"/>
    <w:rsid w:val="002B03B2"/>
    <w:rsid w:val="002B0749"/>
    <w:rsid w:val="002C5043"/>
    <w:rsid w:val="002D18B4"/>
    <w:rsid w:val="002D4CCF"/>
    <w:rsid w:val="002E1C31"/>
    <w:rsid w:val="002E3474"/>
    <w:rsid w:val="002E4750"/>
    <w:rsid w:val="002E6446"/>
    <w:rsid w:val="002E764B"/>
    <w:rsid w:val="002F62CE"/>
    <w:rsid w:val="002F7F81"/>
    <w:rsid w:val="003216C4"/>
    <w:rsid w:val="00323E70"/>
    <w:rsid w:val="00324B07"/>
    <w:rsid w:val="00331B8D"/>
    <w:rsid w:val="0035008E"/>
    <w:rsid w:val="00363362"/>
    <w:rsid w:val="0037520D"/>
    <w:rsid w:val="00376A41"/>
    <w:rsid w:val="00377BD2"/>
    <w:rsid w:val="00385D6F"/>
    <w:rsid w:val="00385F20"/>
    <w:rsid w:val="00393651"/>
    <w:rsid w:val="003A071E"/>
    <w:rsid w:val="003A3598"/>
    <w:rsid w:val="003A41BA"/>
    <w:rsid w:val="003A6A99"/>
    <w:rsid w:val="003B227A"/>
    <w:rsid w:val="003B2F48"/>
    <w:rsid w:val="003D2BA3"/>
    <w:rsid w:val="003D7DDB"/>
    <w:rsid w:val="003E0543"/>
    <w:rsid w:val="003E18A9"/>
    <w:rsid w:val="003E7CCF"/>
    <w:rsid w:val="003F46FC"/>
    <w:rsid w:val="003F58B0"/>
    <w:rsid w:val="004006E4"/>
    <w:rsid w:val="0040073E"/>
    <w:rsid w:val="004007E9"/>
    <w:rsid w:val="00401BBC"/>
    <w:rsid w:val="00404B45"/>
    <w:rsid w:val="00406CC5"/>
    <w:rsid w:val="004074A4"/>
    <w:rsid w:val="004172DB"/>
    <w:rsid w:val="00422B75"/>
    <w:rsid w:val="0043503A"/>
    <w:rsid w:val="0044384F"/>
    <w:rsid w:val="004543BC"/>
    <w:rsid w:val="004574C6"/>
    <w:rsid w:val="00457BCF"/>
    <w:rsid w:val="00467447"/>
    <w:rsid w:val="004718E7"/>
    <w:rsid w:val="00472610"/>
    <w:rsid w:val="00473D5C"/>
    <w:rsid w:val="004761CC"/>
    <w:rsid w:val="004A24D2"/>
    <w:rsid w:val="004A4136"/>
    <w:rsid w:val="004B03F3"/>
    <w:rsid w:val="004B7169"/>
    <w:rsid w:val="004D020F"/>
    <w:rsid w:val="004E32EA"/>
    <w:rsid w:val="004F1774"/>
    <w:rsid w:val="004F1A78"/>
    <w:rsid w:val="00510588"/>
    <w:rsid w:val="0051146C"/>
    <w:rsid w:val="00514495"/>
    <w:rsid w:val="0052590B"/>
    <w:rsid w:val="00526591"/>
    <w:rsid w:val="005320F8"/>
    <w:rsid w:val="005350A5"/>
    <w:rsid w:val="005351CB"/>
    <w:rsid w:val="00536379"/>
    <w:rsid w:val="0053748F"/>
    <w:rsid w:val="00540BEF"/>
    <w:rsid w:val="005436C2"/>
    <w:rsid w:val="005511B4"/>
    <w:rsid w:val="00553CA3"/>
    <w:rsid w:val="005542C9"/>
    <w:rsid w:val="005A258C"/>
    <w:rsid w:val="005A3560"/>
    <w:rsid w:val="005A6B72"/>
    <w:rsid w:val="005B011A"/>
    <w:rsid w:val="005C1F04"/>
    <w:rsid w:val="005D0D95"/>
    <w:rsid w:val="005D3930"/>
    <w:rsid w:val="005E7FBE"/>
    <w:rsid w:val="005F1115"/>
    <w:rsid w:val="005F27F2"/>
    <w:rsid w:val="005F424D"/>
    <w:rsid w:val="005F723E"/>
    <w:rsid w:val="00612673"/>
    <w:rsid w:val="00615641"/>
    <w:rsid w:val="00634C4A"/>
    <w:rsid w:val="006418C9"/>
    <w:rsid w:val="00645046"/>
    <w:rsid w:val="0065397A"/>
    <w:rsid w:val="00662F08"/>
    <w:rsid w:val="00663589"/>
    <w:rsid w:val="0067443B"/>
    <w:rsid w:val="00677CBB"/>
    <w:rsid w:val="00682EB3"/>
    <w:rsid w:val="00684E2B"/>
    <w:rsid w:val="00690FDA"/>
    <w:rsid w:val="006960BD"/>
    <w:rsid w:val="00696476"/>
    <w:rsid w:val="006A376D"/>
    <w:rsid w:val="006A40E6"/>
    <w:rsid w:val="006A75FA"/>
    <w:rsid w:val="006B5923"/>
    <w:rsid w:val="006D2D39"/>
    <w:rsid w:val="006D5B8D"/>
    <w:rsid w:val="006E06D1"/>
    <w:rsid w:val="006E4FCD"/>
    <w:rsid w:val="006E72A4"/>
    <w:rsid w:val="006E7356"/>
    <w:rsid w:val="006F1A46"/>
    <w:rsid w:val="007165CE"/>
    <w:rsid w:val="00720685"/>
    <w:rsid w:val="00721D12"/>
    <w:rsid w:val="00721F8B"/>
    <w:rsid w:val="00736A49"/>
    <w:rsid w:val="007402EB"/>
    <w:rsid w:val="00744EBB"/>
    <w:rsid w:val="00746AE2"/>
    <w:rsid w:val="0075426E"/>
    <w:rsid w:val="007561C8"/>
    <w:rsid w:val="0075777F"/>
    <w:rsid w:val="0076100C"/>
    <w:rsid w:val="007672D7"/>
    <w:rsid w:val="0078136A"/>
    <w:rsid w:val="00781BD4"/>
    <w:rsid w:val="00784832"/>
    <w:rsid w:val="00791F1E"/>
    <w:rsid w:val="007A0B39"/>
    <w:rsid w:val="007A168F"/>
    <w:rsid w:val="007A28E4"/>
    <w:rsid w:val="007A5AD1"/>
    <w:rsid w:val="007B0A06"/>
    <w:rsid w:val="007B7C41"/>
    <w:rsid w:val="007C433E"/>
    <w:rsid w:val="007D0292"/>
    <w:rsid w:val="007D2DF3"/>
    <w:rsid w:val="007D5756"/>
    <w:rsid w:val="007D7B28"/>
    <w:rsid w:val="007E2046"/>
    <w:rsid w:val="007E4FBB"/>
    <w:rsid w:val="007F4BE0"/>
    <w:rsid w:val="008027E0"/>
    <w:rsid w:val="00811D5B"/>
    <w:rsid w:val="00817713"/>
    <w:rsid w:val="00830999"/>
    <w:rsid w:val="00830D5E"/>
    <w:rsid w:val="00830F69"/>
    <w:rsid w:val="00834458"/>
    <w:rsid w:val="00836D72"/>
    <w:rsid w:val="00837465"/>
    <w:rsid w:val="00841457"/>
    <w:rsid w:val="0084374E"/>
    <w:rsid w:val="0085206E"/>
    <w:rsid w:val="00853718"/>
    <w:rsid w:val="008541EF"/>
    <w:rsid w:val="00855696"/>
    <w:rsid w:val="0086162B"/>
    <w:rsid w:val="00862BF6"/>
    <w:rsid w:val="00865207"/>
    <w:rsid w:val="00867392"/>
    <w:rsid w:val="00871262"/>
    <w:rsid w:val="00875B51"/>
    <w:rsid w:val="00875F2D"/>
    <w:rsid w:val="00894AE7"/>
    <w:rsid w:val="00895F40"/>
    <w:rsid w:val="00897306"/>
    <w:rsid w:val="008A3B2E"/>
    <w:rsid w:val="008A63A9"/>
    <w:rsid w:val="008B0F73"/>
    <w:rsid w:val="008B5D31"/>
    <w:rsid w:val="008D1F33"/>
    <w:rsid w:val="008D2A68"/>
    <w:rsid w:val="008E2D99"/>
    <w:rsid w:val="008E4A60"/>
    <w:rsid w:val="008F0C0D"/>
    <w:rsid w:val="009026E8"/>
    <w:rsid w:val="009078DF"/>
    <w:rsid w:val="00914ADB"/>
    <w:rsid w:val="009177E3"/>
    <w:rsid w:val="00923B25"/>
    <w:rsid w:val="009273E4"/>
    <w:rsid w:val="00942645"/>
    <w:rsid w:val="00950206"/>
    <w:rsid w:val="0095340A"/>
    <w:rsid w:val="00954581"/>
    <w:rsid w:val="0095466C"/>
    <w:rsid w:val="0096168C"/>
    <w:rsid w:val="009732B8"/>
    <w:rsid w:val="00977CB4"/>
    <w:rsid w:val="00984D91"/>
    <w:rsid w:val="00985099"/>
    <w:rsid w:val="009A0DE3"/>
    <w:rsid w:val="009A5850"/>
    <w:rsid w:val="009B0D3F"/>
    <w:rsid w:val="009B1534"/>
    <w:rsid w:val="009B35A7"/>
    <w:rsid w:val="009B69D3"/>
    <w:rsid w:val="009B7BA7"/>
    <w:rsid w:val="009C0938"/>
    <w:rsid w:val="009C2162"/>
    <w:rsid w:val="009C3D79"/>
    <w:rsid w:val="009C3F82"/>
    <w:rsid w:val="009C7DF5"/>
    <w:rsid w:val="009D1ADE"/>
    <w:rsid w:val="009E1283"/>
    <w:rsid w:val="00A1105B"/>
    <w:rsid w:val="00A15CAD"/>
    <w:rsid w:val="00A16876"/>
    <w:rsid w:val="00A200AA"/>
    <w:rsid w:val="00A2186F"/>
    <w:rsid w:val="00A2270B"/>
    <w:rsid w:val="00A2496E"/>
    <w:rsid w:val="00A258B7"/>
    <w:rsid w:val="00A27A90"/>
    <w:rsid w:val="00A466A3"/>
    <w:rsid w:val="00A47CF1"/>
    <w:rsid w:val="00A47D38"/>
    <w:rsid w:val="00A50418"/>
    <w:rsid w:val="00A52B23"/>
    <w:rsid w:val="00A608FB"/>
    <w:rsid w:val="00A70E7B"/>
    <w:rsid w:val="00A73B70"/>
    <w:rsid w:val="00A76094"/>
    <w:rsid w:val="00A86CB6"/>
    <w:rsid w:val="00A90D55"/>
    <w:rsid w:val="00A95E9D"/>
    <w:rsid w:val="00AA04B3"/>
    <w:rsid w:val="00AA15CB"/>
    <w:rsid w:val="00AC439D"/>
    <w:rsid w:val="00AC4C54"/>
    <w:rsid w:val="00AD0979"/>
    <w:rsid w:val="00AD45BF"/>
    <w:rsid w:val="00AE2D29"/>
    <w:rsid w:val="00AE3316"/>
    <w:rsid w:val="00AF699F"/>
    <w:rsid w:val="00B03A90"/>
    <w:rsid w:val="00B07781"/>
    <w:rsid w:val="00B143E0"/>
    <w:rsid w:val="00B16214"/>
    <w:rsid w:val="00B32179"/>
    <w:rsid w:val="00B3708D"/>
    <w:rsid w:val="00B40A3E"/>
    <w:rsid w:val="00B522CD"/>
    <w:rsid w:val="00B55917"/>
    <w:rsid w:val="00B72303"/>
    <w:rsid w:val="00B82277"/>
    <w:rsid w:val="00B855A5"/>
    <w:rsid w:val="00B94CDB"/>
    <w:rsid w:val="00BA2D98"/>
    <w:rsid w:val="00BA30D1"/>
    <w:rsid w:val="00BA545D"/>
    <w:rsid w:val="00BA5BE2"/>
    <w:rsid w:val="00BA7F46"/>
    <w:rsid w:val="00BB0A0A"/>
    <w:rsid w:val="00BC6C5E"/>
    <w:rsid w:val="00BD6806"/>
    <w:rsid w:val="00BD7831"/>
    <w:rsid w:val="00BD7C10"/>
    <w:rsid w:val="00BE0DEB"/>
    <w:rsid w:val="00C07055"/>
    <w:rsid w:val="00C13B34"/>
    <w:rsid w:val="00C226D5"/>
    <w:rsid w:val="00C261C6"/>
    <w:rsid w:val="00C30A97"/>
    <w:rsid w:val="00C31DDC"/>
    <w:rsid w:val="00C34326"/>
    <w:rsid w:val="00C549C3"/>
    <w:rsid w:val="00C54DF3"/>
    <w:rsid w:val="00C65E45"/>
    <w:rsid w:val="00C71BEC"/>
    <w:rsid w:val="00C74281"/>
    <w:rsid w:val="00C846EA"/>
    <w:rsid w:val="00C84AD1"/>
    <w:rsid w:val="00C85579"/>
    <w:rsid w:val="00CA068D"/>
    <w:rsid w:val="00CA282D"/>
    <w:rsid w:val="00CB23DC"/>
    <w:rsid w:val="00CB28E2"/>
    <w:rsid w:val="00CB7FF7"/>
    <w:rsid w:val="00CC2044"/>
    <w:rsid w:val="00CC69EC"/>
    <w:rsid w:val="00CD34C7"/>
    <w:rsid w:val="00CD3C25"/>
    <w:rsid w:val="00CD7AD4"/>
    <w:rsid w:val="00CE5067"/>
    <w:rsid w:val="00CF3BDF"/>
    <w:rsid w:val="00CF4394"/>
    <w:rsid w:val="00D1648B"/>
    <w:rsid w:val="00D20AC0"/>
    <w:rsid w:val="00D336C8"/>
    <w:rsid w:val="00D339E8"/>
    <w:rsid w:val="00D34265"/>
    <w:rsid w:val="00D40B1F"/>
    <w:rsid w:val="00D412C0"/>
    <w:rsid w:val="00D50C8C"/>
    <w:rsid w:val="00D52393"/>
    <w:rsid w:val="00D53AA0"/>
    <w:rsid w:val="00D612C8"/>
    <w:rsid w:val="00D71918"/>
    <w:rsid w:val="00D76AB2"/>
    <w:rsid w:val="00D829AD"/>
    <w:rsid w:val="00D83A2C"/>
    <w:rsid w:val="00D87788"/>
    <w:rsid w:val="00D910C2"/>
    <w:rsid w:val="00D9189B"/>
    <w:rsid w:val="00D91DA6"/>
    <w:rsid w:val="00D972D4"/>
    <w:rsid w:val="00DA195B"/>
    <w:rsid w:val="00DA1C85"/>
    <w:rsid w:val="00DA3ED0"/>
    <w:rsid w:val="00DB6FBE"/>
    <w:rsid w:val="00DC233D"/>
    <w:rsid w:val="00DC4040"/>
    <w:rsid w:val="00DD3593"/>
    <w:rsid w:val="00DE7E74"/>
    <w:rsid w:val="00E01740"/>
    <w:rsid w:val="00E017F0"/>
    <w:rsid w:val="00E041E4"/>
    <w:rsid w:val="00E14581"/>
    <w:rsid w:val="00E15539"/>
    <w:rsid w:val="00E1618B"/>
    <w:rsid w:val="00E16541"/>
    <w:rsid w:val="00E16F03"/>
    <w:rsid w:val="00E2632B"/>
    <w:rsid w:val="00E36FAA"/>
    <w:rsid w:val="00E405EA"/>
    <w:rsid w:val="00E40F19"/>
    <w:rsid w:val="00E42789"/>
    <w:rsid w:val="00E50BEB"/>
    <w:rsid w:val="00E53901"/>
    <w:rsid w:val="00E55F25"/>
    <w:rsid w:val="00E82B6D"/>
    <w:rsid w:val="00E82EBD"/>
    <w:rsid w:val="00E83F78"/>
    <w:rsid w:val="00E866F8"/>
    <w:rsid w:val="00E966B9"/>
    <w:rsid w:val="00E96768"/>
    <w:rsid w:val="00EA0C29"/>
    <w:rsid w:val="00EA11B6"/>
    <w:rsid w:val="00EA2DD8"/>
    <w:rsid w:val="00EA681F"/>
    <w:rsid w:val="00EB76E4"/>
    <w:rsid w:val="00EC0247"/>
    <w:rsid w:val="00EC0E65"/>
    <w:rsid w:val="00ED3CF7"/>
    <w:rsid w:val="00EE0B44"/>
    <w:rsid w:val="00EF5146"/>
    <w:rsid w:val="00EF608E"/>
    <w:rsid w:val="00F0706C"/>
    <w:rsid w:val="00F135FC"/>
    <w:rsid w:val="00F1477A"/>
    <w:rsid w:val="00F1516A"/>
    <w:rsid w:val="00F22A26"/>
    <w:rsid w:val="00F23CE3"/>
    <w:rsid w:val="00F26DF9"/>
    <w:rsid w:val="00F30F95"/>
    <w:rsid w:val="00F32139"/>
    <w:rsid w:val="00F34E08"/>
    <w:rsid w:val="00F35455"/>
    <w:rsid w:val="00F41D91"/>
    <w:rsid w:val="00F46964"/>
    <w:rsid w:val="00F5126A"/>
    <w:rsid w:val="00F718A8"/>
    <w:rsid w:val="00F71C7A"/>
    <w:rsid w:val="00F72183"/>
    <w:rsid w:val="00F82981"/>
    <w:rsid w:val="00F8311F"/>
    <w:rsid w:val="00F83248"/>
    <w:rsid w:val="00F853AE"/>
    <w:rsid w:val="00F92B71"/>
    <w:rsid w:val="00F93DCC"/>
    <w:rsid w:val="00F9435D"/>
    <w:rsid w:val="00FA260A"/>
    <w:rsid w:val="00FA4959"/>
    <w:rsid w:val="00FB593A"/>
    <w:rsid w:val="00FB6C7B"/>
    <w:rsid w:val="00FB6E82"/>
    <w:rsid w:val="00FC4576"/>
    <w:rsid w:val="00FC7DBC"/>
    <w:rsid w:val="00FD1C45"/>
    <w:rsid w:val="00FD1D5A"/>
    <w:rsid w:val="00FF2EFC"/>
    <w:rsid w:val="00FF3C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27A90"/>
    <w:pPr>
      <w:spacing w:after="200" w:line="276" w:lineRule="auto"/>
    </w:pPr>
    <w:rPr>
      <w:rFonts w:asciiTheme="minorHAnsi" w:eastAsiaTheme="minorEastAsia"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spacing w:after="0" w:line="240" w:lineRule="auto"/>
    </w:pPr>
    <w:rPr>
      <w:rFonts w:ascii="Courier" w:eastAsia="Times New Roman" w:hAnsi="Courier" w:cs="Times New Roman"/>
      <w:color w:val="008080"/>
      <w:sz w:val="24"/>
      <w:szCs w:val="20"/>
    </w:r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spacing w:after="0" w:line="240" w:lineRule="auto"/>
    </w:pPr>
    <w:rPr>
      <w:rFonts w:ascii="Courier" w:eastAsia="Times New Roman" w:hAnsi="Courier" w:cs="Times New Roman"/>
      <w:color w:val="008080"/>
      <w:sz w:val="24"/>
      <w:szCs w:val="20"/>
    </w:rPr>
  </w:style>
  <w:style w:type="paragraph" w:styleId="BodyText">
    <w:name w:val="Body Text"/>
    <w:basedOn w:val="Normal"/>
    <w:rsid w:val="005436C2"/>
    <w:pPr>
      <w:tabs>
        <w:tab w:val="left" w:pos="720"/>
      </w:tabs>
      <w:spacing w:after="0" w:line="240" w:lineRule="exact"/>
      <w:ind w:right="-360"/>
    </w:pPr>
    <w:rPr>
      <w:rFonts w:ascii="Times New Roman" w:eastAsia="Times New Roman" w:hAnsi="Times New Roman" w:cs="Times New Roman"/>
      <w:color w:val="000080"/>
      <w:sz w:val="24"/>
      <w:szCs w:val="20"/>
    </w:rPr>
  </w:style>
  <w:style w:type="paragraph" w:styleId="BodyText3">
    <w:name w:val="Body Text 3"/>
    <w:basedOn w:val="Normal"/>
    <w:rsid w:val="005436C2"/>
    <w:pPr>
      <w:tabs>
        <w:tab w:val="left" w:pos="288"/>
        <w:tab w:val="left" w:pos="4752"/>
      </w:tabs>
      <w:spacing w:after="0" w:line="240" w:lineRule="exact"/>
      <w:ind w:right="-360"/>
      <w:jc w:val="both"/>
    </w:pPr>
    <w:rPr>
      <w:rFonts w:ascii="Courier" w:eastAsia="Times New Roman" w:hAnsi="Courier" w:cs="Times New Roman"/>
      <w:color w:val="000080"/>
      <w:sz w:val="24"/>
      <w:szCs w:val="20"/>
    </w:rPr>
  </w:style>
  <w:style w:type="paragraph" w:styleId="PlainText">
    <w:name w:val="Plain Text"/>
    <w:basedOn w:val="Normal"/>
    <w:link w:val="PlainTextChar"/>
    <w:unhideWhenUsed/>
    <w:rsid w:val="00D91DA6"/>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pPr>
      <w:spacing w:after="0" w:line="240" w:lineRule="auto"/>
    </w:pPr>
    <w:rPr>
      <w:rFonts w:ascii="Tahoma" w:eastAsia="Times New Roman" w:hAnsi="Tahoma" w:cs="Tahoma"/>
      <w:color w:val="008080"/>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ind w:left="720"/>
      <w:contextualSpacing/>
    </w:pPr>
    <w:rPr>
      <w:rFonts w:eastAsiaTheme="minorHAnsi"/>
    </w:rPr>
  </w:style>
  <w:style w:type="paragraph" w:styleId="Title">
    <w:name w:val="Title"/>
    <w:basedOn w:val="Normal"/>
    <w:link w:val="TitleChar"/>
    <w:qFormat/>
    <w:rsid w:val="00DC233D"/>
    <w:pPr>
      <w:spacing w:after="0" w:line="240" w:lineRule="auto"/>
      <w:jc w:val="center"/>
    </w:pPr>
    <w:rPr>
      <w:rFonts w:ascii="Verdana" w:eastAsia="Times New Roman" w:hAnsi="Verdana" w:cs="Times New Roman"/>
      <w:b/>
      <w:bCs/>
      <w:color w:val="800000"/>
      <w:sz w:val="24"/>
      <w:szCs w:val="24"/>
    </w:rPr>
  </w:style>
  <w:style w:type="character" w:customStyle="1" w:styleId="TitleChar">
    <w:name w:val="Title Char"/>
    <w:basedOn w:val="DefaultParagraphFont"/>
    <w:link w:val="Title"/>
    <w:rsid w:val="00DC233D"/>
    <w:rPr>
      <w:rFonts w:ascii="Verdana" w:hAnsi="Verdana"/>
      <w:b/>
      <w:bCs/>
      <w:color w:val="800000"/>
      <w:sz w:val="24"/>
      <w:szCs w:val="24"/>
    </w:rPr>
  </w:style>
  <w:style w:type="paragraph" w:styleId="HTMLPreformatted">
    <w:name w:val="HTML Preformatted"/>
    <w:basedOn w:val="Normal"/>
    <w:link w:val="HTMLPreformattedChar"/>
    <w:uiPriority w:val="99"/>
    <w:unhideWhenUsed/>
    <w:rsid w:val="00DC23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DC233D"/>
    <w:rPr>
      <w:rFonts w:ascii="Courier New" w:hAnsi="Courier New" w:cs="Courier New"/>
    </w:rPr>
  </w:style>
  <w:style w:type="character" w:styleId="Hyperlink">
    <w:name w:val="Hyperlink"/>
    <w:basedOn w:val="DefaultParagraphFont"/>
    <w:rsid w:val="00B3708D"/>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44814873">
      <w:bodyDiv w:val="1"/>
      <w:marLeft w:val="0"/>
      <w:marRight w:val="0"/>
      <w:marTop w:val="0"/>
      <w:marBottom w:val="0"/>
      <w:divBdr>
        <w:top w:val="none" w:sz="0" w:space="0" w:color="auto"/>
        <w:left w:val="none" w:sz="0" w:space="0" w:color="auto"/>
        <w:bottom w:val="none" w:sz="0" w:space="0" w:color="auto"/>
        <w:right w:val="none" w:sz="0" w:space="0" w:color="auto"/>
      </w:divBdr>
    </w:div>
    <w:div w:id="948974896">
      <w:bodyDiv w:val="1"/>
      <w:marLeft w:val="0"/>
      <w:marRight w:val="0"/>
      <w:marTop w:val="0"/>
      <w:marBottom w:val="0"/>
      <w:divBdr>
        <w:top w:val="none" w:sz="0" w:space="0" w:color="auto"/>
        <w:left w:val="none" w:sz="0" w:space="0" w:color="auto"/>
        <w:bottom w:val="none" w:sz="0" w:space="0" w:color="auto"/>
        <w:right w:val="none" w:sz="0" w:space="0" w:color="auto"/>
      </w:divBdr>
    </w:div>
    <w:div w:id="1094352364">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555317270">
      <w:bodyDiv w:val="1"/>
      <w:marLeft w:val="0"/>
      <w:marRight w:val="0"/>
      <w:marTop w:val="0"/>
      <w:marBottom w:val="0"/>
      <w:divBdr>
        <w:top w:val="none" w:sz="0" w:space="0" w:color="auto"/>
        <w:left w:val="none" w:sz="0" w:space="0" w:color="auto"/>
        <w:bottom w:val="none" w:sz="0" w:space="0" w:color="auto"/>
        <w:right w:val="none" w:sz="0" w:space="0" w:color="auto"/>
      </w:divBdr>
    </w:div>
    <w:div w:id="1609236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3295</Words>
  <Characters>18695</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21947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GREGORY.JOHNSON1</cp:lastModifiedBy>
  <cp:revision>3</cp:revision>
  <cp:lastPrinted>2010-04-15T12:02:00Z</cp:lastPrinted>
  <dcterms:created xsi:type="dcterms:W3CDTF">2012-03-06T20:34:00Z</dcterms:created>
  <dcterms:modified xsi:type="dcterms:W3CDTF">2012-03-08T14:19:00Z</dcterms:modified>
</cp:coreProperties>
</file>