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B70DD" w:rsidRDefault="00B522CD">
      <w:pPr>
        <w:tabs>
          <w:tab w:val="left" w:pos="288"/>
          <w:tab w:val="left" w:pos="4752"/>
        </w:tabs>
        <w:spacing w:line="240" w:lineRule="exact"/>
        <w:jc w:val="center"/>
        <w:rPr>
          <w:color w:val="auto"/>
          <w:szCs w:val="24"/>
        </w:rPr>
      </w:pPr>
      <w:r w:rsidRPr="002B70DD">
        <w:rPr>
          <w:color w:val="auto"/>
          <w:szCs w:val="24"/>
        </w:rPr>
        <w:t>RECORD OF PROCEEDINGS</w:t>
      </w:r>
    </w:p>
    <w:p w:rsidR="00662F08" w:rsidRPr="002B70DD" w:rsidRDefault="00662F08" w:rsidP="00662F08">
      <w:pPr>
        <w:tabs>
          <w:tab w:val="left" w:pos="288"/>
          <w:tab w:val="left" w:pos="4752"/>
        </w:tabs>
        <w:spacing w:line="240" w:lineRule="exact"/>
        <w:jc w:val="center"/>
        <w:rPr>
          <w:color w:val="auto"/>
          <w:szCs w:val="24"/>
        </w:rPr>
      </w:pPr>
      <w:r w:rsidRPr="002B70DD">
        <w:rPr>
          <w:color w:val="auto"/>
          <w:szCs w:val="24"/>
        </w:rPr>
        <w:t xml:space="preserve">PHYSICAL DISABILITY </w:t>
      </w:r>
      <w:r w:rsidR="00E15539" w:rsidRPr="002B70DD">
        <w:rPr>
          <w:color w:val="auto"/>
          <w:szCs w:val="24"/>
        </w:rPr>
        <w:t>BOARD OF REVIEW</w:t>
      </w:r>
    </w:p>
    <w:p w:rsidR="00662F08" w:rsidRPr="002B70DD" w:rsidRDefault="00662F08" w:rsidP="00662F08">
      <w:pPr>
        <w:tabs>
          <w:tab w:val="left" w:pos="288"/>
          <w:tab w:val="left" w:pos="4752"/>
        </w:tabs>
        <w:spacing w:line="240" w:lineRule="exact"/>
        <w:jc w:val="center"/>
        <w:rPr>
          <w:color w:val="auto"/>
          <w:szCs w:val="24"/>
        </w:rPr>
      </w:pPr>
    </w:p>
    <w:p w:rsidR="00662F08" w:rsidRPr="002B70DD" w:rsidRDefault="00662F08" w:rsidP="00662F08">
      <w:pPr>
        <w:tabs>
          <w:tab w:val="left" w:pos="288"/>
          <w:tab w:val="left" w:pos="4752"/>
        </w:tabs>
        <w:spacing w:line="240" w:lineRule="exact"/>
        <w:rPr>
          <w:caps/>
          <w:color w:val="auto"/>
          <w:szCs w:val="24"/>
        </w:rPr>
      </w:pPr>
      <w:r w:rsidRPr="002B70DD">
        <w:rPr>
          <w:caps/>
          <w:color w:val="auto"/>
          <w:szCs w:val="24"/>
        </w:rPr>
        <w:t>NAME:</w:t>
      </w:r>
      <w:r w:rsidR="00051622" w:rsidRPr="002B70DD">
        <w:rPr>
          <w:caps/>
          <w:color w:val="auto"/>
          <w:szCs w:val="24"/>
        </w:rPr>
        <w:tab/>
      </w:r>
      <w:r w:rsidR="00051622" w:rsidRPr="002B70DD">
        <w:rPr>
          <w:caps/>
          <w:color w:val="auto"/>
          <w:szCs w:val="24"/>
        </w:rPr>
        <w:tab/>
      </w:r>
      <w:r w:rsidR="00D91DA6" w:rsidRPr="002B70DD">
        <w:rPr>
          <w:caps/>
          <w:color w:val="auto"/>
          <w:szCs w:val="24"/>
        </w:rPr>
        <w:t>BRANCH OF SERVICE</w:t>
      </w:r>
      <w:r w:rsidR="00051622" w:rsidRPr="002B70DD">
        <w:rPr>
          <w:caps/>
          <w:color w:val="auto"/>
          <w:szCs w:val="24"/>
        </w:rPr>
        <w:t xml:space="preserve">: </w:t>
      </w:r>
      <w:r w:rsidR="00BD104B" w:rsidRPr="002B70DD">
        <w:rPr>
          <w:caps/>
          <w:color w:val="auto"/>
          <w:szCs w:val="24"/>
        </w:rPr>
        <w:t>AIR FORCE</w:t>
      </w:r>
    </w:p>
    <w:p w:rsidR="00B522CD" w:rsidRPr="002B70DD" w:rsidRDefault="00D91DA6" w:rsidP="00662F08">
      <w:pPr>
        <w:tabs>
          <w:tab w:val="left" w:pos="288"/>
          <w:tab w:val="left" w:pos="4752"/>
        </w:tabs>
        <w:spacing w:line="240" w:lineRule="exact"/>
        <w:rPr>
          <w:caps/>
          <w:color w:val="auto"/>
          <w:szCs w:val="24"/>
        </w:rPr>
      </w:pPr>
      <w:r w:rsidRPr="002B70DD">
        <w:rPr>
          <w:caps/>
          <w:color w:val="auto"/>
          <w:szCs w:val="24"/>
        </w:rPr>
        <w:t>CASE</w:t>
      </w:r>
      <w:r w:rsidR="001C28D1" w:rsidRPr="002B70DD">
        <w:rPr>
          <w:caps/>
          <w:color w:val="auto"/>
          <w:szCs w:val="24"/>
        </w:rPr>
        <w:t xml:space="preserve"> NUMBER:  </w:t>
      </w:r>
      <w:r w:rsidR="00D5118C" w:rsidRPr="002B70DD">
        <w:rPr>
          <w:caps/>
          <w:color w:val="auto"/>
          <w:szCs w:val="24"/>
        </w:rPr>
        <w:t>PD09</w:t>
      </w:r>
      <w:r w:rsidR="003876D8" w:rsidRPr="002B70DD">
        <w:rPr>
          <w:caps/>
          <w:color w:val="auto"/>
          <w:szCs w:val="24"/>
        </w:rPr>
        <w:t>00</w:t>
      </w:r>
      <w:r w:rsidR="00F13C7A" w:rsidRPr="002B70DD">
        <w:rPr>
          <w:caps/>
          <w:color w:val="auto"/>
          <w:szCs w:val="24"/>
        </w:rPr>
        <w:t>128</w:t>
      </w:r>
      <w:r w:rsidR="00D5118C" w:rsidRPr="002B70DD">
        <w:rPr>
          <w:caps/>
          <w:color w:val="auto"/>
          <w:szCs w:val="24"/>
        </w:rPr>
        <w:t xml:space="preserve"> </w:t>
      </w:r>
      <w:r w:rsidR="00051622" w:rsidRPr="002B70DD">
        <w:rPr>
          <w:caps/>
          <w:color w:val="auto"/>
          <w:szCs w:val="24"/>
        </w:rPr>
        <w:tab/>
      </w:r>
      <w:r w:rsidR="00051622" w:rsidRPr="002B70DD">
        <w:rPr>
          <w:caps/>
          <w:color w:val="auto"/>
          <w:szCs w:val="24"/>
        </w:rPr>
        <w:tab/>
      </w:r>
      <w:r w:rsidRPr="002B70DD">
        <w:rPr>
          <w:caps/>
          <w:color w:val="auto"/>
          <w:szCs w:val="24"/>
        </w:rPr>
        <w:t xml:space="preserve">COMPONENT: </w:t>
      </w:r>
      <w:r w:rsidR="00F13C7A" w:rsidRPr="002B70DD">
        <w:rPr>
          <w:caps/>
          <w:color w:val="auto"/>
          <w:szCs w:val="24"/>
        </w:rPr>
        <w:t>RESERVE</w:t>
      </w:r>
    </w:p>
    <w:p w:rsidR="00662F08" w:rsidRPr="002B70DD" w:rsidRDefault="00662F08" w:rsidP="00662F08">
      <w:pPr>
        <w:tabs>
          <w:tab w:val="left" w:pos="288"/>
          <w:tab w:val="left" w:pos="4752"/>
        </w:tabs>
        <w:spacing w:line="240" w:lineRule="exact"/>
        <w:rPr>
          <w:caps/>
          <w:color w:val="auto"/>
          <w:szCs w:val="24"/>
        </w:rPr>
      </w:pPr>
      <w:r w:rsidRPr="002B70DD">
        <w:rPr>
          <w:caps/>
          <w:color w:val="auto"/>
          <w:szCs w:val="24"/>
        </w:rPr>
        <w:t xml:space="preserve">BOARD DATE: </w:t>
      </w:r>
      <w:r w:rsidR="003876D8" w:rsidRPr="002B70DD">
        <w:rPr>
          <w:caps/>
          <w:color w:val="auto"/>
          <w:szCs w:val="24"/>
        </w:rPr>
        <w:t>200906</w:t>
      </w:r>
      <w:r w:rsidR="00BD104B" w:rsidRPr="002B70DD">
        <w:rPr>
          <w:caps/>
          <w:color w:val="auto"/>
          <w:szCs w:val="24"/>
        </w:rPr>
        <w:t>1</w:t>
      </w:r>
      <w:r w:rsidR="00F13C7A" w:rsidRPr="002B70DD">
        <w:rPr>
          <w:caps/>
          <w:color w:val="auto"/>
          <w:szCs w:val="24"/>
        </w:rPr>
        <w:t>8</w:t>
      </w:r>
      <w:r w:rsidR="00D91DA6" w:rsidRPr="002B70DD">
        <w:rPr>
          <w:caps/>
          <w:color w:val="auto"/>
          <w:szCs w:val="24"/>
        </w:rPr>
        <w:tab/>
      </w:r>
      <w:r w:rsidR="00D91DA6" w:rsidRPr="002B70DD">
        <w:rPr>
          <w:caps/>
          <w:color w:val="auto"/>
          <w:szCs w:val="24"/>
        </w:rPr>
        <w:tab/>
        <w:t xml:space="preserve">SEPARATION DATE: </w:t>
      </w:r>
      <w:r w:rsidR="003876D8" w:rsidRPr="002B70DD">
        <w:rPr>
          <w:caps/>
          <w:color w:val="auto"/>
          <w:szCs w:val="24"/>
        </w:rPr>
        <w:t>200</w:t>
      </w:r>
      <w:r w:rsidR="00F13C7A" w:rsidRPr="002B70DD">
        <w:rPr>
          <w:caps/>
          <w:color w:val="auto"/>
          <w:szCs w:val="24"/>
        </w:rPr>
        <w:t>40113</w:t>
      </w:r>
    </w:p>
    <w:p w:rsidR="00B522CD" w:rsidRPr="002B70DD" w:rsidRDefault="00B522CD">
      <w:pPr>
        <w:tabs>
          <w:tab w:val="left" w:pos="288"/>
          <w:tab w:val="left" w:pos="4752"/>
        </w:tabs>
        <w:spacing w:line="240" w:lineRule="exact"/>
        <w:rPr>
          <w:color w:val="auto"/>
          <w:szCs w:val="24"/>
        </w:rPr>
      </w:pPr>
    </w:p>
    <w:p w:rsidR="00B522CD" w:rsidRPr="002B70DD" w:rsidRDefault="00B522CD">
      <w:pPr>
        <w:tabs>
          <w:tab w:val="left" w:pos="288"/>
          <w:tab w:val="left" w:pos="4752"/>
        </w:tabs>
        <w:spacing w:line="240" w:lineRule="exact"/>
        <w:jc w:val="both"/>
        <w:rPr>
          <w:color w:val="auto"/>
          <w:szCs w:val="24"/>
        </w:rPr>
      </w:pPr>
      <w:r w:rsidRPr="002B70DD">
        <w:rPr>
          <w:color w:val="auto"/>
          <w:szCs w:val="24"/>
        </w:rPr>
        <w:t>________________________________________________________________</w:t>
      </w:r>
    </w:p>
    <w:p w:rsidR="00B522CD" w:rsidRPr="002B70DD" w:rsidRDefault="00B522CD">
      <w:pPr>
        <w:tabs>
          <w:tab w:val="left" w:pos="288"/>
          <w:tab w:val="left" w:pos="4752"/>
        </w:tabs>
        <w:spacing w:line="240" w:lineRule="exact"/>
        <w:jc w:val="both"/>
        <w:rPr>
          <w:color w:val="auto"/>
          <w:szCs w:val="24"/>
        </w:rPr>
      </w:pPr>
    </w:p>
    <w:p w:rsidR="00914ADB" w:rsidRDefault="00811D5B" w:rsidP="00BD104B">
      <w:pPr>
        <w:jc w:val="both"/>
        <w:rPr>
          <w:color w:val="auto"/>
          <w:szCs w:val="24"/>
        </w:rPr>
      </w:pPr>
      <w:r w:rsidRPr="002B70DD">
        <w:rPr>
          <w:color w:val="auto"/>
          <w:szCs w:val="24"/>
          <w:u w:val="single"/>
        </w:rPr>
        <w:t>SUMMARY</w:t>
      </w:r>
      <w:r w:rsidR="003D7DDB" w:rsidRPr="002B70DD">
        <w:rPr>
          <w:color w:val="auto"/>
          <w:szCs w:val="24"/>
          <w:u w:val="single"/>
        </w:rPr>
        <w:t xml:space="preserve"> OF CASE</w:t>
      </w:r>
      <w:r w:rsidR="00B522CD" w:rsidRPr="002B70DD">
        <w:rPr>
          <w:color w:val="auto"/>
          <w:szCs w:val="24"/>
        </w:rPr>
        <w:t>:</w:t>
      </w:r>
      <w:r w:rsidR="00D5118C" w:rsidRPr="002B70DD">
        <w:rPr>
          <w:color w:val="auto"/>
          <w:szCs w:val="24"/>
        </w:rPr>
        <w:t xml:space="preserve">  </w:t>
      </w:r>
      <w:r w:rsidR="00F35E12" w:rsidRPr="002B70DD">
        <w:rPr>
          <w:color w:val="auto"/>
          <w:szCs w:val="24"/>
        </w:rPr>
        <w:t xml:space="preserve">This covered individual (CI) was </w:t>
      </w:r>
      <w:r w:rsidR="00BD104B" w:rsidRPr="002B70DD">
        <w:rPr>
          <w:color w:val="auto"/>
          <w:szCs w:val="24"/>
        </w:rPr>
        <w:t xml:space="preserve">an Air Force </w:t>
      </w:r>
      <w:r w:rsidR="00F13C7A" w:rsidRPr="002B70DD">
        <w:rPr>
          <w:color w:val="auto"/>
          <w:szCs w:val="24"/>
        </w:rPr>
        <w:t>T</w:t>
      </w:r>
      <w:r w:rsidR="003E5619" w:rsidRPr="002B70DD">
        <w:rPr>
          <w:color w:val="auto"/>
          <w:szCs w:val="24"/>
        </w:rPr>
        <w:t>Sgt</w:t>
      </w:r>
      <w:r w:rsidR="00BD104B" w:rsidRPr="002B70DD">
        <w:rPr>
          <w:color w:val="auto"/>
          <w:szCs w:val="24"/>
        </w:rPr>
        <w:t xml:space="preserve"> </w:t>
      </w:r>
      <w:r w:rsidR="00F13C7A" w:rsidRPr="002B70DD">
        <w:rPr>
          <w:color w:val="auto"/>
          <w:szCs w:val="24"/>
        </w:rPr>
        <w:t xml:space="preserve">Courier </w:t>
      </w:r>
      <w:r w:rsidR="00F35E12" w:rsidRPr="002B70DD">
        <w:rPr>
          <w:color w:val="auto"/>
          <w:szCs w:val="24"/>
        </w:rPr>
        <w:t>medically separated</w:t>
      </w:r>
      <w:r w:rsidR="00F509A8" w:rsidRPr="002B70DD">
        <w:rPr>
          <w:color w:val="auto"/>
          <w:szCs w:val="24"/>
        </w:rPr>
        <w:t xml:space="preserve"> </w:t>
      </w:r>
      <w:r w:rsidR="00F35E12" w:rsidRPr="002B70DD">
        <w:rPr>
          <w:color w:val="auto"/>
          <w:szCs w:val="24"/>
        </w:rPr>
        <w:t>in 200</w:t>
      </w:r>
      <w:r w:rsidR="001528BA">
        <w:rPr>
          <w:color w:val="auto"/>
          <w:szCs w:val="24"/>
        </w:rPr>
        <w:t>4</w:t>
      </w:r>
      <w:r w:rsidR="00F35E12" w:rsidRPr="002B70DD">
        <w:rPr>
          <w:color w:val="auto"/>
          <w:szCs w:val="24"/>
        </w:rPr>
        <w:t xml:space="preserve"> after </w:t>
      </w:r>
      <w:r w:rsidR="00F13C7A" w:rsidRPr="002B70DD">
        <w:rPr>
          <w:color w:val="auto"/>
          <w:szCs w:val="24"/>
        </w:rPr>
        <w:t>more than twenty years of service</w:t>
      </w:r>
      <w:r w:rsidR="00F35E12" w:rsidRPr="002B70DD">
        <w:rPr>
          <w:color w:val="auto"/>
          <w:szCs w:val="24"/>
        </w:rPr>
        <w:t xml:space="preserve">.  </w:t>
      </w:r>
      <w:r w:rsidR="00F13C7A" w:rsidRPr="002B70DD">
        <w:rPr>
          <w:color w:val="auto"/>
          <w:szCs w:val="24"/>
        </w:rPr>
        <w:t>He noticed significant back pain and numbness in his right foot after processing material in the vault in December 200</w:t>
      </w:r>
      <w:r w:rsidR="001528BA">
        <w:rPr>
          <w:color w:val="auto"/>
          <w:szCs w:val="24"/>
        </w:rPr>
        <w:t xml:space="preserve">1. </w:t>
      </w:r>
      <w:r w:rsidR="009331AD">
        <w:rPr>
          <w:color w:val="auto"/>
          <w:szCs w:val="24"/>
        </w:rPr>
        <w:t xml:space="preserve"> </w:t>
      </w:r>
      <w:r w:rsidR="00EE78B5" w:rsidRPr="002B70DD">
        <w:rPr>
          <w:color w:val="auto"/>
          <w:szCs w:val="24"/>
        </w:rPr>
        <w:t xml:space="preserve">Over time his symptoms continued to increase in severity despite multiple treatment modalities including physical therapy, traction, chiropractic care, and epidural steroid injections. </w:t>
      </w:r>
      <w:r w:rsidR="009331AD">
        <w:rPr>
          <w:color w:val="auto"/>
          <w:szCs w:val="24"/>
        </w:rPr>
        <w:t xml:space="preserve"> </w:t>
      </w:r>
      <w:r w:rsidR="001528BA">
        <w:rPr>
          <w:color w:val="auto"/>
          <w:szCs w:val="24"/>
        </w:rPr>
        <w:t xml:space="preserve">Surgery was offered but CI declined and this is reasonable as surgery can lead to increased problems. </w:t>
      </w:r>
      <w:r w:rsidR="009331AD">
        <w:rPr>
          <w:color w:val="auto"/>
          <w:szCs w:val="24"/>
        </w:rPr>
        <w:t xml:space="preserve"> </w:t>
      </w:r>
      <w:r w:rsidR="00F13C7A" w:rsidRPr="002B70DD">
        <w:rPr>
          <w:color w:val="auto"/>
          <w:szCs w:val="24"/>
        </w:rPr>
        <w:t xml:space="preserve">His </w:t>
      </w:r>
      <w:r w:rsidR="003E5619" w:rsidRPr="002B70DD">
        <w:rPr>
          <w:color w:val="auto"/>
          <w:szCs w:val="24"/>
        </w:rPr>
        <w:t>condition had progressed to the point of preventing h</w:t>
      </w:r>
      <w:r w:rsidR="00F13C7A" w:rsidRPr="002B70DD">
        <w:rPr>
          <w:color w:val="auto"/>
          <w:szCs w:val="24"/>
        </w:rPr>
        <w:t>im</w:t>
      </w:r>
      <w:r w:rsidR="003E5619" w:rsidRPr="002B70DD">
        <w:rPr>
          <w:color w:val="auto"/>
          <w:szCs w:val="24"/>
        </w:rPr>
        <w:t xml:space="preserve"> from reasonably performing the duties of h</w:t>
      </w:r>
      <w:r w:rsidR="00EE78B5" w:rsidRPr="002B70DD">
        <w:rPr>
          <w:color w:val="auto"/>
          <w:szCs w:val="24"/>
        </w:rPr>
        <w:t>is</w:t>
      </w:r>
      <w:r w:rsidR="003E5619" w:rsidRPr="002B70DD">
        <w:rPr>
          <w:color w:val="auto"/>
          <w:szCs w:val="24"/>
        </w:rPr>
        <w:t xml:space="preserve"> office, grade, rank, and rating</w:t>
      </w:r>
      <w:r w:rsidR="00EE78B5" w:rsidRPr="002B70DD">
        <w:rPr>
          <w:color w:val="auto"/>
          <w:szCs w:val="24"/>
        </w:rPr>
        <w:t xml:space="preserve"> and t</w:t>
      </w:r>
      <w:r w:rsidR="00F509A8" w:rsidRPr="002B70DD">
        <w:rPr>
          <w:color w:val="auto"/>
          <w:szCs w:val="24"/>
        </w:rPr>
        <w:t xml:space="preserve">he </w:t>
      </w:r>
      <w:r w:rsidR="00BD104B" w:rsidRPr="002B70DD">
        <w:rPr>
          <w:color w:val="auto"/>
          <w:szCs w:val="24"/>
        </w:rPr>
        <w:t>Air Force Physical Evaluation Board (PEB)</w:t>
      </w:r>
      <w:r w:rsidR="00F35E12" w:rsidRPr="002B70DD">
        <w:rPr>
          <w:color w:val="auto"/>
          <w:szCs w:val="24"/>
        </w:rPr>
        <w:t xml:space="preserve"> found </w:t>
      </w:r>
      <w:r w:rsidR="00F509A8" w:rsidRPr="002B70DD">
        <w:rPr>
          <w:color w:val="auto"/>
          <w:szCs w:val="24"/>
        </w:rPr>
        <w:t>h</w:t>
      </w:r>
      <w:r w:rsidR="00EE78B5" w:rsidRPr="002B70DD">
        <w:rPr>
          <w:color w:val="auto"/>
          <w:szCs w:val="24"/>
        </w:rPr>
        <w:t>im</w:t>
      </w:r>
      <w:r w:rsidR="00F509A8" w:rsidRPr="002B70DD">
        <w:rPr>
          <w:color w:val="auto"/>
          <w:szCs w:val="24"/>
        </w:rPr>
        <w:t xml:space="preserve"> </w:t>
      </w:r>
      <w:r w:rsidR="00F35E12" w:rsidRPr="002B70DD">
        <w:rPr>
          <w:color w:val="auto"/>
          <w:szCs w:val="24"/>
        </w:rPr>
        <w:t>unfit</w:t>
      </w:r>
      <w:r w:rsidR="00BD104B" w:rsidRPr="002B70DD">
        <w:rPr>
          <w:color w:val="auto"/>
          <w:szCs w:val="24"/>
        </w:rPr>
        <w:t xml:space="preserve"> for continued service</w:t>
      </w:r>
      <w:r w:rsidR="00EE78B5" w:rsidRPr="002B70DD">
        <w:rPr>
          <w:color w:val="auto"/>
          <w:szCs w:val="24"/>
        </w:rPr>
        <w:t>.</w:t>
      </w:r>
      <w:r w:rsidR="009331AD">
        <w:rPr>
          <w:color w:val="auto"/>
          <w:szCs w:val="24"/>
        </w:rPr>
        <w:t xml:space="preserve"> </w:t>
      </w:r>
      <w:r w:rsidR="00EE78B5" w:rsidRPr="002B70DD">
        <w:rPr>
          <w:color w:val="auto"/>
          <w:szCs w:val="24"/>
        </w:rPr>
        <w:t xml:space="preserve"> H</w:t>
      </w:r>
      <w:r w:rsidR="00F509A8" w:rsidRPr="002B70DD">
        <w:rPr>
          <w:color w:val="auto"/>
          <w:szCs w:val="24"/>
        </w:rPr>
        <w:t xml:space="preserve">e was </w:t>
      </w:r>
      <w:r w:rsidR="00F35E12" w:rsidRPr="002B70DD">
        <w:rPr>
          <w:color w:val="auto"/>
          <w:szCs w:val="24"/>
        </w:rPr>
        <w:t xml:space="preserve">separated </w:t>
      </w:r>
      <w:r w:rsidR="00F509A8" w:rsidRPr="002B70DD">
        <w:rPr>
          <w:color w:val="auto"/>
          <w:szCs w:val="24"/>
        </w:rPr>
        <w:t>with a</w:t>
      </w:r>
      <w:r w:rsidR="00F35E12" w:rsidRPr="002B70DD">
        <w:rPr>
          <w:color w:val="auto"/>
          <w:szCs w:val="24"/>
        </w:rPr>
        <w:t xml:space="preserve"> </w:t>
      </w:r>
      <w:r w:rsidR="00BD104B" w:rsidRPr="002B70DD">
        <w:rPr>
          <w:color w:val="auto"/>
          <w:szCs w:val="24"/>
        </w:rPr>
        <w:t>2</w:t>
      </w:r>
      <w:r w:rsidR="00F509A8" w:rsidRPr="002B70DD">
        <w:rPr>
          <w:color w:val="auto"/>
          <w:szCs w:val="24"/>
        </w:rPr>
        <w:t>0</w:t>
      </w:r>
      <w:r w:rsidR="00F35E12" w:rsidRPr="002B70DD">
        <w:rPr>
          <w:color w:val="auto"/>
          <w:szCs w:val="24"/>
        </w:rPr>
        <w:t>% disability</w:t>
      </w:r>
      <w:r w:rsidR="00F509A8" w:rsidRPr="002B70DD">
        <w:rPr>
          <w:color w:val="auto"/>
          <w:szCs w:val="24"/>
        </w:rPr>
        <w:t xml:space="preserve"> rating for </w:t>
      </w:r>
      <w:r w:rsidR="00EE78B5" w:rsidRPr="002B70DD">
        <w:rPr>
          <w:color w:val="auto"/>
          <w:szCs w:val="24"/>
        </w:rPr>
        <w:t xml:space="preserve">5293 </w:t>
      </w:r>
      <w:proofErr w:type="spellStart"/>
      <w:proofErr w:type="gramStart"/>
      <w:r w:rsidR="00EE78B5" w:rsidRPr="002B70DD">
        <w:rPr>
          <w:color w:val="auto"/>
          <w:szCs w:val="24"/>
        </w:rPr>
        <w:t>Intervertebral</w:t>
      </w:r>
      <w:proofErr w:type="spellEnd"/>
      <w:proofErr w:type="gramEnd"/>
      <w:r w:rsidR="00EE78B5" w:rsidRPr="002B70DD">
        <w:rPr>
          <w:color w:val="auto"/>
          <w:szCs w:val="24"/>
        </w:rPr>
        <w:t xml:space="preserve"> disc syndrome</w:t>
      </w:r>
      <w:r w:rsidR="00365BC5" w:rsidRPr="002B70DD">
        <w:rPr>
          <w:color w:val="auto"/>
          <w:szCs w:val="24"/>
        </w:rPr>
        <w:t xml:space="preserve"> using the Veterans Affairs Schedule for Ratings Disabilities (VASRD)</w:t>
      </w:r>
      <w:r w:rsidR="00810391" w:rsidRPr="002B70DD">
        <w:rPr>
          <w:color w:val="auto"/>
          <w:szCs w:val="24"/>
        </w:rPr>
        <w:t xml:space="preserve"> and applicable </w:t>
      </w:r>
      <w:r w:rsidR="00BD104B" w:rsidRPr="002B70DD">
        <w:rPr>
          <w:color w:val="auto"/>
          <w:szCs w:val="24"/>
        </w:rPr>
        <w:t>Air Force</w:t>
      </w:r>
      <w:r w:rsidR="00810391" w:rsidRPr="002B70DD">
        <w:rPr>
          <w:color w:val="auto"/>
          <w:szCs w:val="24"/>
        </w:rPr>
        <w:t xml:space="preserve"> regulations</w:t>
      </w:r>
      <w:r w:rsidR="00F509A8" w:rsidRPr="002B70DD">
        <w:rPr>
          <w:color w:val="auto"/>
          <w:szCs w:val="24"/>
        </w:rPr>
        <w:t>.</w:t>
      </w:r>
      <w:r w:rsidR="003A265E" w:rsidRPr="002B70DD">
        <w:rPr>
          <w:color w:val="auto"/>
          <w:szCs w:val="24"/>
        </w:rPr>
        <w:t xml:space="preserve"> </w:t>
      </w:r>
      <w:r w:rsidR="009331AD">
        <w:rPr>
          <w:color w:val="auto"/>
          <w:szCs w:val="24"/>
        </w:rPr>
        <w:t xml:space="preserve"> </w:t>
      </w:r>
      <w:r w:rsidR="003A265E" w:rsidRPr="002B70DD">
        <w:rPr>
          <w:color w:val="auto"/>
          <w:szCs w:val="24"/>
        </w:rPr>
        <w:t xml:space="preserve">Using an evaluation done </w:t>
      </w:r>
      <w:r w:rsidR="00EE78B5" w:rsidRPr="002B70DD">
        <w:rPr>
          <w:color w:val="auto"/>
          <w:szCs w:val="24"/>
        </w:rPr>
        <w:t>before</w:t>
      </w:r>
      <w:r w:rsidR="003A265E" w:rsidRPr="002B70DD">
        <w:rPr>
          <w:color w:val="auto"/>
          <w:szCs w:val="24"/>
        </w:rPr>
        <w:t xml:space="preserve"> separation from the </w:t>
      </w:r>
      <w:r w:rsidR="000B14A7" w:rsidRPr="002B70DD">
        <w:rPr>
          <w:color w:val="auto"/>
          <w:szCs w:val="24"/>
        </w:rPr>
        <w:t>Air Force</w:t>
      </w:r>
      <w:r w:rsidR="00A46BF9" w:rsidRPr="002B70DD">
        <w:rPr>
          <w:color w:val="auto"/>
          <w:szCs w:val="24"/>
        </w:rPr>
        <w:t>,</w:t>
      </w:r>
      <w:r w:rsidR="003A265E" w:rsidRPr="002B70DD">
        <w:rPr>
          <w:color w:val="auto"/>
          <w:szCs w:val="24"/>
        </w:rPr>
        <w:t xml:space="preserve"> the V</w:t>
      </w:r>
      <w:r w:rsidR="00D165A9" w:rsidRPr="002B70DD">
        <w:rPr>
          <w:color w:val="auto"/>
          <w:szCs w:val="24"/>
        </w:rPr>
        <w:t>eterans Administration (V</w:t>
      </w:r>
      <w:r w:rsidR="003A265E" w:rsidRPr="002B70DD">
        <w:rPr>
          <w:color w:val="auto"/>
          <w:szCs w:val="24"/>
        </w:rPr>
        <w:t>A</w:t>
      </w:r>
      <w:r w:rsidR="00D165A9" w:rsidRPr="002B70DD">
        <w:rPr>
          <w:color w:val="auto"/>
          <w:szCs w:val="24"/>
        </w:rPr>
        <w:t>)</w:t>
      </w:r>
      <w:r w:rsidR="003A265E" w:rsidRPr="002B70DD">
        <w:rPr>
          <w:color w:val="auto"/>
          <w:szCs w:val="24"/>
        </w:rPr>
        <w:t xml:space="preserve"> </w:t>
      </w:r>
      <w:r w:rsidR="002B70DD" w:rsidRPr="002B70DD">
        <w:rPr>
          <w:color w:val="auto"/>
          <w:szCs w:val="24"/>
        </w:rPr>
        <w:t xml:space="preserve">initially </w:t>
      </w:r>
      <w:r w:rsidR="003A265E" w:rsidRPr="002B70DD">
        <w:rPr>
          <w:color w:val="auto"/>
          <w:szCs w:val="24"/>
        </w:rPr>
        <w:t>rated h</w:t>
      </w:r>
      <w:r w:rsidR="00EE78B5" w:rsidRPr="002B70DD">
        <w:rPr>
          <w:color w:val="auto"/>
          <w:szCs w:val="24"/>
        </w:rPr>
        <w:t>is</w:t>
      </w:r>
      <w:r w:rsidR="003A265E" w:rsidRPr="002B70DD">
        <w:rPr>
          <w:color w:val="auto"/>
          <w:szCs w:val="24"/>
        </w:rPr>
        <w:t xml:space="preserve"> disability at </w:t>
      </w:r>
      <w:r w:rsidR="000B14A7" w:rsidRPr="002B70DD">
        <w:rPr>
          <w:color w:val="auto"/>
          <w:szCs w:val="24"/>
        </w:rPr>
        <w:t xml:space="preserve">a combined </w:t>
      </w:r>
      <w:r w:rsidR="00EE78B5" w:rsidRPr="002B70DD">
        <w:rPr>
          <w:color w:val="auto"/>
          <w:szCs w:val="24"/>
        </w:rPr>
        <w:t>5</w:t>
      </w:r>
      <w:r w:rsidR="003A265E" w:rsidRPr="002B70DD">
        <w:rPr>
          <w:color w:val="auto"/>
          <w:szCs w:val="24"/>
        </w:rPr>
        <w:t>0%.</w:t>
      </w:r>
      <w:r w:rsidR="009331AD">
        <w:rPr>
          <w:color w:val="auto"/>
          <w:szCs w:val="24"/>
        </w:rPr>
        <w:t xml:space="preserve"> </w:t>
      </w:r>
      <w:r w:rsidR="003A265E" w:rsidRPr="002B70DD">
        <w:rPr>
          <w:color w:val="auto"/>
          <w:szCs w:val="24"/>
        </w:rPr>
        <w:t xml:space="preserve"> </w:t>
      </w:r>
      <w:r w:rsidR="000B14A7" w:rsidRPr="002B70DD">
        <w:rPr>
          <w:color w:val="auto"/>
          <w:szCs w:val="24"/>
        </w:rPr>
        <w:t xml:space="preserve">This included </w:t>
      </w:r>
      <w:r w:rsidR="002B70DD" w:rsidRPr="002B70DD">
        <w:rPr>
          <w:color w:val="auto"/>
          <w:szCs w:val="24"/>
        </w:rPr>
        <w:t>2</w:t>
      </w:r>
      <w:r w:rsidR="000B14A7" w:rsidRPr="002B70DD">
        <w:rPr>
          <w:color w:val="auto"/>
          <w:szCs w:val="24"/>
        </w:rPr>
        <w:t xml:space="preserve">0% for </w:t>
      </w:r>
      <w:r w:rsidR="002B70DD" w:rsidRPr="002B70DD">
        <w:rPr>
          <w:color w:val="auto"/>
          <w:szCs w:val="24"/>
        </w:rPr>
        <w:t xml:space="preserve">5243 </w:t>
      </w:r>
      <w:proofErr w:type="spellStart"/>
      <w:proofErr w:type="gramStart"/>
      <w:r w:rsidR="002B70DD" w:rsidRPr="002B70DD">
        <w:rPr>
          <w:color w:val="auto"/>
          <w:szCs w:val="24"/>
        </w:rPr>
        <w:t>Intervertebral</w:t>
      </w:r>
      <w:proofErr w:type="spellEnd"/>
      <w:proofErr w:type="gramEnd"/>
      <w:r w:rsidR="002B70DD" w:rsidRPr="002B70DD">
        <w:rPr>
          <w:color w:val="auto"/>
          <w:szCs w:val="24"/>
        </w:rPr>
        <w:t xml:space="preserve"> disc disease and 10% for 5243-8521 Right lower extremity </w:t>
      </w:r>
      <w:proofErr w:type="spellStart"/>
      <w:r w:rsidR="002B70DD" w:rsidRPr="002B70DD">
        <w:rPr>
          <w:color w:val="auto"/>
          <w:szCs w:val="24"/>
        </w:rPr>
        <w:t>radiculopathy</w:t>
      </w:r>
      <w:proofErr w:type="spellEnd"/>
      <w:r w:rsidR="002B70DD" w:rsidRPr="002B70DD">
        <w:rPr>
          <w:color w:val="auto"/>
          <w:szCs w:val="24"/>
        </w:rPr>
        <w:t xml:space="preserve"> associated with the herniated disc</w:t>
      </w:r>
      <w:r w:rsidR="000B14A7" w:rsidRPr="002B70DD">
        <w:rPr>
          <w:color w:val="auto"/>
          <w:szCs w:val="24"/>
        </w:rPr>
        <w:t>.</w:t>
      </w:r>
      <w:r w:rsidR="002B70DD" w:rsidRPr="002B70DD">
        <w:rPr>
          <w:color w:val="auto"/>
          <w:szCs w:val="24"/>
        </w:rPr>
        <w:t xml:space="preserve"> </w:t>
      </w:r>
      <w:r w:rsidR="009331AD">
        <w:rPr>
          <w:color w:val="auto"/>
          <w:szCs w:val="24"/>
        </w:rPr>
        <w:t xml:space="preserve"> </w:t>
      </w:r>
      <w:r w:rsidR="002B70DD" w:rsidRPr="002B70DD">
        <w:rPr>
          <w:color w:val="auto"/>
          <w:szCs w:val="24"/>
        </w:rPr>
        <w:t xml:space="preserve">The VA also rated several other conditions for a combined total of 50%. </w:t>
      </w:r>
      <w:r w:rsidR="009331AD">
        <w:rPr>
          <w:color w:val="auto"/>
          <w:szCs w:val="24"/>
        </w:rPr>
        <w:t xml:space="preserve"> </w:t>
      </w:r>
      <w:r w:rsidR="002B70DD" w:rsidRPr="002B70DD">
        <w:rPr>
          <w:color w:val="auto"/>
          <w:szCs w:val="24"/>
        </w:rPr>
        <w:t>This increased to 70% after an evaluation done nine months after separation revealed that the CI’s back condition had worsened and the 20% rating for 5243 was increased to 40%.</w:t>
      </w:r>
      <w:r w:rsidR="000B14A7" w:rsidRPr="002B70DD">
        <w:rPr>
          <w:color w:val="auto"/>
          <w:szCs w:val="24"/>
        </w:rPr>
        <w:t xml:space="preserve"> </w:t>
      </w:r>
      <w:r w:rsidR="00F35E12" w:rsidRPr="002B70DD">
        <w:rPr>
          <w:color w:val="auto"/>
          <w:szCs w:val="24"/>
        </w:rPr>
        <w:t xml:space="preserve"> The CI contends </w:t>
      </w:r>
      <w:r w:rsidR="002B70DD" w:rsidRPr="002B70DD">
        <w:rPr>
          <w:color w:val="auto"/>
          <w:szCs w:val="24"/>
        </w:rPr>
        <w:t>he was incapacitated and unable to work for over 14 weeks from 22 February to 9 June 2002 and that thereafter he was unable to work fulltime and continued to have episodes of incapacitation greater than 6 weeks within a twelve month period.</w:t>
      </w:r>
    </w:p>
    <w:p w:rsidR="009331AD" w:rsidRPr="002B70DD" w:rsidRDefault="009331AD" w:rsidP="00BD104B">
      <w:pPr>
        <w:jc w:val="both"/>
        <w:rPr>
          <w:color w:val="auto"/>
          <w:szCs w:val="24"/>
        </w:rPr>
      </w:pPr>
    </w:p>
    <w:p w:rsidR="009331AD" w:rsidRPr="002B70DD" w:rsidRDefault="009331AD" w:rsidP="009331AD">
      <w:pPr>
        <w:tabs>
          <w:tab w:val="left" w:pos="288"/>
          <w:tab w:val="left" w:pos="4752"/>
        </w:tabs>
        <w:spacing w:line="240" w:lineRule="exact"/>
        <w:jc w:val="both"/>
        <w:rPr>
          <w:color w:val="auto"/>
          <w:szCs w:val="24"/>
        </w:rPr>
      </w:pPr>
      <w:r w:rsidRPr="002B70DD">
        <w:rPr>
          <w:color w:val="auto"/>
          <w:szCs w:val="24"/>
        </w:rPr>
        <w:t>________________________________________________________________</w:t>
      </w:r>
    </w:p>
    <w:p w:rsidR="00810391" w:rsidRPr="002B70DD" w:rsidRDefault="00810391">
      <w:pPr>
        <w:tabs>
          <w:tab w:val="left" w:pos="288"/>
          <w:tab w:val="left" w:pos="4752"/>
        </w:tabs>
        <w:spacing w:line="240" w:lineRule="exact"/>
        <w:jc w:val="both"/>
        <w:rPr>
          <w:color w:val="auto"/>
          <w:szCs w:val="24"/>
        </w:rPr>
      </w:pPr>
    </w:p>
    <w:p w:rsidR="00DB6050" w:rsidRDefault="00662F08" w:rsidP="002F694B">
      <w:pPr>
        <w:tabs>
          <w:tab w:val="left" w:pos="288"/>
          <w:tab w:val="left" w:pos="4752"/>
        </w:tabs>
        <w:jc w:val="both"/>
        <w:rPr>
          <w:color w:val="auto"/>
          <w:szCs w:val="24"/>
        </w:rPr>
      </w:pPr>
      <w:r w:rsidRPr="002B70DD">
        <w:rPr>
          <w:color w:val="auto"/>
          <w:szCs w:val="24"/>
          <w:u w:val="single"/>
        </w:rPr>
        <w:t>BOARD FINDINGS</w:t>
      </w:r>
      <w:r w:rsidR="00B522CD" w:rsidRPr="002B70DD">
        <w:rPr>
          <w:color w:val="auto"/>
          <w:szCs w:val="24"/>
        </w:rPr>
        <w:t>:</w:t>
      </w:r>
      <w:r w:rsidR="00F35E12" w:rsidRPr="002B70DD">
        <w:rPr>
          <w:color w:val="auto"/>
          <w:szCs w:val="24"/>
        </w:rPr>
        <w:t xml:space="preserve">  </w:t>
      </w:r>
      <w:r w:rsidR="00A8277D" w:rsidRPr="002B70DD">
        <w:rPr>
          <w:color w:val="auto"/>
          <w:szCs w:val="24"/>
        </w:rPr>
        <w:t xml:space="preserve">IAW </w:t>
      </w:r>
      <w:proofErr w:type="spellStart"/>
      <w:r w:rsidR="00A8277D" w:rsidRPr="002B70DD">
        <w:rPr>
          <w:color w:val="auto"/>
          <w:szCs w:val="24"/>
        </w:rPr>
        <w:t>DoDI</w:t>
      </w:r>
      <w:proofErr w:type="spellEnd"/>
      <w:r w:rsidR="00A8277D" w:rsidRPr="002B70DD">
        <w:rPr>
          <w:color w:val="auto"/>
          <w:szCs w:val="24"/>
        </w:rPr>
        <w:t xml:space="preserve"> 6040.44, provisions of </w:t>
      </w:r>
      <w:proofErr w:type="spellStart"/>
      <w:r w:rsidR="00A8277D" w:rsidRPr="002B70DD">
        <w:rPr>
          <w:color w:val="auto"/>
          <w:szCs w:val="24"/>
        </w:rPr>
        <w:t>DoD</w:t>
      </w:r>
      <w:proofErr w:type="spellEnd"/>
      <w:r w:rsidR="00A8277D" w:rsidRPr="002B70DD">
        <w:rPr>
          <w:color w:val="auto"/>
          <w:szCs w:val="24"/>
        </w:rPr>
        <w:t xml:space="preserve"> or Military Department regulations or guidelines relied upon by the PEB will not be considered by the </w:t>
      </w:r>
      <w:r w:rsidR="00573E18" w:rsidRPr="002B70DD">
        <w:rPr>
          <w:color w:val="auto"/>
          <w:szCs w:val="24"/>
        </w:rPr>
        <w:t>Board</w:t>
      </w:r>
      <w:r w:rsidR="00A8277D" w:rsidRPr="002B70DD">
        <w:rPr>
          <w:color w:val="auto"/>
          <w:szCs w:val="24"/>
        </w:rPr>
        <w:t xml:space="preserve"> to the extent they were inconsistent with the VASRD in effect at the time of the adjudication.</w:t>
      </w:r>
      <w:r w:rsidR="00365BC5" w:rsidRPr="002B70DD">
        <w:rPr>
          <w:color w:val="auto"/>
          <w:szCs w:val="24"/>
        </w:rPr>
        <w:t xml:space="preserve"> After careful consideration of all available information, the Board concluded that the CI’s condition is appropriately rated at </w:t>
      </w:r>
      <w:r w:rsidR="002B70DD">
        <w:rPr>
          <w:color w:val="auto"/>
          <w:szCs w:val="24"/>
        </w:rPr>
        <w:t>combined 3</w:t>
      </w:r>
      <w:r w:rsidR="00365BC5" w:rsidRPr="002B70DD">
        <w:rPr>
          <w:color w:val="auto"/>
          <w:szCs w:val="24"/>
        </w:rPr>
        <w:t xml:space="preserve">0% under VASRD </w:t>
      </w:r>
      <w:r w:rsidR="002B70DD">
        <w:rPr>
          <w:color w:val="auto"/>
          <w:szCs w:val="24"/>
        </w:rPr>
        <w:t xml:space="preserve">5293-5295 at 20% </w:t>
      </w:r>
      <w:r w:rsidR="002B70DD">
        <w:rPr>
          <w:color w:val="auto"/>
          <w:szCs w:val="24"/>
        </w:rPr>
        <w:lastRenderedPageBreak/>
        <w:t>and 5293-8521 at 10%</w:t>
      </w:r>
      <w:r w:rsidR="00365BC5" w:rsidRPr="002B70DD">
        <w:rPr>
          <w:color w:val="auto"/>
          <w:szCs w:val="24"/>
        </w:rPr>
        <w:t xml:space="preserve">. </w:t>
      </w:r>
      <w:r w:rsidR="009331AD">
        <w:rPr>
          <w:color w:val="auto"/>
          <w:szCs w:val="24"/>
        </w:rPr>
        <w:t xml:space="preserve"> </w:t>
      </w:r>
      <w:r w:rsidR="00E43E2C">
        <w:rPr>
          <w:color w:val="auto"/>
          <w:szCs w:val="24"/>
        </w:rPr>
        <w:t xml:space="preserve">There was insufficient </w:t>
      </w:r>
      <w:r w:rsidR="00190D96">
        <w:rPr>
          <w:color w:val="auto"/>
          <w:szCs w:val="24"/>
        </w:rPr>
        <w:t>documentation</w:t>
      </w:r>
      <w:r w:rsidR="00E43E2C">
        <w:rPr>
          <w:color w:val="auto"/>
          <w:szCs w:val="24"/>
        </w:rPr>
        <w:t xml:space="preserve"> to support the periods of incapacitation described by the CI. </w:t>
      </w:r>
      <w:r w:rsidR="009331AD">
        <w:rPr>
          <w:color w:val="auto"/>
          <w:szCs w:val="24"/>
        </w:rPr>
        <w:t xml:space="preserve"> </w:t>
      </w:r>
      <w:r w:rsidR="00E43E2C">
        <w:rPr>
          <w:color w:val="auto"/>
          <w:szCs w:val="24"/>
        </w:rPr>
        <w:t xml:space="preserve">However, he did have muscle spasm in his back with forward bending as well as decreased sensation in his right lateral thigh, calf, and foot consistent with a </w:t>
      </w:r>
      <w:proofErr w:type="spellStart"/>
      <w:r w:rsidR="00E43E2C">
        <w:rPr>
          <w:color w:val="auto"/>
          <w:szCs w:val="24"/>
        </w:rPr>
        <w:t>radiculopathy</w:t>
      </w:r>
      <w:proofErr w:type="spellEnd"/>
      <w:r w:rsidR="00E43E2C">
        <w:rPr>
          <w:color w:val="auto"/>
          <w:szCs w:val="24"/>
        </w:rPr>
        <w:t xml:space="preserve"> caused by the herniated disc at L4-L5 that was documented on Magnetic Resonance Imaging (MRI). </w:t>
      </w:r>
      <w:r w:rsidR="009331AD">
        <w:rPr>
          <w:color w:val="auto"/>
          <w:szCs w:val="24"/>
        </w:rPr>
        <w:t xml:space="preserve"> </w:t>
      </w:r>
      <w:r w:rsidR="004872E2">
        <w:rPr>
          <w:color w:val="auto"/>
          <w:szCs w:val="24"/>
        </w:rPr>
        <w:t>The CI also had sporadically documented weakness in his right foot. This</w:t>
      </w:r>
      <w:r w:rsidR="00190D96">
        <w:rPr>
          <w:color w:val="auto"/>
          <w:szCs w:val="24"/>
        </w:rPr>
        <w:t xml:space="preserve"> </w:t>
      </w:r>
      <w:proofErr w:type="spellStart"/>
      <w:r w:rsidR="00190D96">
        <w:rPr>
          <w:color w:val="auto"/>
          <w:szCs w:val="24"/>
        </w:rPr>
        <w:t>radiculopathy</w:t>
      </w:r>
      <w:proofErr w:type="spellEnd"/>
      <w:r w:rsidR="00190D96">
        <w:rPr>
          <w:color w:val="auto"/>
          <w:szCs w:val="24"/>
        </w:rPr>
        <w:t xml:space="preserve"> </w:t>
      </w:r>
      <w:r w:rsidR="004872E2">
        <w:rPr>
          <w:color w:val="auto"/>
          <w:szCs w:val="24"/>
        </w:rPr>
        <w:t xml:space="preserve">was rated as mild incomplete paralysis of the external </w:t>
      </w:r>
      <w:proofErr w:type="spellStart"/>
      <w:r w:rsidR="004872E2">
        <w:rPr>
          <w:color w:val="auto"/>
          <w:szCs w:val="24"/>
        </w:rPr>
        <w:t>popliteal</w:t>
      </w:r>
      <w:proofErr w:type="spellEnd"/>
      <w:r w:rsidR="004872E2">
        <w:rPr>
          <w:color w:val="auto"/>
          <w:szCs w:val="24"/>
        </w:rPr>
        <w:t xml:space="preserve"> nerve as </w:t>
      </w:r>
      <w:r w:rsidR="00190D96">
        <w:rPr>
          <w:color w:val="auto"/>
          <w:szCs w:val="24"/>
        </w:rPr>
        <w:t>it</w:t>
      </w:r>
      <w:r w:rsidR="004872E2">
        <w:rPr>
          <w:color w:val="auto"/>
          <w:szCs w:val="24"/>
        </w:rPr>
        <w:t xml:space="preserve"> is an integral part of his unfitting condition and contributed to his inability to perform the physically demanding job of Courier. </w:t>
      </w:r>
      <w:r w:rsidR="009331AD">
        <w:rPr>
          <w:color w:val="auto"/>
          <w:szCs w:val="24"/>
        </w:rPr>
        <w:t xml:space="preserve"> </w:t>
      </w:r>
      <w:r w:rsidR="00365BC5" w:rsidRPr="002B70DD">
        <w:rPr>
          <w:color w:val="auto"/>
          <w:szCs w:val="24"/>
        </w:rPr>
        <w:t xml:space="preserve">This rating is based on </w:t>
      </w:r>
      <w:r w:rsidR="00022A26" w:rsidRPr="002B70DD">
        <w:rPr>
          <w:color w:val="auto"/>
          <w:szCs w:val="24"/>
        </w:rPr>
        <w:t xml:space="preserve">the </w:t>
      </w:r>
      <w:r w:rsidR="00E43E2C">
        <w:rPr>
          <w:color w:val="auto"/>
          <w:szCs w:val="24"/>
        </w:rPr>
        <w:t xml:space="preserve">instructions in the 2003 VASRD code 5293. </w:t>
      </w:r>
      <w:proofErr w:type="spellStart"/>
      <w:r w:rsidR="00E43E2C">
        <w:rPr>
          <w:color w:val="auto"/>
          <w:szCs w:val="24"/>
        </w:rPr>
        <w:t>Intervertebral</w:t>
      </w:r>
      <w:proofErr w:type="spellEnd"/>
      <w:r w:rsidR="00E43E2C">
        <w:rPr>
          <w:color w:val="auto"/>
          <w:szCs w:val="24"/>
        </w:rPr>
        <w:t xml:space="preserve"> disc syndrome evaluation is based either on the total duration of incapacitating episodes over the past 12 months OR by combining separate evaluations of its chronic orthopedic and neurologic manifestations along with evaluations</w:t>
      </w:r>
      <w:r w:rsidR="004872E2">
        <w:rPr>
          <w:color w:val="auto"/>
          <w:szCs w:val="24"/>
        </w:rPr>
        <w:t xml:space="preserve"> for </w:t>
      </w:r>
      <w:r w:rsidR="00E43E2C">
        <w:rPr>
          <w:color w:val="auto"/>
          <w:szCs w:val="24"/>
        </w:rPr>
        <w:t>all other disabilities, whichever method results in the higher evaluation</w:t>
      </w:r>
      <w:r w:rsidR="0008304D">
        <w:rPr>
          <w:color w:val="auto"/>
          <w:szCs w:val="24"/>
        </w:rPr>
        <w:t>.</w:t>
      </w:r>
    </w:p>
    <w:p w:rsidR="009331AD" w:rsidRDefault="009331AD" w:rsidP="002F694B">
      <w:pPr>
        <w:tabs>
          <w:tab w:val="left" w:pos="288"/>
          <w:tab w:val="left" w:pos="4752"/>
        </w:tabs>
        <w:jc w:val="both"/>
        <w:rPr>
          <w:color w:val="auto"/>
          <w:szCs w:val="24"/>
        </w:rPr>
      </w:pPr>
    </w:p>
    <w:p w:rsidR="0054486F" w:rsidRDefault="00BB33CD" w:rsidP="00190D96">
      <w:pPr>
        <w:jc w:val="both"/>
        <w:rPr>
          <w:color w:val="auto"/>
          <w:szCs w:val="24"/>
        </w:rPr>
      </w:pPr>
      <w:r w:rsidRPr="002B70DD">
        <w:rPr>
          <w:color w:val="auto"/>
          <w:szCs w:val="24"/>
        </w:rPr>
        <w:t>T</w:t>
      </w:r>
      <w:r w:rsidR="00DB6050" w:rsidRPr="002B70DD">
        <w:rPr>
          <w:color w:val="auto"/>
          <w:szCs w:val="24"/>
        </w:rPr>
        <w:t xml:space="preserve">he PDBR examined </w:t>
      </w:r>
      <w:r w:rsidRPr="002B70DD">
        <w:rPr>
          <w:color w:val="auto"/>
          <w:szCs w:val="24"/>
        </w:rPr>
        <w:t>all</w:t>
      </w:r>
      <w:r w:rsidR="00DB6050" w:rsidRPr="002B70DD">
        <w:rPr>
          <w:color w:val="auto"/>
          <w:szCs w:val="24"/>
        </w:rPr>
        <w:t xml:space="preserve"> </w:t>
      </w:r>
      <w:r w:rsidRPr="002B70DD">
        <w:rPr>
          <w:color w:val="auto"/>
          <w:szCs w:val="24"/>
        </w:rPr>
        <w:t>the other conditions that were rated by the VA</w:t>
      </w:r>
      <w:r w:rsidR="00DB6050" w:rsidRPr="002B70DD">
        <w:rPr>
          <w:color w:val="auto"/>
          <w:szCs w:val="24"/>
        </w:rPr>
        <w:t xml:space="preserve"> and did not find any to be separately unfitting.</w:t>
      </w:r>
      <w:r w:rsidR="00AF6D88" w:rsidRPr="002B70DD">
        <w:rPr>
          <w:color w:val="auto"/>
          <w:szCs w:val="24"/>
        </w:rPr>
        <w:t xml:space="preserve"> </w:t>
      </w:r>
      <w:r w:rsidR="0054486F" w:rsidRPr="002B70DD">
        <w:rPr>
          <w:color w:val="auto"/>
          <w:szCs w:val="24"/>
        </w:rPr>
        <w:t xml:space="preserve"> </w:t>
      </w:r>
    </w:p>
    <w:p w:rsidR="009331AD" w:rsidRPr="002B70DD" w:rsidRDefault="009331AD" w:rsidP="00190D96">
      <w:pPr>
        <w:jc w:val="both"/>
        <w:rPr>
          <w:color w:val="auto"/>
          <w:szCs w:val="24"/>
        </w:rPr>
      </w:pPr>
    </w:p>
    <w:p w:rsidR="00B522CD" w:rsidRPr="002B70DD" w:rsidRDefault="00B522CD">
      <w:pPr>
        <w:tabs>
          <w:tab w:val="left" w:pos="288"/>
          <w:tab w:val="left" w:pos="4752"/>
        </w:tabs>
        <w:spacing w:line="240" w:lineRule="exact"/>
        <w:jc w:val="both"/>
        <w:rPr>
          <w:color w:val="auto"/>
          <w:szCs w:val="24"/>
        </w:rPr>
      </w:pPr>
      <w:r w:rsidRPr="002B70DD">
        <w:rPr>
          <w:color w:val="auto"/>
          <w:szCs w:val="24"/>
        </w:rPr>
        <w:t>________________________________________________________________</w:t>
      </w:r>
    </w:p>
    <w:p w:rsidR="00B522CD" w:rsidRPr="002B70DD" w:rsidRDefault="00B522CD">
      <w:pPr>
        <w:tabs>
          <w:tab w:val="left" w:pos="288"/>
          <w:tab w:val="left" w:pos="4752"/>
        </w:tabs>
        <w:spacing w:line="240" w:lineRule="exact"/>
        <w:jc w:val="both"/>
        <w:rPr>
          <w:color w:val="auto"/>
          <w:szCs w:val="24"/>
        </w:rPr>
      </w:pPr>
    </w:p>
    <w:p w:rsidR="00E01634" w:rsidRPr="002B70DD" w:rsidRDefault="00662F08" w:rsidP="00A8277D">
      <w:pPr>
        <w:tabs>
          <w:tab w:val="left" w:pos="288"/>
          <w:tab w:val="left" w:pos="4752"/>
        </w:tabs>
        <w:spacing w:line="240" w:lineRule="exact"/>
        <w:jc w:val="both"/>
        <w:rPr>
          <w:color w:val="auto"/>
          <w:szCs w:val="24"/>
        </w:rPr>
      </w:pPr>
      <w:r w:rsidRPr="002B70DD">
        <w:rPr>
          <w:color w:val="auto"/>
          <w:szCs w:val="24"/>
          <w:u w:val="single"/>
        </w:rPr>
        <w:t>RECOMMENDATION</w:t>
      </w:r>
      <w:r w:rsidRPr="002B70DD">
        <w:rPr>
          <w:color w:val="auto"/>
          <w:szCs w:val="24"/>
        </w:rPr>
        <w:t>:</w:t>
      </w:r>
      <w:r w:rsidR="00F35E12" w:rsidRPr="002B70DD">
        <w:rPr>
          <w:color w:val="auto"/>
          <w:szCs w:val="24"/>
        </w:rPr>
        <w:t xml:space="preserve"> </w:t>
      </w:r>
      <w:r w:rsidR="00E01634" w:rsidRPr="002B70DD">
        <w:rPr>
          <w:color w:val="auto"/>
          <w:szCs w:val="24"/>
        </w:rPr>
        <w:t xml:space="preserve">The </w:t>
      </w:r>
      <w:r w:rsidR="00573E18" w:rsidRPr="002B70DD">
        <w:rPr>
          <w:color w:val="auto"/>
          <w:szCs w:val="24"/>
        </w:rPr>
        <w:t>Board</w:t>
      </w:r>
      <w:r w:rsidR="00E01634" w:rsidRPr="002B70DD">
        <w:rPr>
          <w:color w:val="auto"/>
          <w:szCs w:val="24"/>
        </w:rPr>
        <w:t xml:space="preserve"> recommends that the CI’s prior determination be </w:t>
      </w:r>
      <w:r w:rsidR="009B7DFB" w:rsidRPr="002B70DD">
        <w:rPr>
          <w:color w:val="auto"/>
          <w:szCs w:val="24"/>
        </w:rPr>
        <w:t>modified</w:t>
      </w:r>
      <w:r w:rsidR="00E01634" w:rsidRPr="002B70DD">
        <w:rPr>
          <w:color w:val="auto"/>
          <w:szCs w:val="24"/>
        </w:rPr>
        <w:t xml:space="preserve"> as follows, effective as of the date of his prior medical separation.</w:t>
      </w:r>
    </w:p>
    <w:p w:rsidR="00A8277D" w:rsidRPr="002B70DD" w:rsidRDefault="00A8277D" w:rsidP="00A8277D">
      <w:pPr>
        <w:tabs>
          <w:tab w:val="left" w:pos="288"/>
          <w:tab w:val="left" w:pos="4752"/>
        </w:tabs>
        <w:spacing w:line="240" w:lineRule="exact"/>
        <w:jc w:val="both"/>
        <w:rPr>
          <w:color w:val="auto"/>
          <w:szCs w:val="24"/>
        </w:rPr>
      </w:pPr>
    </w:p>
    <w:tbl>
      <w:tblPr>
        <w:tblStyle w:val="TableGrid"/>
        <w:tblW w:w="0" w:type="auto"/>
        <w:tblInd w:w="907" w:type="dxa"/>
        <w:tblLook w:val="04A0"/>
      </w:tblPr>
      <w:tblGrid>
        <w:gridCol w:w="4601"/>
        <w:gridCol w:w="1890"/>
        <w:gridCol w:w="1084"/>
      </w:tblGrid>
      <w:tr w:rsidR="002D6A86" w:rsidRPr="002B70DD" w:rsidTr="00DE7164">
        <w:tc>
          <w:tcPr>
            <w:tcW w:w="4601" w:type="dxa"/>
            <w:shd w:val="clear" w:color="auto" w:fill="D9D9D9" w:themeFill="background1" w:themeFillShade="D9"/>
          </w:tcPr>
          <w:p w:rsidR="002D6A86" w:rsidRPr="002B70DD" w:rsidRDefault="002D6A86" w:rsidP="00DE7164">
            <w:pPr>
              <w:tabs>
                <w:tab w:val="left" w:pos="288"/>
                <w:tab w:val="left" w:pos="4752"/>
              </w:tabs>
              <w:spacing w:line="240" w:lineRule="exact"/>
              <w:jc w:val="both"/>
              <w:rPr>
                <w:rFonts w:ascii="Courier" w:hAnsi="Courier"/>
                <w:color w:val="auto"/>
                <w:sz w:val="24"/>
                <w:szCs w:val="24"/>
              </w:rPr>
            </w:pPr>
            <w:r w:rsidRPr="002B70DD">
              <w:rPr>
                <w:rFonts w:ascii="Courier" w:hAnsi="Courier"/>
                <w:color w:val="auto"/>
                <w:sz w:val="24"/>
                <w:szCs w:val="24"/>
              </w:rPr>
              <w:t>Unfitting Condition</w:t>
            </w:r>
          </w:p>
        </w:tc>
        <w:tc>
          <w:tcPr>
            <w:tcW w:w="1890" w:type="dxa"/>
            <w:shd w:val="clear" w:color="auto" w:fill="D9D9D9" w:themeFill="background1" w:themeFillShade="D9"/>
          </w:tcPr>
          <w:p w:rsidR="002D6A86" w:rsidRPr="002B70DD" w:rsidRDefault="002D6A86" w:rsidP="00DE7164">
            <w:pPr>
              <w:tabs>
                <w:tab w:val="left" w:pos="288"/>
                <w:tab w:val="left" w:pos="4752"/>
              </w:tabs>
              <w:spacing w:line="240" w:lineRule="exact"/>
              <w:jc w:val="both"/>
              <w:rPr>
                <w:rFonts w:ascii="Courier" w:hAnsi="Courier"/>
                <w:color w:val="auto"/>
                <w:sz w:val="24"/>
                <w:szCs w:val="24"/>
              </w:rPr>
            </w:pPr>
            <w:r w:rsidRPr="002B70DD">
              <w:rPr>
                <w:rFonts w:ascii="Courier" w:hAnsi="Courier"/>
                <w:color w:val="auto"/>
                <w:sz w:val="24"/>
                <w:szCs w:val="24"/>
              </w:rPr>
              <w:t>VASRD Code</w:t>
            </w:r>
          </w:p>
        </w:tc>
        <w:tc>
          <w:tcPr>
            <w:tcW w:w="1084" w:type="dxa"/>
            <w:shd w:val="clear" w:color="auto" w:fill="D9D9D9" w:themeFill="background1" w:themeFillShade="D9"/>
          </w:tcPr>
          <w:p w:rsidR="002D6A86" w:rsidRPr="002B70DD" w:rsidRDefault="002D6A86" w:rsidP="00DE7164">
            <w:pPr>
              <w:tabs>
                <w:tab w:val="left" w:pos="288"/>
                <w:tab w:val="left" w:pos="4752"/>
              </w:tabs>
              <w:spacing w:line="240" w:lineRule="exact"/>
              <w:jc w:val="both"/>
              <w:rPr>
                <w:rFonts w:ascii="Courier" w:hAnsi="Courier"/>
                <w:color w:val="auto"/>
                <w:sz w:val="24"/>
                <w:szCs w:val="24"/>
              </w:rPr>
            </w:pPr>
            <w:r w:rsidRPr="002B70DD">
              <w:rPr>
                <w:rFonts w:ascii="Courier" w:hAnsi="Courier"/>
                <w:color w:val="auto"/>
                <w:sz w:val="24"/>
                <w:szCs w:val="24"/>
              </w:rPr>
              <w:t>Rating</w:t>
            </w:r>
          </w:p>
        </w:tc>
      </w:tr>
      <w:tr w:rsidR="002B70DD" w:rsidRPr="002B70DD" w:rsidTr="00DE7164">
        <w:tc>
          <w:tcPr>
            <w:tcW w:w="4601" w:type="dxa"/>
          </w:tcPr>
          <w:p w:rsidR="002B70DD" w:rsidRPr="002B70DD" w:rsidRDefault="004872E2" w:rsidP="00DE7164">
            <w:pPr>
              <w:tabs>
                <w:tab w:val="left" w:pos="288"/>
                <w:tab w:val="left" w:pos="4752"/>
              </w:tabs>
              <w:spacing w:line="240" w:lineRule="exact"/>
              <w:rPr>
                <w:rFonts w:ascii="Courier" w:hAnsi="Courier"/>
                <w:color w:val="auto"/>
                <w:sz w:val="24"/>
                <w:szCs w:val="24"/>
              </w:rPr>
            </w:pPr>
            <w:r>
              <w:rPr>
                <w:rFonts w:ascii="Courier" w:hAnsi="Courier"/>
                <w:color w:val="auto"/>
                <w:sz w:val="24"/>
                <w:szCs w:val="24"/>
              </w:rPr>
              <w:t xml:space="preserve">Back pain secondary to </w:t>
            </w:r>
            <w:proofErr w:type="spellStart"/>
            <w:r w:rsidR="002B70DD" w:rsidRPr="002B70DD">
              <w:rPr>
                <w:rFonts w:ascii="Courier" w:hAnsi="Courier"/>
                <w:color w:val="auto"/>
                <w:sz w:val="24"/>
                <w:szCs w:val="24"/>
              </w:rPr>
              <w:t>Intervertebral</w:t>
            </w:r>
            <w:proofErr w:type="spellEnd"/>
            <w:r w:rsidR="002B70DD" w:rsidRPr="002B70DD">
              <w:rPr>
                <w:rFonts w:ascii="Courier" w:hAnsi="Courier"/>
                <w:color w:val="auto"/>
                <w:sz w:val="24"/>
                <w:szCs w:val="24"/>
              </w:rPr>
              <w:t xml:space="preserve"> disc syndrome</w:t>
            </w:r>
          </w:p>
        </w:tc>
        <w:tc>
          <w:tcPr>
            <w:tcW w:w="1890" w:type="dxa"/>
          </w:tcPr>
          <w:p w:rsidR="002B70DD" w:rsidRPr="002B70DD" w:rsidRDefault="002B70DD" w:rsidP="00DE7164">
            <w:pPr>
              <w:tabs>
                <w:tab w:val="left" w:pos="288"/>
                <w:tab w:val="left" w:pos="4752"/>
              </w:tabs>
              <w:spacing w:line="240" w:lineRule="exact"/>
              <w:jc w:val="both"/>
              <w:rPr>
                <w:rFonts w:ascii="Courier" w:hAnsi="Courier"/>
                <w:color w:val="auto"/>
                <w:sz w:val="24"/>
                <w:szCs w:val="24"/>
              </w:rPr>
            </w:pPr>
            <w:r w:rsidRPr="002B70DD">
              <w:rPr>
                <w:rFonts w:ascii="Courier" w:hAnsi="Courier"/>
                <w:color w:val="auto"/>
                <w:sz w:val="24"/>
                <w:szCs w:val="24"/>
              </w:rPr>
              <w:t>5293-5295</w:t>
            </w:r>
          </w:p>
        </w:tc>
        <w:tc>
          <w:tcPr>
            <w:tcW w:w="1084" w:type="dxa"/>
          </w:tcPr>
          <w:p w:rsidR="002B70DD" w:rsidRPr="002B70DD" w:rsidRDefault="002B70DD" w:rsidP="00DE7164">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20%</w:t>
            </w:r>
          </w:p>
        </w:tc>
      </w:tr>
      <w:tr w:rsidR="002D6A86" w:rsidRPr="002B70DD" w:rsidTr="00DE7164">
        <w:tc>
          <w:tcPr>
            <w:tcW w:w="4601" w:type="dxa"/>
          </w:tcPr>
          <w:p w:rsidR="002D6A86" w:rsidRPr="002B70DD" w:rsidRDefault="002B70DD" w:rsidP="00DE7164">
            <w:pPr>
              <w:tabs>
                <w:tab w:val="left" w:pos="288"/>
                <w:tab w:val="left" w:pos="4752"/>
              </w:tabs>
              <w:spacing w:line="240" w:lineRule="exact"/>
              <w:rPr>
                <w:rFonts w:ascii="Courier" w:hAnsi="Courier"/>
                <w:color w:val="auto"/>
                <w:sz w:val="24"/>
                <w:szCs w:val="24"/>
              </w:rPr>
            </w:pPr>
            <w:r>
              <w:rPr>
                <w:rFonts w:ascii="Courier" w:hAnsi="Courier"/>
                <w:color w:val="auto"/>
                <w:sz w:val="24"/>
                <w:szCs w:val="24"/>
              </w:rPr>
              <w:t xml:space="preserve">Herniated disc with right lower extremity </w:t>
            </w:r>
            <w:proofErr w:type="spellStart"/>
            <w:r>
              <w:rPr>
                <w:rFonts w:ascii="Courier" w:hAnsi="Courier"/>
                <w:color w:val="auto"/>
                <w:sz w:val="24"/>
                <w:szCs w:val="24"/>
              </w:rPr>
              <w:t>radiculopathy</w:t>
            </w:r>
            <w:proofErr w:type="spellEnd"/>
          </w:p>
        </w:tc>
        <w:tc>
          <w:tcPr>
            <w:tcW w:w="1890" w:type="dxa"/>
          </w:tcPr>
          <w:p w:rsidR="002D6A86" w:rsidRPr="002B70DD" w:rsidRDefault="002B70DD" w:rsidP="00DE7164">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5293-8521</w:t>
            </w:r>
          </w:p>
        </w:tc>
        <w:tc>
          <w:tcPr>
            <w:tcW w:w="1084" w:type="dxa"/>
          </w:tcPr>
          <w:p w:rsidR="002D6A86" w:rsidRPr="002B70DD" w:rsidRDefault="002B70DD" w:rsidP="00DE7164">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10%</w:t>
            </w:r>
          </w:p>
        </w:tc>
      </w:tr>
      <w:tr w:rsidR="002D6A86" w:rsidRPr="002B70DD" w:rsidTr="00DE7164">
        <w:tblPrEx>
          <w:tblLook w:val="0000"/>
        </w:tblPrEx>
        <w:trPr>
          <w:gridBefore w:val="1"/>
          <w:wBefore w:w="4601" w:type="dxa"/>
          <w:trHeight w:val="197"/>
        </w:trPr>
        <w:tc>
          <w:tcPr>
            <w:tcW w:w="1890" w:type="dxa"/>
            <w:tcBorders>
              <w:left w:val="single" w:sz="4" w:space="0" w:color="auto"/>
              <w:bottom w:val="single" w:sz="4" w:space="0" w:color="000000" w:themeColor="text1"/>
            </w:tcBorders>
          </w:tcPr>
          <w:p w:rsidR="002D6A86" w:rsidRPr="002B70DD" w:rsidRDefault="002D6A86" w:rsidP="00DE7164">
            <w:pPr>
              <w:tabs>
                <w:tab w:val="left" w:pos="288"/>
                <w:tab w:val="left" w:pos="4752"/>
              </w:tabs>
              <w:spacing w:line="240" w:lineRule="exact"/>
              <w:jc w:val="both"/>
              <w:rPr>
                <w:rFonts w:ascii="Courier" w:hAnsi="Courier"/>
                <w:color w:val="auto"/>
                <w:sz w:val="24"/>
                <w:szCs w:val="24"/>
              </w:rPr>
            </w:pPr>
            <w:r w:rsidRPr="002B70DD">
              <w:rPr>
                <w:rFonts w:ascii="Courier" w:hAnsi="Courier"/>
                <w:color w:val="auto"/>
                <w:sz w:val="24"/>
                <w:szCs w:val="24"/>
              </w:rPr>
              <w:t>Combined</w:t>
            </w:r>
          </w:p>
        </w:tc>
        <w:tc>
          <w:tcPr>
            <w:tcW w:w="1084" w:type="dxa"/>
            <w:tcBorders>
              <w:bottom w:val="single" w:sz="4" w:space="0" w:color="000000" w:themeColor="text1"/>
            </w:tcBorders>
          </w:tcPr>
          <w:p w:rsidR="002D6A86" w:rsidRPr="002B70DD" w:rsidRDefault="002B70DD" w:rsidP="00DE7164">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3</w:t>
            </w:r>
            <w:r w:rsidR="002D6A86" w:rsidRPr="002B70DD">
              <w:rPr>
                <w:rFonts w:ascii="Courier" w:hAnsi="Courier"/>
                <w:color w:val="auto"/>
                <w:sz w:val="24"/>
                <w:szCs w:val="24"/>
              </w:rPr>
              <w:t>0%</w:t>
            </w:r>
          </w:p>
        </w:tc>
      </w:tr>
    </w:tbl>
    <w:p w:rsidR="00B522CD" w:rsidRPr="002B70DD" w:rsidRDefault="00B522CD">
      <w:pPr>
        <w:tabs>
          <w:tab w:val="left" w:pos="288"/>
          <w:tab w:val="left" w:pos="4752"/>
        </w:tabs>
        <w:spacing w:line="240" w:lineRule="exact"/>
        <w:jc w:val="both"/>
        <w:rPr>
          <w:color w:val="auto"/>
          <w:szCs w:val="24"/>
        </w:rPr>
      </w:pPr>
      <w:r w:rsidRPr="002B70DD">
        <w:rPr>
          <w:color w:val="auto"/>
          <w:szCs w:val="24"/>
        </w:rPr>
        <w:t>________________________________________________________________</w:t>
      </w:r>
    </w:p>
    <w:p w:rsidR="00B522CD" w:rsidRPr="002B70DD" w:rsidRDefault="00B522CD">
      <w:pPr>
        <w:tabs>
          <w:tab w:val="left" w:pos="288"/>
          <w:tab w:val="left" w:pos="4752"/>
        </w:tabs>
        <w:spacing w:line="240" w:lineRule="exact"/>
        <w:jc w:val="both"/>
        <w:rPr>
          <w:color w:val="auto"/>
          <w:szCs w:val="24"/>
        </w:rPr>
      </w:pPr>
    </w:p>
    <w:p w:rsidR="00D91DA6" w:rsidRPr="002B70DD" w:rsidRDefault="00114F20">
      <w:pPr>
        <w:tabs>
          <w:tab w:val="left" w:pos="288"/>
          <w:tab w:val="left" w:pos="4752"/>
        </w:tabs>
        <w:spacing w:line="240" w:lineRule="exact"/>
        <w:jc w:val="both"/>
        <w:rPr>
          <w:color w:val="auto"/>
          <w:szCs w:val="24"/>
        </w:rPr>
      </w:pPr>
      <w:r w:rsidRPr="002B70DD">
        <w:rPr>
          <w:color w:val="auto"/>
          <w:szCs w:val="24"/>
        </w:rPr>
        <w:t>The following documentary evidence was considered:</w:t>
      </w:r>
    </w:p>
    <w:p w:rsidR="00114F20" w:rsidRPr="002B70DD" w:rsidRDefault="00114F20">
      <w:pPr>
        <w:tabs>
          <w:tab w:val="left" w:pos="288"/>
          <w:tab w:val="left" w:pos="4752"/>
        </w:tabs>
        <w:spacing w:line="240" w:lineRule="exact"/>
        <w:jc w:val="both"/>
        <w:rPr>
          <w:color w:val="auto"/>
          <w:szCs w:val="24"/>
        </w:rPr>
      </w:pPr>
    </w:p>
    <w:p w:rsidR="00114F20" w:rsidRPr="002B70DD" w:rsidRDefault="00114F20" w:rsidP="00114F20">
      <w:pPr>
        <w:tabs>
          <w:tab w:val="left" w:pos="288"/>
          <w:tab w:val="left" w:pos="4752"/>
        </w:tabs>
        <w:spacing w:line="240" w:lineRule="exact"/>
        <w:rPr>
          <w:color w:val="auto"/>
          <w:szCs w:val="24"/>
        </w:rPr>
      </w:pPr>
      <w:r w:rsidRPr="002B70DD">
        <w:rPr>
          <w:color w:val="auto"/>
          <w:szCs w:val="24"/>
        </w:rPr>
        <w:t xml:space="preserve">Exhibit A.  DD Form </w:t>
      </w:r>
      <w:proofErr w:type="gramStart"/>
      <w:r w:rsidRPr="002B70DD">
        <w:rPr>
          <w:color w:val="auto"/>
          <w:szCs w:val="24"/>
        </w:rPr>
        <w:t>294,</w:t>
      </w:r>
      <w:proofErr w:type="gramEnd"/>
      <w:r w:rsidRPr="002B70DD">
        <w:rPr>
          <w:color w:val="auto"/>
          <w:szCs w:val="24"/>
        </w:rPr>
        <w:t xml:space="preserve"> dated</w:t>
      </w:r>
      <w:r w:rsidR="00E01634" w:rsidRPr="002B70DD">
        <w:rPr>
          <w:color w:val="auto"/>
          <w:szCs w:val="24"/>
        </w:rPr>
        <w:t xml:space="preserve"> </w:t>
      </w:r>
      <w:r w:rsidR="00810391" w:rsidRPr="002B70DD">
        <w:rPr>
          <w:color w:val="auto"/>
          <w:szCs w:val="24"/>
        </w:rPr>
        <w:t>20090</w:t>
      </w:r>
      <w:r w:rsidR="00BB33CD" w:rsidRPr="002B70DD">
        <w:rPr>
          <w:color w:val="auto"/>
          <w:szCs w:val="24"/>
        </w:rPr>
        <w:t>202</w:t>
      </w:r>
      <w:r w:rsidRPr="002B70DD">
        <w:rPr>
          <w:color w:val="auto"/>
          <w:szCs w:val="24"/>
        </w:rPr>
        <w:t>, w/</w:t>
      </w:r>
      <w:proofErr w:type="spellStart"/>
      <w:r w:rsidRPr="002B70DD">
        <w:rPr>
          <w:color w:val="auto"/>
          <w:szCs w:val="24"/>
        </w:rPr>
        <w:t>atchs</w:t>
      </w:r>
      <w:proofErr w:type="spellEnd"/>
      <w:r w:rsidRPr="002B70DD">
        <w:rPr>
          <w:color w:val="auto"/>
          <w:szCs w:val="24"/>
        </w:rPr>
        <w:t>.</w:t>
      </w:r>
    </w:p>
    <w:p w:rsidR="00114F20" w:rsidRPr="002B70DD" w:rsidRDefault="00114F20" w:rsidP="00114F20">
      <w:pPr>
        <w:tabs>
          <w:tab w:val="left" w:pos="288"/>
          <w:tab w:val="left" w:pos="4752"/>
        </w:tabs>
        <w:spacing w:line="240" w:lineRule="exact"/>
        <w:rPr>
          <w:color w:val="auto"/>
          <w:szCs w:val="24"/>
        </w:rPr>
      </w:pPr>
      <w:r w:rsidRPr="002B70DD">
        <w:rPr>
          <w:color w:val="auto"/>
          <w:szCs w:val="24"/>
        </w:rPr>
        <w:t xml:space="preserve">Exhibit B.  </w:t>
      </w:r>
      <w:proofErr w:type="gramStart"/>
      <w:r w:rsidRPr="002B70DD">
        <w:rPr>
          <w:color w:val="auto"/>
          <w:szCs w:val="24"/>
        </w:rPr>
        <w:t>Service Treatment Record.</w:t>
      </w:r>
      <w:proofErr w:type="gramEnd"/>
    </w:p>
    <w:p w:rsidR="00114F20" w:rsidRPr="002B70DD" w:rsidRDefault="00114F20" w:rsidP="00114F20">
      <w:pPr>
        <w:tabs>
          <w:tab w:val="left" w:pos="288"/>
          <w:tab w:val="left" w:pos="4752"/>
        </w:tabs>
        <w:spacing w:line="240" w:lineRule="exact"/>
        <w:rPr>
          <w:color w:val="auto"/>
          <w:szCs w:val="24"/>
        </w:rPr>
      </w:pPr>
      <w:r w:rsidRPr="002B70DD">
        <w:rPr>
          <w:color w:val="auto"/>
          <w:szCs w:val="24"/>
        </w:rPr>
        <w:t xml:space="preserve">Exhibit C.  </w:t>
      </w:r>
      <w:proofErr w:type="gramStart"/>
      <w:r w:rsidRPr="002B70DD">
        <w:rPr>
          <w:color w:val="auto"/>
          <w:szCs w:val="24"/>
        </w:rPr>
        <w:t xml:space="preserve">Department of </w:t>
      </w:r>
      <w:proofErr w:type="spellStart"/>
      <w:r w:rsidRPr="002B70DD">
        <w:rPr>
          <w:color w:val="auto"/>
          <w:szCs w:val="24"/>
        </w:rPr>
        <w:t>Veteran's</w:t>
      </w:r>
      <w:proofErr w:type="spellEnd"/>
      <w:r w:rsidRPr="002B70DD">
        <w:rPr>
          <w:color w:val="auto"/>
          <w:szCs w:val="24"/>
        </w:rPr>
        <w:t xml:space="preserve"> Affairs Treatment Record.</w:t>
      </w:r>
      <w:proofErr w:type="gramEnd"/>
    </w:p>
    <w:p w:rsidR="00D91DA6" w:rsidRPr="002B70DD" w:rsidRDefault="00D91DA6">
      <w:pPr>
        <w:tabs>
          <w:tab w:val="left" w:pos="288"/>
          <w:tab w:val="left" w:pos="4752"/>
        </w:tabs>
        <w:spacing w:line="240" w:lineRule="exact"/>
        <w:jc w:val="both"/>
        <w:rPr>
          <w:color w:val="auto"/>
          <w:szCs w:val="24"/>
        </w:rPr>
      </w:pPr>
    </w:p>
    <w:p w:rsidR="00114F20" w:rsidRPr="002B70DD" w:rsidRDefault="00114F20">
      <w:pPr>
        <w:tabs>
          <w:tab w:val="left" w:pos="288"/>
          <w:tab w:val="left" w:pos="4752"/>
        </w:tabs>
        <w:spacing w:line="240" w:lineRule="exact"/>
        <w:jc w:val="both"/>
        <w:rPr>
          <w:color w:val="auto"/>
          <w:szCs w:val="24"/>
        </w:rPr>
      </w:pPr>
    </w:p>
    <w:p w:rsidR="00114F20" w:rsidRPr="002B70DD" w:rsidRDefault="00114F20">
      <w:pPr>
        <w:tabs>
          <w:tab w:val="left" w:pos="288"/>
          <w:tab w:val="left" w:pos="4752"/>
        </w:tabs>
        <w:spacing w:line="240" w:lineRule="exact"/>
        <w:jc w:val="both"/>
        <w:rPr>
          <w:color w:val="auto"/>
          <w:szCs w:val="24"/>
        </w:rPr>
      </w:pPr>
    </w:p>
    <w:p w:rsidR="007F3259" w:rsidRDefault="007F3259">
      <w:pPr>
        <w:rPr>
          <w:color w:val="auto"/>
          <w:szCs w:val="24"/>
        </w:rPr>
      </w:pPr>
      <w:r>
        <w:rPr>
          <w:color w:val="auto"/>
          <w:szCs w:val="24"/>
        </w:rPr>
        <w:br w:type="page"/>
      </w:r>
    </w:p>
    <w:p w:rsidR="007F3259" w:rsidRDefault="007F3259" w:rsidP="007F3259">
      <w:pPr>
        <w:pStyle w:val="Default"/>
        <w:framePr w:w="18039" w:wrap="auto" w:vAnchor="page" w:hAnchor="page" w:x="1" w:y="1"/>
      </w:pPr>
      <w:r>
        <w:rPr>
          <w:noProof/>
        </w:rPr>
        <w:lastRenderedPageBreak/>
        <w:drawing>
          <wp:inline distT="0" distB="0" distL="0" distR="0">
            <wp:extent cx="7848600" cy="1002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0" cy="10029825"/>
                    </a:xfrm>
                    <a:prstGeom prst="rect">
                      <a:avLst/>
                    </a:prstGeom>
                    <a:noFill/>
                    <a:ln w="9525">
                      <a:noFill/>
                      <a:miter lim="800000"/>
                      <a:headEnd/>
                      <a:tailEnd/>
                    </a:ln>
                  </pic:spPr>
                </pic:pic>
              </a:graphicData>
            </a:graphic>
          </wp:inline>
        </w:drawing>
      </w:r>
    </w:p>
    <w:p w:rsidR="00B522CD" w:rsidRPr="002B70DD" w:rsidRDefault="00B522CD" w:rsidP="007F3259">
      <w:pPr>
        <w:tabs>
          <w:tab w:val="left" w:pos="0"/>
          <w:tab w:val="left" w:pos="4320"/>
        </w:tabs>
        <w:spacing w:line="240" w:lineRule="exact"/>
        <w:rPr>
          <w:color w:val="auto"/>
          <w:szCs w:val="24"/>
        </w:rPr>
      </w:pPr>
    </w:p>
    <w:sectPr w:rsidR="00B522CD" w:rsidRPr="002B70DD" w:rsidSect="00B3313A">
      <w:footerReference w:type="even" r:id="rId8"/>
      <w:footerReference w:type="default" r:id="rId9"/>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AB" w:rsidRDefault="00117DAB">
      <w:r>
        <w:separator/>
      </w:r>
    </w:p>
  </w:endnote>
  <w:endnote w:type="continuationSeparator" w:id="0">
    <w:p w:rsidR="00117DAB" w:rsidRDefault="0011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354131">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7F3259">
      <w:rPr>
        <w:rStyle w:val="PageNumber"/>
        <w:noProof/>
      </w:rPr>
      <w:t>4</w:t>
    </w:r>
    <w:r>
      <w:rPr>
        <w:rStyle w:val="PageNumber"/>
      </w:rPr>
      <w:fldChar w:fldCharType="end"/>
    </w:r>
  </w:p>
  <w:p w:rsidR="00E01634" w:rsidRDefault="00E01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354131">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7F3259">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AB" w:rsidRDefault="00117DAB">
      <w:r>
        <w:separator/>
      </w:r>
    </w:p>
  </w:footnote>
  <w:footnote w:type="continuationSeparator" w:id="0">
    <w:p w:rsidR="00117DAB" w:rsidRDefault="00117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22A26"/>
    <w:rsid w:val="00051622"/>
    <w:rsid w:val="000749F3"/>
    <w:rsid w:val="0008304D"/>
    <w:rsid w:val="000A1993"/>
    <w:rsid w:val="000A2BCE"/>
    <w:rsid w:val="000A7438"/>
    <w:rsid w:val="000A78ED"/>
    <w:rsid w:val="000B14A7"/>
    <w:rsid w:val="000D43F9"/>
    <w:rsid w:val="000F427B"/>
    <w:rsid w:val="00114F20"/>
    <w:rsid w:val="00117DAB"/>
    <w:rsid w:val="001528BA"/>
    <w:rsid w:val="00177659"/>
    <w:rsid w:val="00185ECB"/>
    <w:rsid w:val="00190D96"/>
    <w:rsid w:val="001B1FDC"/>
    <w:rsid w:val="001C2053"/>
    <w:rsid w:val="001C28D1"/>
    <w:rsid w:val="001D6A8C"/>
    <w:rsid w:val="00246860"/>
    <w:rsid w:val="00274E46"/>
    <w:rsid w:val="00296501"/>
    <w:rsid w:val="002B70DD"/>
    <w:rsid w:val="002D6A86"/>
    <w:rsid w:val="002F694B"/>
    <w:rsid w:val="00345312"/>
    <w:rsid w:val="00354131"/>
    <w:rsid w:val="00365BC5"/>
    <w:rsid w:val="003876D8"/>
    <w:rsid w:val="003877D9"/>
    <w:rsid w:val="00393651"/>
    <w:rsid w:val="003A265E"/>
    <w:rsid w:val="003B6D62"/>
    <w:rsid w:val="003D7DDB"/>
    <w:rsid w:val="003E04A9"/>
    <w:rsid w:val="003E0543"/>
    <w:rsid w:val="003E5619"/>
    <w:rsid w:val="004007E9"/>
    <w:rsid w:val="004574C6"/>
    <w:rsid w:val="004872E2"/>
    <w:rsid w:val="004A4136"/>
    <w:rsid w:val="0052464A"/>
    <w:rsid w:val="0054486F"/>
    <w:rsid w:val="00573E18"/>
    <w:rsid w:val="005D2712"/>
    <w:rsid w:val="006020EC"/>
    <w:rsid w:val="00662F08"/>
    <w:rsid w:val="006A40E6"/>
    <w:rsid w:val="006E7356"/>
    <w:rsid w:val="006F2597"/>
    <w:rsid w:val="006F3E9E"/>
    <w:rsid w:val="00744EBB"/>
    <w:rsid w:val="007A168F"/>
    <w:rsid w:val="007B0A06"/>
    <w:rsid w:val="007E4FBB"/>
    <w:rsid w:val="007F3259"/>
    <w:rsid w:val="00810391"/>
    <w:rsid w:val="00811D5B"/>
    <w:rsid w:val="00830999"/>
    <w:rsid w:val="00830D5E"/>
    <w:rsid w:val="00893196"/>
    <w:rsid w:val="008F7167"/>
    <w:rsid w:val="00914ADB"/>
    <w:rsid w:val="009331AD"/>
    <w:rsid w:val="00942645"/>
    <w:rsid w:val="009B69D3"/>
    <w:rsid w:val="009B7DFB"/>
    <w:rsid w:val="009D71DD"/>
    <w:rsid w:val="00A46BF9"/>
    <w:rsid w:val="00A547DB"/>
    <w:rsid w:val="00A8277D"/>
    <w:rsid w:val="00A86CB6"/>
    <w:rsid w:val="00AC50DA"/>
    <w:rsid w:val="00AF6D88"/>
    <w:rsid w:val="00B016BC"/>
    <w:rsid w:val="00B3313A"/>
    <w:rsid w:val="00B37B6F"/>
    <w:rsid w:val="00B522CD"/>
    <w:rsid w:val="00B82277"/>
    <w:rsid w:val="00BB33CD"/>
    <w:rsid w:val="00BC32E6"/>
    <w:rsid w:val="00BD104B"/>
    <w:rsid w:val="00C750BF"/>
    <w:rsid w:val="00C85579"/>
    <w:rsid w:val="00C918C8"/>
    <w:rsid w:val="00CB28E2"/>
    <w:rsid w:val="00CD34C7"/>
    <w:rsid w:val="00CE2838"/>
    <w:rsid w:val="00D165A9"/>
    <w:rsid w:val="00D5118C"/>
    <w:rsid w:val="00D52393"/>
    <w:rsid w:val="00D76AB2"/>
    <w:rsid w:val="00D910C2"/>
    <w:rsid w:val="00D91DA6"/>
    <w:rsid w:val="00DB6050"/>
    <w:rsid w:val="00DE7E74"/>
    <w:rsid w:val="00E01634"/>
    <w:rsid w:val="00E15539"/>
    <w:rsid w:val="00E43E2C"/>
    <w:rsid w:val="00EE78B5"/>
    <w:rsid w:val="00EF608E"/>
    <w:rsid w:val="00F0355C"/>
    <w:rsid w:val="00F13C7A"/>
    <w:rsid w:val="00F1516A"/>
    <w:rsid w:val="00F21D38"/>
    <w:rsid w:val="00F22A26"/>
    <w:rsid w:val="00F35E12"/>
    <w:rsid w:val="00F509A8"/>
    <w:rsid w:val="00F536D5"/>
    <w:rsid w:val="00F7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13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313A"/>
    <w:pPr>
      <w:tabs>
        <w:tab w:val="center" w:pos="4320"/>
        <w:tab w:val="right" w:pos="8640"/>
      </w:tabs>
    </w:pPr>
  </w:style>
  <w:style w:type="character" w:styleId="PageNumber">
    <w:name w:val="page number"/>
    <w:basedOn w:val="DefaultParagraphFont"/>
    <w:rsid w:val="00B3313A"/>
  </w:style>
  <w:style w:type="paragraph" w:styleId="Header">
    <w:name w:val="header"/>
    <w:basedOn w:val="Normal"/>
    <w:rsid w:val="00B3313A"/>
    <w:pPr>
      <w:tabs>
        <w:tab w:val="center" w:pos="4320"/>
        <w:tab w:val="right" w:pos="8640"/>
      </w:tabs>
    </w:pPr>
  </w:style>
  <w:style w:type="paragraph" w:styleId="BodyText">
    <w:name w:val="Body Text"/>
    <w:basedOn w:val="Normal"/>
    <w:rsid w:val="00B3313A"/>
    <w:pPr>
      <w:tabs>
        <w:tab w:val="left" w:pos="720"/>
      </w:tabs>
      <w:spacing w:line="240" w:lineRule="exact"/>
      <w:ind w:right="-360"/>
    </w:pPr>
    <w:rPr>
      <w:rFonts w:ascii="Times New Roman" w:hAnsi="Times New Roman"/>
      <w:color w:val="000080"/>
    </w:rPr>
  </w:style>
  <w:style w:type="paragraph" w:styleId="BodyText3">
    <w:name w:val="Body Text 3"/>
    <w:basedOn w:val="Normal"/>
    <w:rsid w:val="00B3313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A78ED"/>
    <w:rPr>
      <w:rFonts w:ascii="Tahoma" w:hAnsi="Tahoma" w:cs="Tahoma"/>
      <w:sz w:val="16"/>
      <w:szCs w:val="16"/>
    </w:rPr>
  </w:style>
  <w:style w:type="character" w:customStyle="1" w:styleId="BalloonTextChar">
    <w:name w:val="Balloon Text Char"/>
    <w:basedOn w:val="DefaultParagraphFont"/>
    <w:link w:val="BalloonText"/>
    <w:rsid w:val="000A78ED"/>
    <w:rPr>
      <w:rFonts w:ascii="Tahoma" w:hAnsi="Tahoma" w:cs="Tahoma"/>
      <w:color w:val="008080"/>
      <w:sz w:val="16"/>
      <w:szCs w:val="16"/>
    </w:rPr>
  </w:style>
  <w:style w:type="paragraph" w:customStyle="1" w:styleId="Default">
    <w:name w:val="Default"/>
    <w:rsid w:val="007F325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4</cp:revision>
  <cp:lastPrinted>2009-06-05T14:27:00Z</cp:lastPrinted>
  <dcterms:created xsi:type="dcterms:W3CDTF">2009-06-18T21:02:00Z</dcterms:created>
  <dcterms:modified xsi:type="dcterms:W3CDTF">2012-01-24T17:05:00Z</dcterms:modified>
</cp:coreProperties>
</file>