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91DA6" w:rsidRDefault="00540BEF" w:rsidP="00540BEF">
      <w:pPr>
        <w:tabs>
          <w:tab w:val="left" w:pos="288"/>
          <w:tab w:val="left" w:pos="4752"/>
        </w:tabs>
        <w:spacing w:line="240" w:lineRule="exact"/>
        <w:jc w:val="center"/>
        <w:rPr>
          <w:color w:val="000080"/>
        </w:rPr>
      </w:pPr>
      <w:r w:rsidRPr="00D91DA6">
        <w:rPr>
          <w:color w:val="000080"/>
        </w:rPr>
        <w:t>RECORD OF PROCEEDINGS</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540BEF" w:rsidRPr="00D91DA6" w:rsidRDefault="00540BEF" w:rsidP="00540BEF">
      <w:pPr>
        <w:tabs>
          <w:tab w:val="left" w:pos="288"/>
          <w:tab w:val="left" w:pos="4752"/>
        </w:tabs>
        <w:spacing w:line="240" w:lineRule="exact"/>
        <w:jc w:val="both"/>
        <w:rPr>
          <w:color w:val="000080"/>
        </w:rPr>
      </w:pPr>
      <w:r w:rsidRPr="00D91DA6">
        <w:rPr>
          <w:color w:val="000080"/>
        </w:rPr>
        <w:t>NAME:</w:t>
      </w:r>
      <w:r w:rsidRPr="00D91DA6">
        <w:rPr>
          <w:color w:val="000080"/>
        </w:rPr>
        <w:tab/>
      </w:r>
      <w:r w:rsidRPr="00D91DA6">
        <w:rPr>
          <w:color w:val="000080"/>
        </w:rPr>
        <w:tab/>
      </w:r>
      <w:r>
        <w:rPr>
          <w:color w:val="000080"/>
        </w:rPr>
        <w:t>BRANCH OF SERVICE</w:t>
      </w:r>
      <w:r w:rsidRPr="00D91DA6">
        <w:rPr>
          <w:color w:val="000080"/>
        </w:rPr>
        <w:t xml:space="preserve">: </w:t>
      </w:r>
      <w:r w:rsidR="00325BDC">
        <w:rPr>
          <w:color w:val="000080"/>
        </w:rPr>
        <w:t>ARMY</w:t>
      </w:r>
    </w:p>
    <w:p w:rsidR="001D18C4" w:rsidRDefault="00540BEF" w:rsidP="00540BEF">
      <w:pPr>
        <w:tabs>
          <w:tab w:val="left" w:pos="288"/>
          <w:tab w:val="left" w:pos="4752"/>
        </w:tabs>
        <w:spacing w:line="240" w:lineRule="exact"/>
        <w:jc w:val="both"/>
        <w:rPr>
          <w:color w:val="000080"/>
        </w:rPr>
      </w:pPr>
      <w:r>
        <w:rPr>
          <w:color w:val="000080"/>
        </w:rPr>
        <w:t>CASE</w:t>
      </w:r>
      <w:r w:rsidRPr="00D91DA6">
        <w:rPr>
          <w:color w:val="000080"/>
        </w:rPr>
        <w:t xml:space="preserve"> NUMBER:  </w:t>
      </w:r>
      <w:r>
        <w:rPr>
          <w:color w:val="000080"/>
        </w:rPr>
        <w:t>PD0900</w:t>
      </w:r>
      <w:r w:rsidR="00325BDC">
        <w:rPr>
          <w:color w:val="000080"/>
        </w:rPr>
        <w:t>035</w:t>
      </w:r>
      <w:r w:rsidRPr="00D91DA6">
        <w:rPr>
          <w:color w:val="000080"/>
        </w:rPr>
        <w:tab/>
      </w:r>
      <w:r w:rsidRPr="00D91DA6">
        <w:rPr>
          <w:color w:val="000080"/>
        </w:rPr>
        <w:tab/>
        <w:t xml:space="preserve">BOARD DATE: </w:t>
      </w:r>
      <w:r w:rsidR="00276C86">
        <w:rPr>
          <w:color w:val="000080"/>
        </w:rPr>
        <w:t>2009</w:t>
      </w:r>
      <w:r w:rsidR="00325BDC">
        <w:rPr>
          <w:color w:val="000080"/>
        </w:rPr>
        <w:t>1029</w:t>
      </w:r>
    </w:p>
    <w:p w:rsidR="00540BEF" w:rsidRDefault="00540BEF" w:rsidP="00540BEF">
      <w:pPr>
        <w:tabs>
          <w:tab w:val="left" w:pos="288"/>
          <w:tab w:val="left" w:pos="4752"/>
        </w:tabs>
        <w:spacing w:line="240" w:lineRule="exact"/>
        <w:jc w:val="both"/>
        <w:rPr>
          <w:color w:val="000080"/>
        </w:rPr>
      </w:pPr>
      <w:r w:rsidRPr="00D91DA6">
        <w:rPr>
          <w:color w:val="000080"/>
        </w:rPr>
        <w:t xml:space="preserve">SEPARATION DATE: </w:t>
      </w:r>
      <w:r w:rsidR="00325BDC">
        <w:rPr>
          <w:color w:val="000080"/>
        </w:rPr>
        <w:t>20060330</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684E2B" w:rsidRDefault="00811D5B" w:rsidP="00C361D6">
      <w:pPr>
        <w:tabs>
          <w:tab w:val="left" w:pos="288"/>
          <w:tab w:val="left" w:pos="4752"/>
        </w:tabs>
        <w:spacing w:line="240" w:lineRule="exact"/>
        <w:jc w:val="both"/>
        <w:rPr>
          <w:rFonts w:ascii="Times New Roman" w:hAnsi="Times New Roman"/>
          <w:color w:val="auto"/>
          <w:szCs w:val="24"/>
        </w:rPr>
      </w:pPr>
      <w:r w:rsidRPr="00684E2B">
        <w:rPr>
          <w:color w:val="000080"/>
          <w:u w:val="single"/>
        </w:rPr>
        <w:t>SUMMARY</w:t>
      </w:r>
      <w:r w:rsidR="003D7DDB" w:rsidRPr="00684E2B">
        <w:rPr>
          <w:color w:val="000080"/>
          <w:u w:val="single"/>
        </w:rPr>
        <w:t xml:space="preserve"> OF CASE</w:t>
      </w:r>
      <w:r w:rsidR="00B522CD" w:rsidRPr="00684E2B">
        <w:rPr>
          <w:rFonts w:ascii="Times New Roman" w:hAnsi="Times New Roman"/>
          <w:color w:val="000080"/>
        </w:rPr>
        <w:t>:</w:t>
      </w:r>
      <w:r w:rsidR="00BA30D1" w:rsidRPr="00684E2B">
        <w:rPr>
          <w:rFonts w:ascii="Times New Roman" w:hAnsi="Times New Roman"/>
          <w:color w:val="000080"/>
        </w:rPr>
        <w:t xml:space="preserve"> </w:t>
      </w:r>
      <w:r w:rsidR="00FB6E82" w:rsidRPr="00684E2B">
        <w:rPr>
          <w:rFonts w:ascii="Times New Roman" w:hAnsi="Times New Roman"/>
          <w:color w:val="000080"/>
        </w:rPr>
        <w:t xml:space="preserve"> </w:t>
      </w:r>
      <w:r w:rsidR="00FC481F" w:rsidRPr="00C361D6">
        <w:rPr>
          <w:color w:val="000080"/>
        </w:rPr>
        <w:t xml:space="preserve">This covered individual (CI) was an active duty warrant officer in flight training, medically separated from the Army in 2006 after 4 years of service. </w:t>
      </w:r>
      <w:r w:rsidR="001D18C4">
        <w:rPr>
          <w:color w:val="000080"/>
        </w:rPr>
        <w:t xml:space="preserve"> </w:t>
      </w:r>
      <w:r w:rsidR="00FC481F" w:rsidRPr="00C361D6">
        <w:rPr>
          <w:color w:val="000080"/>
        </w:rPr>
        <w:t xml:space="preserve">The medical basis for the separation was obstructive sleep apnea (OSA). </w:t>
      </w:r>
      <w:r w:rsidR="001D18C4">
        <w:rPr>
          <w:color w:val="000080"/>
        </w:rPr>
        <w:t xml:space="preserve"> </w:t>
      </w:r>
      <w:r w:rsidR="00FC481F" w:rsidRPr="00C361D6">
        <w:rPr>
          <w:color w:val="000080"/>
        </w:rPr>
        <w:t xml:space="preserve">This </w:t>
      </w:r>
      <w:r w:rsidR="006D4C14" w:rsidRPr="00C361D6">
        <w:rPr>
          <w:color w:val="000080"/>
        </w:rPr>
        <w:t>was diagnosed in 2005 during the course of a work-up for fatigue and palpitations</w:t>
      </w:r>
      <w:r w:rsidR="00FC481F" w:rsidRPr="00C361D6">
        <w:rPr>
          <w:color w:val="000080"/>
        </w:rPr>
        <w:t xml:space="preserve">. </w:t>
      </w:r>
      <w:r w:rsidR="001D18C4">
        <w:rPr>
          <w:color w:val="000080"/>
        </w:rPr>
        <w:t xml:space="preserve"> </w:t>
      </w:r>
      <w:r w:rsidR="006D4C14" w:rsidRPr="00C361D6">
        <w:rPr>
          <w:color w:val="000080"/>
        </w:rPr>
        <w:t>There was a favorable response to CPAP (nocturnal assisted breathing device), but the flight surgeon directed a MEB which</w:t>
      </w:r>
      <w:r w:rsidR="00C26D5E" w:rsidRPr="00C361D6">
        <w:rPr>
          <w:color w:val="000080"/>
        </w:rPr>
        <w:t>, in turn,</w:t>
      </w:r>
      <w:r w:rsidR="006D4C14" w:rsidRPr="00C361D6">
        <w:rPr>
          <w:color w:val="000080"/>
        </w:rPr>
        <w:t xml:space="preserve"> determined that the condition was </w:t>
      </w:r>
      <w:r w:rsidR="00CA5AA0" w:rsidRPr="00C361D6">
        <w:rPr>
          <w:color w:val="000080"/>
        </w:rPr>
        <w:t xml:space="preserve">medically unacceptable.  </w:t>
      </w:r>
      <w:r w:rsidR="00BC1F2C" w:rsidRPr="00C361D6">
        <w:rPr>
          <w:color w:val="000080"/>
        </w:rPr>
        <w:t xml:space="preserve">The CI had an additional history of persistent back pain dating to 2003. </w:t>
      </w:r>
      <w:r w:rsidR="001D18C4">
        <w:rPr>
          <w:color w:val="000080"/>
        </w:rPr>
        <w:t xml:space="preserve"> </w:t>
      </w:r>
      <w:r w:rsidR="00BC1F2C" w:rsidRPr="00C361D6">
        <w:rPr>
          <w:color w:val="000080"/>
        </w:rPr>
        <w:t xml:space="preserve">The back condition was specifically addressed by the MEB and forwarded as not unfitting on the DA 3947.  </w:t>
      </w:r>
      <w:r w:rsidR="00CA5AA0" w:rsidRPr="00C361D6">
        <w:rPr>
          <w:color w:val="000080"/>
        </w:rPr>
        <w:t>The CI</w:t>
      </w:r>
      <w:r w:rsidR="00BC1F2C" w:rsidRPr="00C361D6">
        <w:rPr>
          <w:color w:val="000080"/>
        </w:rPr>
        <w:t>’s palpitations</w:t>
      </w:r>
      <w:r w:rsidR="00FC481F" w:rsidRPr="00C361D6">
        <w:rPr>
          <w:color w:val="000080"/>
        </w:rPr>
        <w:t xml:space="preserve"> </w:t>
      </w:r>
      <w:r w:rsidR="00BC1F2C" w:rsidRPr="00C361D6">
        <w:rPr>
          <w:color w:val="000080"/>
        </w:rPr>
        <w:t>were</w:t>
      </w:r>
      <w:r w:rsidR="00CA5AA0" w:rsidRPr="00C361D6">
        <w:rPr>
          <w:color w:val="000080"/>
        </w:rPr>
        <w:t xml:space="preserve"> </w:t>
      </w:r>
      <w:r w:rsidR="00BC1F2C" w:rsidRPr="00C361D6">
        <w:rPr>
          <w:color w:val="000080"/>
        </w:rPr>
        <w:t>evaluated by cardiology</w:t>
      </w:r>
      <w:r w:rsidR="00FC481F" w:rsidRPr="00C361D6">
        <w:rPr>
          <w:color w:val="000080"/>
        </w:rPr>
        <w:t xml:space="preserve">, </w:t>
      </w:r>
      <w:r w:rsidR="00BC1F2C" w:rsidRPr="00C361D6">
        <w:rPr>
          <w:color w:val="000080"/>
        </w:rPr>
        <w:t xml:space="preserve">and </w:t>
      </w:r>
      <w:r w:rsidR="00FC481F" w:rsidRPr="00C361D6">
        <w:rPr>
          <w:color w:val="000080"/>
        </w:rPr>
        <w:t xml:space="preserve">suspected to be </w:t>
      </w:r>
      <w:r w:rsidR="00BC1F2C" w:rsidRPr="00C361D6">
        <w:rPr>
          <w:color w:val="000080"/>
        </w:rPr>
        <w:t>related to</w:t>
      </w:r>
      <w:r w:rsidR="00FC481F" w:rsidRPr="00C361D6">
        <w:rPr>
          <w:color w:val="000080"/>
        </w:rPr>
        <w:t xml:space="preserve"> the OSA</w:t>
      </w:r>
      <w:r w:rsidR="00CA5AA0" w:rsidRPr="00C361D6">
        <w:rPr>
          <w:color w:val="000080"/>
        </w:rPr>
        <w:t xml:space="preserve">.  The arrhythmia was discussed in the NARSUM and noted to have </w:t>
      </w:r>
      <w:r w:rsidR="00BC1F2C" w:rsidRPr="00C361D6">
        <w:rPr>
          <w:color w:val="000080"/>
        </w:rPr>
        <w:t xml:space="preserve">been </w:t>
      </w:r>
      <w:r w:rsidR="00CA5AA0" w:rsidRPr="00C361D6">
        <w:rPr>
          <w:color w:val="000080"/>
        </w:rPr>
        <w:t xml:space="preserve">improved with CPAP, but was not forwarded on the DA 3947.  There was </w:t>
      </w:r>
      <w:r w:rsidR="009B3C8E" w:rsidRPr="00C361D6">
        <w:rPr>
          <w:color w:val="000080"/>
        </w:rPr>
        <w:t xml:space="preserve">a history of various other medical conditions, including moderate obesity, but none of significant acuity or severity at the time of the MEB.  </w:t>
      </w:r>
      <w:r w:rsidR="00CA5AA0" w:rsidRPr="00C361D6">
        <w:rPr>
          <w:color w:val="000080"/>
        </w:rPr>
        <w:t>The CI</w:t>
      </w:r>
      <w:r w:rsidR="00FC481F" w:rsidRPr="00C361D6">
        <w:rPr>
          <w:color w:val="000080"/>
        </w:rPr>
        <w:t xml:space="preserve"> was referred to the PEB, found unfit for OSA </w:t>
      </w:r>
      <w:r w:rsidR="00CA5AA0" w:rsidRPr="00C361D6">
        <w:rPr>
          <w:color w:val="000080"/>
        </w:rPr>
        <w:t xml:space="preserve">only </w:t>
      </w:r>
      <w:r w:rsidR="00FC481F" w:rsidRPr="00C361D6">
        <w:rPr>
          <w:color w:val="000080"/>
        </w:rPr>
        <w:t>and separated at 0% disability.</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9C3F82" w:rsidRDefault="001C181A" w:rsidP="00C361D6">
      <w:pPr>
        <w:tabs>
          <w:tab w:val="left" w:pos="288"/>
          <w:tab w:val="left" w:pos="4752"/>
        </w:tabs>
        <w:spacing w:line="240" w:lineRule="exact"/>
        <w:jc w:val="both"/>
        <w:rPr>
          <w:rFonts w:ascii="Times New Roman" w:hAnsi="Times New Roman"/>
          <w:color w:val="auto"/>
          <w:szCs w:val="24"/>
        </w:rPr>
      </w:pPr>
      <w:r>
        <w:rPr>
          <w:color w:val="000080"/>
          <w:u w:val="single"/>
        </w:rPr>
        <w:t>CI CONTENTION</w:t>
      </w:r>
      <w:r w:rsidRPr="00D91DA6">
        <w:rPr>
          <w:color w:val="000080"/>
        </w:rPr>
        <w:t>:</w:t>
      </w:r>
      <w:r w:rsidR="00FB6E82">
        <w:rPr>
          <w:color w:val="000080"/>
        </w:rPr>
        <w:t xml:space="preserve">  </w:t>
      </w:r>
      <w:r w:rsidR="009C3F82" w:rsidRPr="00C361D6">
        <w:rPr>
          <w:color w:val="000080"/>
        </w:rPr>
        <w:t>The CI</w:t>
      </w:r>
      <w:r w:rsidR="00CA5AA0" w:rsidRPr="00C361D6">
        <w:rPr>
          <w:color w:val="000080"/>
        </w:rPr>
        <w:t xml:space="preserve"> contends that he should have been rated under the VASRD</w:t>
      </w:r>
      <w:r w:rsidR="00252837" w:rsidRPr="00C361D6">
        <w:rPr>
          <w:color w:val="000080"/>
        </w:rPr>
        <w:t xml:space="preserve"> instead of ‘the </w:t>
      </w:r>
      <w:proofErr w:type="spellStart"/>
      <w:r w:rsidR="00252837" w:rsidRPr="00C361D6">
        <w:rPr>
          <w:color w:val="000080"/>
        </w:rPr>
        <w:t>DoDI</w:t>
      </w:r>
      <w:proofErr w:type="spellEnd"/>
      <w:r w:rsidR="00252837" w:rsidRPr="00C361D6">
        <w:rPr>
          <w:color w:val="000080"/>
        </w:rPr>
        <w:t xml:space="preserve"> 1332.39 standards’.  The application also stated</w:t>
      </w:r>
      <w:r w:rsidR="00CA5AA0" w:rsidRPr="00C361D6">
        <w:rPr>
          <w:color w:val="000080"/>
        </w:rPr>
        <w:t xml:space="preserve"> his desire to acquire a new MOS and remain on active duty at the time he was separated.</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Default="00A90D55" w:rsidP="00875F2D">
      <w:pPr>
        <w:tabs>
          <w:tab w:val="left" w:pos="288"/>
          <w:tab w:val="left" w:pos="4752"/>
        </w:tabs>
        <w:spacing w:line="240" w:lineRule="exact"/>
        <w:jc w:val="both"/>
        <w:rPr>
          <w:color w:val="000080"/>
        </w:rPr>
      </w:pPr>
      <w:r>
        <w:rPr>
          <w:color w:val="000080"/>
          <w:u w:val="single"/>
        </w:rPr>
        <w:t>RATING COMPARISON</w:t>
      </w:r>
      <w:r>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648" w:type="dxa"/>
        <w:tblLayout w:type="fixed"/>
        <w:tblLook w:val="04A0"/>
      </w:tblPr>
      <w:tblGrid>
        <w:gridCol w:w="1548"/>
        <w:gridCol w:w="810"/>
        <w:gridCol w:w="810"/>
        <w:gridCol w:w="990"/>
        <w:gridCol w:w="1890"/>
        <w:gridCol w:w="720"/>
        <w:gridCol w:w="810"/>
        <w:gridCol w:w="990"/>
        <w:gridCol w:w="1080"/>
      </w:tblGrid>
      <w:tr w:rsidR="00684E2B" w:rsidTr="009D481B">
        <w:trPr>
          <w:trHeight w:val="233"/>
        </w:trPr>
        <w:tc>
          <w:tcPr>
            <w:tcW w:w="4158" w:type="dxa"/>
            <w:gridSpan w:val="4"/>
            <w:tcBorders>
              <w:right w:val="thinThickThinSmallGap" w:sz="24" w:space="0" w:color="auto"/>
            </w:tcBorders>
            <w:shd w:val="clear" w:color="auto" w:fill="EEECE1" w:themeFill="background2"/>
          </w:tcPr>
          <w:p w:rsidR="00684E2B" w:rsidRPr="00177902" w:rsidRDefault="00684E2B" w:rsidP="00232BA4">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Service PEB</w:t>
            </w:r>
          </w:p>
        </w:tc>
        <w:tc>
          <w:tcPr>
            <w:tcW w:w="5490" w:type="dxa"/>
            <w:gridSpan w:val="5"/>
            <w:tcBorders>
              <w:left w:val="thinThickThinSmallGap" w:sz="24" w:space="0" w:color="auto"/>
            </w:tcBorders>
            <w:shd w:val="clear" w:color="auto" w:fill="EEECE1" w:themeFill="background2"/>
          </w:tcPr>
          <w:p w:rsidR="00684E2B" w:rsidRPr="00177902" w:rsidRDefault="00684E2B" w:rsidP="00232BA4">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VA (</w:t>
            </w:r>
            <w:r w:rsidR="009D481B">
              <w:rPr>
                <w:rFonts w:ascii="Times New Roman" w:hAnsi="Times New Roman" w:cs="Times New Roman"/>
                <w:b/>
              </w:rPr>
              <w:t>3</w:t>
            </w:r>
            <w:r>
              <w:rPr>
                <w:rFonts w:ascii="Times New Roman" w:hAnsi="Times New Roman" w:cs="Times New Roman"/>
                <w:b/>
              </w:rPr>
              <w:t xml:space="preserve"> Mo. after</w:t>
            </w:r>
            <w:r w:rsidRPr="00177902">
              <w:rPr>
                <w:rFonts w:ascii="Times New Roman" w:hAnsi="Times New Roman" w:cs="Times New Roman"/>
                <w:b/>
              </w:rPr>
              <w:t xml:space="preserve"> Separation)</w:t>
            </w:r>
          </w:p>
        </w:tc>
      </w:tr>
      <w:tr w:rsidR="009D481B" w:rsidTr="009D481B">
        <w:trPr>
          <w:trHeight w:val="233"/>
        </w:trPr>
        <w:tc>
          <w:tcPr>
            <w:tcW w:w="1548" w:type="dxa"/>
            <w:tcBorders>
              <w:bottom w:val="single" w:sz="4" w:space="0" w:color="000000" w:themeColor="text1"/>
            </w:tcBorders>
            <w:shd w:val="clear" w:color="auto" w:fill="EEECE1" w:themeFill="background2"/>
          </w:tcPr>
          <w:p w:rsidR="00684E2B" w:rsidRPr="00177902" w:rsidRDefault="00684E2B" w:rsidP="00232BA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684E2B" w:rsidRPr="00177902" w:rsidRDefault="00684E2B" w:rsidP="00232BA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684E2B" w:rsidRPr="00177902" w:rsidRDefault="00684E2B" w:rsidP="00232BA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177902" w:rsidRDefault="00684E2B" w:rsidP="00232BA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1890" w:type="dxa"/>
            <w:tcBorders>
              <w:left w:val="thinThickThinSmallGap" w:sz="24" w:space="0" w:color="auto"/>
              <w:bottom w:val="single" w:sz="4" w:space="0" w:color="000000" w:themeColor="text1"/>
            </w:tcBorders>
            <w:shd w:val="clear" w:color="auto" w:fill="EEECE1" w:themeFill="background2"/>
          </w:tcPr>
          <w:p w:rsidR="00684E2B" w:rsidRPr="00177902" w:rsidRDefault="00684E2B" w:rsidP="00232BA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720" w:type="dxa"/>
            <w:tcBorders>
              <w:bottom w:val="single" w:sz="4" w:space="0" w:color="000000" w:themeColor="text1"/>
            </w:tcBorders>
            <w:shd w:val="clear" w:color="auto" w:fill="EEECE1" w:themeFill="background2"/>
          </w:tcPr>
          <w:p w:rsidR="00684E2B" w:rsidRPr="00177902" w:rsidRDefault="00684E2B" w:rsidP="00232BA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684E2B" w:rsidRPr="00177902" w:rsidRDefault="00684E2B" w:rsidP="00232BA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990" w:type="dxa"/>
            <w:tcBorders>
              <w:bottom w:val="single" w:sz="4" w:space="0" w:color="000000" w:themeColor="text1"/>
            </w:tcBorders>
            <w:shd w:val="clear" w:color="auto" w:fill="EEECE1" w:themeFill="background2"/>
          </w:tcPr>
          <w:p w:rsidR="00684E2B" w:rsidRPr="00177902" w:rsidRDefault="00684E2B" w:rsidP="00232BA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080" w:type="dxa"/>
            <w:tcBorders>
              <w:bottom w:val="single" w:sz="4" w:space="0" w:color="000000" w:themeColor="text1"/>
            </w:tcBorders>
            <w:shd w:val="clear" w:color="auto" w:fill="EEECE1" w:themeFill="background2"/>
          </w:tcPr>
          <w:p w:rsidR="00684E2B" w:rsidRPr="00177902" w:rsidRDefault="00684E2B" w:rsidP="00232BA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9D481B" w:rsidTr="009D481B">
        <w:trPr>
          <w:trHeight w:val="197"/>
        </w:trPr>
        <w:tc>
          <w:tcPr>
            <w:tcW w:w="1548" w:type="dxa"/>
            <w:shd w:val="clear" w:color="auto" w:fill="FFFFFF" w:themeFill="background1"/>
          </w:tcPr>
          <w:p w:rsidR="00252837" w:rsidRPr="00252837" w:rsidRDefault="00252837" w:rsidP="00252837">
            <w:pPr>
              <w:pStyle w:val="ListParagraph"/>
              <w:spacing w:after="0" w:line="240" w:lineRule="auto"/>
              <w:ind w:left="0"/>
              <w:rPr>
                <w:rFonts w:ascii="Times New Roman" w:hAnsi="Times New Roman" w:cs="Times New Roman"/>
                <w:sz w:val="18"/>
                <w:szCs w:val="18"/>
              </w:rPr>
            </w:pPr>
            <w:r w:rsidRPr="00252837">
              <w:rPr>
                <w:rFonts w:ascii="Times New Roman" w:hAnsi="Times New Roman" w:cs="Times New Roman"/>
                <w:sz w:val="18"/>
                <w:szCs w:val="18"/>
              </w:rPr>
              <w:t>OSA</w:t>
            </w:r>
          </w:p>
        </w:tc>
        <w:tc>
          <w:tcPr>
            <w:tcW w:w="810" w:type="dxa"/>
            <w:shd w:val="clear" w:color="auto" w:fill="FFFFFF" w:themeFill="background1"/>
          </w:tcPr>
          <w:p w:rsidR="00252837" w:rsidRPr="00252837" w:rsidRDefault="00252837" w:rsidP="00252837">
            <w:pPr>
              <w:pStyle w:val="ListParagraph"/>
              <w:spacing w:after="0" w:line="240" w:lineRule="auto"/>
              <w:ind w:left="0"/>
              <w:jc w:val="center"/>
              <w:rPr>
                <w:rFonts w:ascii="Times New Roman" w:hAnsi="Times New Roman" w:cs="Times New Roman"/>
                <w:sz w:val="18"/>
                <w:szCs w:val="18"/>
              </w:rPr>
            </w:pPr>
            <w:r w:rsidRPr="00252837">
              <w:rPr>
                <w:rFonts w:ascii="Times New Roman" w:hAnsi="Times New Roman" w:cs="Times New Roman"/>
                <w:sz w:val="18"/>
                <w:szCs w:val="18"/>
              </w:rPr>
              <w:t>6847</w:t>
            </w:r>
          </w:p>
        </w:tc>
        <w:tc>
          <w:tcPr>
            <w:tcW w:w="810" w:type="dxa"/>
            <w:shd w:val="clear" w:color="auto" w:fill="FFFFFF" w:themeFill="background1"/>
          </w:tcPr>
          <w:p w:rsidR="00252837" w:rsidRPr="00252837" w:rsidRDefault="00252837" w:rsidP="00252837">
            <w:pPr>
              <w:pStyle w:val="ListParagraph"/>
              <w:spacing w:after="0" w:line="240" w:lineRule="auto"/>
              <w:ind w:left="0"/>
              <w:jc w:val="center"/>
              <w:rPr>
                <w:rFonts w:ascii="Times New Roman" w:hAnsi="Times New Roman" w:cs="Times New Roman"/>
                <w:sz w:val="18"/>
                <w:szCs w:val="18"/>
              </w:rPr>
            </w:pPr>
            <w:r w:rsidRPr="00252837">
              <w:rPr>
                <w:rFonts w:ascii="Times New Roman" w:hAnsi="Times New Roman" w:cs="Times New Roman"/>
                <w:sz w:val="18"/>
                <w:szCs w:val="18"/>
              </w:rPr>
              <w:t>0%</w:t>
            </w:r>
          </w:p>
        </w:tc>
        <w:tc>
          <w:tcPr>
            <w:tcW w:w="990" w:type="dxa"/>
            <w:tcBorders>
              <w:right w:val="thinThickThinSmallGap" w:sz="24" w:space="0" w:color="auto"/>
            </w:tcBorders>
            <w:shd w:val="clear" w:color="auto" w:fill="FFFFFF" w:themeFill="background1"/>
          </w:tcPr>
          <w:p w:rsidR="00252837" w:rsidRPr="00252837" w:rsidRDefault="00252837" w:rsidP="00252837">
            <w:pPr>
              <w:pStyle w:val="ListParagraph"/>
              <w:spacing w:after="0" w:line="240" w:lineRule="auto"/>
              <w:ind w:left="0"/>
              <w:jc w:val="center"/>
              <w:rPr>
                <w:rFonts w:ascii="Times New Roman" w:hAnsi="Times New Roman" w:cs="Times New Roman"/>
                <w:sz w:val="18"/>
                <w:szCs w:val="18"/>
              </w:rPr>
            </w:pPr>
            <w:r w:rsidRPr="00252837">
              <w:rPr>
                <w:rFonts w:ascii="Times New Roman" w:hAnsi="Times New Roman" w:cs="Times New Roman"/>
                <w:sz w:val="18"/>
                <w:szCs w:val="18"/>
              </w:rPr>
              <w:t>20051216</w:t>
            </w:r>
          </w:p>
        </w:tc>
        <w:tc>
          <w:tcPr>
            <w:tcW w:w="1890" w:type="dxa"/>
            <w:tcBorders>
              <w:left w:val="thinThickThinSmallGap" w:sz="24" w:space="0" w:color="auto"/>
            </w:tcBorders>
            <w:shd w:val="clear" w:color="auto" w:fill="FFFFFF" w:themeFill="background1"/>
          </w:tcPr>
          <w:p w:rsidR="00252837" w:rsidRPr="00252837" w:rsidRDefault="00252837" w:rsidP="00252837">
            <w:pPr>
              <w:pStyle w:val="ListParagraph"/>
              <w:spacing w:after="0" w:line="240" w:lineRule="auto"/>
              <w:ind w:left="0"/>
              <w:rPr>
                <w:rFonts w:ascii="Times New Roman" w:hAnsi="Times New Roman" w:cs="Times New Roman"/>
                <w:sz w:val="18"/>
                <w:szCs w:val="18"/>
              </w:rPr>
            </w:pPr>
            <w:r w:rsidRPr="00252837">
              <w:rPr>
                <w:rFonts w:ascii="Times New Roman" w:hAnsi="Times New Roman" w:cs="Times New Roman"/>
                <w:sz w:val="18"/>
                <w:szCs w:val="18"/>
              </w:rPr>
              <w:t>OSA</w:t>
            </w:r>
          </w:p>
        </w:tc>
        <w:tc>
          <w:tcPr>
            <w:tcW w:w="720" w:type="dxa"/>
            <w:shd w:val="clear" w:color="auto" w:fill="FFFFFF" w:themeFill="background1"/>
          </w:tcPr>
          <w:p w:rsidR="00252837" w:rsidRPr="00252837" w:rsidRDefault="00252837" w:rsidP="00252837">
            <w:pPr>
              <w:pStyle w:val="ListParagraph"/>
              <w:spacing w:after="0" w:line="240" w:lineRule="auto"/>
              <w:ind w:left="0"/>
              <w:jc w:val="center"/>
              <w:rPr>
                <w:rFonts w:ascii="Times New Roman" w:hAnsi="Times New Roman" w:cs="Times New Roman"/>
                <w:sz w:val="18"/>
                <w:szCs w:val="18"/>
              </w:rPr>
            </w:pPr>
            <w:r w:rsidRPr="00252837">
              <w:rPr>
                <w:rFonts w:ascii="Times New Roman" w:hAnsi="Times New Roman" w:cs="Times New Roman"/>
                <w:sz w:val="18"/>
                <w:szCs w:val="18"/>
              </w:rPr>
              <w:t>6847</w:t>
            </w:r>
          </w:p>
        </w:tc>
        <w:tc>
          <w:tcPr>
            <w:tcW w:w="810" w:type="dxa"/>
            <w:shd w:val="clear" w:color="auto" w:fill="FFFFFF" w:themeFill="background1"/>
          </w:tcPr>
          <w:p w:rsidR="00252837" w:rsidRPr="00252837" w:rsidRDefault="00252837" w:rsidP="00252837">
            <w:pPr>
              <w:pStyle w:val="ListParagraph"/>
              <w:spacing w:after="0" w:line="240" w:lineRule="auto"/>
              <w:ind w:left="0"/>
              <w:jc w:val="center"/>
              <w:rPr>
                <w:rFonts w:ascii="Times New Roman" w:hAnsi="Times New Roman" w:cs="Times New Roman"/>
                <w:sz w:val="18"/>
                <w:szCs w:val="18"/>
              </w:rPr>
            </w:pPr>
            <w:r w:rsidRPr="00252837">
              <w:rPr>
                <w:rFonts w:ascii="Times New Roman" w:hAnsi="Times New Roman" w:cs="Times New Roman"/>
                <w:sz w:val="18"/>
                <w:szCs w:val="18"/>
              </w:rPr>
              <w:t>50%</w:t>
            </w:r>
          </w:p>
        </w:tc>
        <w:tc>
          <w:tcPr>
            <w:tcW w:w="990" w:type="dxa"/>
            <w:shd w:val="clear" w:color="auto" w:fill="FFFFFF" w:themeFill="background1"/>
          </w:tcPr>
          <w:p w:rsidR="00252837" w:rsidRPr="00252837" w:rsidRDefault="00252837" w:rsidP="00252837">
            <w:pPr>
              <w:pStyle w:val="ListParagraph"/>
              <w:spacing w:after="0" w:line="240" w:lineRule="auto"/>
              <w:ind w:left="0"/>
              <w:jc w:val="center"/>
              <w:rPr>
                <w:rFonts w:ascii="Times New Roman" w:hAnsi="Times New Roman" w:cs="Times New Roman"/>
                <w:sz w:val="18"/>
                <w:szCs w:val="18"/>
              </w:rPr>
            </w:pPr>
            <w:r w:rsidRPr="00252837">
              <w:rPr>
                <w:rFonts w:ascii="Times New Roman" w:hAnsi="Times New Roman" w:cs="Times New Roman"/>
                <w:sz w:val="18"/>
                <w:szCs w:val="18"/>
              </w:rPr>
              <w:t>20060616</w:t>
            </w:r>
          </w:p>
        </w:tc>
        <w:tc>
          <w:tcPr>
            <w:tcW w:w="1080" w:type="dxa"/>
            <w:shd w:val="clear" w:color="auto" w:fill="FFFFFF" w:themeFill="background1"/>
          </w:tcPr>
          <w:p w:rsidR="00252837" w:rsidRPr="00564072" w:rsidRDefault="00252837" w:rsidP="00252837">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20060331</w:t>
            </w:r>
          </w:p>
        </w:tc>
      </w:tr>
      <w:tr w:rsidR="009D481B" w:rsidTr="009D481B">
        <w:trPr>
          <w:trHeight w:val="188"/>
        </w:trPr>
        <w:tc>
          <w:tcPr>
            <w:tcW w:w="1548" w:type="dxa"/>
            <w:shd w:val="clear" w:color="auto" w:fill="FFFFFF" w:themeFill="background1"/>
          </w:tcPr>
          <w:p w:rsidR="00252837" w:rsidRPr="00564072" w:rsidRDefault="00252837" w:rsidP="00232BA4">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CHRONIC LOW BACK PAIN</w:t>
            </w:r>
          </w:p>
        </w:tc>
        <w:tc>
          <w:tcPr>
            <w:tcW w:w="1620" w:type="dxa"/>
            <w:gridSpan w:val="2"/>
            <w:shd w:val="clear" w:color="auto" w:fill="FFFFFF" w:themeFill="background1"/>
          </w:tcPr>
          <w:p w:rsidR="00252837" w:rsidRPr="00564072" w:rsidRDefault="00252837" w:rsidP="00232BA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NOT UN</w:t>
            </w:r>
            <w:r w:rsidRPr="00564072">
              <w:rPr>
                <w:rFonts w:ascii="Times New Roman" w:hAnsi="Times New Roman" w:cs="Times New Roman"/>
                <w:sz w:val="18"/>
                <w:szCs w:val="18"/>
              </w:rPr>
              <w:t>FIT</w:t>
            </w:r>
            <w:r>
              <w:rPr>
                <w:rFonts w:ascii="Times New Roman" w:hAnsi="Times New Roman" w:cs="Times New Roman"/>
                <w:sz w:val="18"/>
                <w:szCs w:val="18"/>
              </w:rPr>
              <w:t>TING</w:t>
            </w:r>
          </w:p>
        </w:tc>
        <w:tc>
          <w:tcPr>
            <w:tcW w:w="990" w:type="dxa"/>
            <w:tcBorders>
              <w:right w:val="thinThickThinSmallGap" w:sz="24" w:space="0" w:color="auto"/>
            </w:tcBorders>
            <w:shd w:val="clear" w:color="auto" w:fill="FFFFFF" w:themeFill="background1"/>
          </w:tcPr>
          <w:p w:rsidR="00252837" w:rsidRPr="00564072" w:rsidRDefault="00252837" w:rsidP="00232BA4">
            <w:pPr>
              <w:pStyle w:val="ListParagraph"/>
              <w:spacing w:after="0" w:line="240" w:lineRule="auto"/>
              <w:ind w:left="0"/>
              <w:jc w:val="center"/>
              <w:rPr>
                <w:rFonts w:ascii="Times New Roman" w:hAnsi="Times New Roman" w:cs="Times New Roman"/>
                <w:b/>
                <w:sz w:val="18"/>
                <w:szCs w:val="18"/>
              </w:rPr>
            </w:pPr>
            <w:r w:rsidRPr="00252837">
              <w:rPr>
                <w:rFonts w:ascii="Times New Roman" w:hAnsi="Times New Roman" w:cs="Times New Roman"/>
                <w:sz w:val="18"/>
                <w:szCs w:val="18"/>
              </w:rPr>
              <w:t>20051216</w:t>
            </w:r>
          </w:p>
        </w:tc>
        <w:tc>
          <w:tcPr>
            <w:tcW w:w="1890" w:type="dxa"/>
            <w:tcBorders>
              <w:left w:val="thinThickThinSmallGap" w:sz="24" w:space="0" w:color="auto"/>
            </w:tcBorders>
            <w:shd w:val="clear" w:color="auto" w:fill="FFFFFF" w:themeFill="background1"/>
          </w:tcPr>
          <w:p w:rsidR="00252837" w:rsidRPr="00564072" w:rsidRDefault="00252837" w:rsidP="00232BA4">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CHRONIC LUMBAR STRAIN</w:t>
            </w:r>
          </w:p>
        </w:tc>
        <w:tc>
          <w:tcPr>
            <w:tcW w:w="720" w:type="dxa"/>
            <w:shd w:val="clear" w:color="auto" w:fill="FFFFFF" w:themeFill="background1"/>
          </w:tcPr>
          <w:p w:rsidR="00252837" w:rsidRPr="00564072" w:rsidRDefault="00252837" w:rsidP="00232BA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5237</w:t>
            </w:r>
          </w:p>
        </w:tc>
        <w:tc>
          <w:tcPr>
            <w:tcW w:w="810" w:type="dxa"/>
            <w:shd w:val="clear" w:color="auto" w:fill="FFFFFF" w:themeFill="background1"/>
          </w:tcPr>
          <w:p w:rsidR="00252837" w:rsidRPr="00564072" w:rsidRDefault="00252837" w:rsidP="00232BA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shd w:val="clear" w:color="auto" w:fill="FFFFFF" w:themeFill="background1"/>
          </w:tcPr>
          <w:p w:rsidR="00252837" w:rsidRPr="00252837" w:rsidRDefault="00252837" w:rsidP="00232BA4">
            <w:pPr>
              <w:pStyle w:val="ListParagraph"/>
              <w:spacing w:after="0" w:line="240" w:lineRule="auto"/>
              <w:ind w:left="0"/>
              <w:jc w:val="center"/>
              <w:rPr>
                <w:rFonts w:ascii="Times New Roman" w:hAnsi="Times New Roman" w:cs="Times New Roman"/>
                <w:sz w:val="18"/>
                <w:szCs w:val="18"/>
              </w:rPr>
            </w:pPr>
            <w:r w:rsidRPr="00252837">
              <w:rPr>
                <w:rFonts w:ascii="Times New Roman" w:hAnsi="Times New Roman" w:cs="Times New Roman"/>
                <w:sz w:val="18"/>
                <w:szCs w:val="18"/>
              </w:rPr>
              <w:t>20060616</w:t>
            </w:r>
          </w:p>
        </w:tc>
        <w:tc>
          <w:tcPr>
            <w:tcW w:w="1080" w:type="dxa"/>
            <w:shd w:val="clear" w:color="auto" w:fill="FFFFFF" w:themeFill="background1"/>
          </w:tcPr>
          <w:p w:rsidR="00252837" w:rsidRPr="00564072" w:rsidRDefault="00252837" w:rsidP="00232BA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20060331</w:t>
            </w:r>
          </w:p>
        </w:tc>
      </w:tr>
      <w:tr w:rsidR="009D481B" w:rsidTr="009D481B">
        <w:trPr>
          <w:trHeight w:val="143"/>
        </w:trPr>
        <w:tc>
          <w:tcPr>
            <w:tcW w:w="4158" w:type="dxa"/>
            <w:gridSpan w:val="4"/>
            <w:tcBorders>
              <w:right w:val="thinThickThinSmallGap" w:sz="24" w:space="0" w:color="auto"/>
            </w:tcBorders>
            <w:shd w:val="clear" w:color="auto" w:fill="FFFFFF" w:themeFill="background1"/>
          </w:tcPr>
          <w:p w:rsidR="009D481B" w:rsidRPr="00564072" w:rsidRDefault="009D481B" w:rsidP="00232BA4">
            <w:pPr>
              <w:pStyle w:val="ListParagraph"/>
              <w:spacing w:after="0" w:line="240" w:lineRule="auto"/>
              <w:ind w:left="0"/>
              <w:jc w:val="center"/>
              <w:rPr>
                <w:rFonts w:ascii="Times New Roman" w:hAnsi="Times New Roman" w:cs="Times New Roman"/>
                <w:b/>
                <w:sz w:val="18"/>
                <w:szCs w:val="18"/>
              </w:rPr>
            </w:pPr>
            <w:r w:rsidRPr="00564072">
              <w:rPr>
                <w:rFonts w:ascii="Times New Roman" w:eastAsiaTheme="minorEastAsia" w:hAnsi="Times New Roman"/>
                <w:sz w:val="18"/>
                <w:szCs w:val="18"/>
              </w:rPr>
              <w:t>NO DA 3947 ENTRY.</w:t>
            </w:r>
          </w:p>
        </w:tc>
        <w:tc>
          <w:tcPr>
            <w:tcW w:w="1890" w:type="dxa"/>
            <w:tcBorders>
              <w:left w:val="thinThickThinSmallGap" w:sz="24" w:space="0" w:color="auto"/>
            </w:tcBorders>
            <w:shd w:val="clear" w:color="auto" w:fill="FFFFFF" w:themeFill="background1"/>
          </w:tcPr>
          <w:p w:rsidR="009D481B" w:rsidRPr="00564072" w:rsidRDefault="009D481B" w:rsidP="00232BA4">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PVC’s</w:t>
            </w:r>
          </w:p>
        </w:tc>
        <w:tc>
          <w:tcPr>
            <w:tcW w:w="720" w:type="dxa"/>
            <w:shd w:val="clear" w:color="auto" w:fill="FFFFFF" w:themeFill="background1"/>
          </w:tcPr>
          <w:p w:rsidR="009D481B" w:rsidRPr="00564072" w:rsidRDefault="009D481B" w:rsidP="00232BA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7010</w:t>
            </w:r>
          </w:p>
        </w:tc>
        <w:tc>
          <w:tcPr>
            <w:tcW w:w="810" w:type="dxa"/>
            <w:shd w:val="clear" w:color="auto" w:fill="FFFFFF" w:themeFill="background1"/>
          </w:tcPr>
          <w:p w:rsidR="009D481B" w:rsidRPr="00564072" w:rsidRDefault="009D481B" w:rsidP="00232BA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shd w:val="clear" w:color="auto" w:fill="FFFFFF" w:themeFill="background1"/>
          </w:tcPr>
          <w:p w:rsidR="009D481B" w:rsidRPr="00252837" w:rsidRDefault="009D481B" w:rsidP="00232BA4">
            <w:pPr>
              <w:pStyle w:val="ListParagraph"/>
              <w:spacing w:after="0" w:line="240" w:lineRule="auto"/>
              <w:ind w:left="0"/>
              <w:jc w:val="center"/>
              <w:rPr>
                <w:rFonts w:ascii="Times New Roman" w:hAnsi="Times New Roman" w:cs="Times New Roman"/>
                <w:sz w:val="18"/>
                <w:szCs w:val="18"/>
              </w:rPr>
            </w:pPr>
            <w:r w:rsidRPr="00252837">
              <w:rPr>
                <w:rFonts w:ascii="Times New Roman" w:hAnsi="Times New Roman" w:cs="Times New Roman"/>
                <w:sz w:val="18"/>
                <w:szCs w:val="18"/>
              </w:rPr>
              <w:t>20060616</w:t>
            </w:r>
          </w:p>
        </w:tc>
        <w:tc>
          <w:tcPr>
            <w:tcW w:w="1080" w:type="dxa"/>
            <w:shd w:val="clear" w:color="auto" w:fill="FFFFFF" w:themeFill="background1"/>
          </w:tcPr>
          <w:p w:rsidR="009D481B" w:rsidRPr="00564072" w:rsidRDefault="009D481B" w:rsidP="00232BA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20060331</w:t>
            </w:r>
          </w:p>
        </w:tc>
      </w:tr>
      <w:tr w:rsidR="009D481B" w:rsidTr="009D481B">
        <w:trPr>
          <w:trHeight w:val="197"/>
        </w:trPr>
        <w:tc>
          <w:tcPr>
            <w:tcW w:w="4158" w:type="dxa"/>
            <w:gridSpan w:val="4"/>
            <w:tcBorders>
              <w:right w:val="thinThickThinSmallGap" w:sz="24" w:space="0" w:color="auto"/>
            </w:tcBorders>
            <w:shd w:val="clear" w:color="auto" w:fill="FFFFFF" w:themeFill="background1"/>
          </w:tcPr>
          <w:p w:rsidR="009D481B" w:rsidRPr="00564072" w:rsidRDefault="009D481B" w:rsidP="00232BA4">
            <w:pPr>
              <w:pStyle w:val="ListParagraph"/>
              <w:spacing w:after="0" w:line="240" w:lineRule="auto"/>
              <w:ind w:left="0"/>
              <w:jc w:val="center"/>
              <w:rPr>
                <w:rFonts w:ascii="Times New Roman" w:hAnsi="Times New Roman" w:cs="Times New Roman"/>
                <w:b/>
                <w:sz w:val="18"/>
                <w:szCs w:val="18"/>
              </w:rPr>
            </w:pPr>
            <w:r w:rsidRPr="00564072">
              <w:rPr>
                <w:rFonts w:ascii="Times New Roman" w:eastAsiaTheme="minorEastAsia" w:hAnsi="Times New Roman"/>
                <w:sz w:val="18"/>
                <w:szCs w:val="18"/>
              </w:rPr>
              <w:t>NO ADDITIONAL DA 3947 ENTRIES.</w:t>
            </w:r>
          </w:p>
        </w:tc>
        <w:tc>
          <w:tcPr>
            <w:tcW w:w="3420" w:type="dxa"/>
            <w:gridSpan w:val="3"/>
            <w:tcBorders>
              <w:left w:val="thinThickThinSmallGap" w:sz="24" w:space="0" w:color="auto"/>
            </w:tcBorders>
            <w:shd w:val="clear" w:color="auto" w:fill="FFFFFF" w:themeFill="background1"/>
          </w:tcPr>
          <w:p w:rsidR="009D481B" w:rsidRPr="00564072" w:rsidRDefault="009D481B" w:rsidP="00690FDA">
            <w:pPr>
              <w:pStyle w:val="ListParagraph"/>
              <w:spacing w:after="0" w:line="240" w:lineRule="auto"/>
              <w:ind w:left="0"/>
              <w:jc w:val="center"/>
              <w:rPr>
                <w:rFonts w:ascii="Times New Roman" w:hAnsi="Times New Roman" w:cs="Times New Roman"/>
                <w:sz w:val="18"/>
                <w:szCs w:val="18"/>
              </w:rPr>
            </w:pPr>
            <w:r w:rsidRPr="00564072">
              <w:rPr>
                <w:rFonts w:ascii="Times New Roman" w:hAnsi="Times New Roman" w:cs="Times New Roman"/>
                <w:sz w:val="18"/>
                <w:szCs w:val="18"/>
              </w:rPr>
              <w:t xml:space="preserve">NON-PEB X  </w:t>
            </w:r>
            <w:r>
              <w:rPr>
                <w:rFonts w:ascii="Times New Roman" w:hAnsi="Times New Roman" w:cs="Times New Roman"/>
                <w:sz w:val="18"/>
                <w:szCs w:val="18"/>
              </w:rPr>
              <w:t>5 / NSC X 3</w:t>
            </w:r>
          </w:p>
        </w:tc>
        <w:tc>
          <w:tcPr>
            <w:tcW w:w="990" w:type="dxa"/>
            <w:shd w:val="clear" w:color="auto" w:fill="FFFFFF" w:themeFill="background1"/>
          </w:tcPr>
          <w:p w:rsidR="009D481B" w:rsidRPr="00252837" w:rsidRDefault="009D481B" w:rsidP="00232BA4">
            <w:pPr>
              <w:pStyle w:val="ListParagraph"/>
              <w:spacing w:after="0" w:line="240" w:lineRule="auto"/>
              <w:ind w:left="0"/>
              <w:jc w:val="center"/>
              <w:rPr>
                <w:rFonts w:ascii="Times New Roman" w:hAnsi="Times New Roman" w:cs="Times New Roman"/>
                <w:sz w:val="18"/>
                <w:szCs w:val="18"/>
              </w:rPr>
            </w:pPr>
            <w:r w:rsidRPr="00252837">
              <w:rPr>
                <w:rFonts w:ascii="Times New Roman" w:hAnsi="Times New Roman" w:cs="Times New Roman"/>
                <w:sz w:val="18"/>
                <w:szCs w:val="18"/>
              </w:rPr>
              <w:t>20060616</w:t>
            </w:r>
          </w:p>
        </w:tc>
        <w:tc>
          <w:tcPr>
            <w:tcW w:w="1080" w:type="dxa"/>
            <w:shd w:val="clear" w:color="auto" w:fill="FFFFFF" w:themeFill="background1"/>
          </w:tcPr>
          <w:p w:rsidR="009D481B" w:rsidRPr="00564072" w:rsidRDefault="009D481B" w:rsidP="00232BA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20060331</w:t>
            </w:r>
          </w:p>
        </w:tc>
      </w:tr>
      <w:tr w:rsidR="009D481B" w:rsidTr="009D481B">
        <w:trPr>
          <w:trHeight w:val="242"/>
        </w:trPr>
        <w:tc>
          <w:tcPr>
            <w:tcW w:w="4158" w:type="dxa"/>
            <w:gridSpan w:val="4"/>
            <w:tcBorders>
              <w:right w:val="thinThickThinSmallGap" w:sz="24" w:space="0" w:color="auto"/>
            </w:tcBorders>
            <w:shd w:val="clear" w:color="auto" w:fill="EEECE1" w:themeFill="background2"/>
          </w:tcPr>
          <w:p w:rsidR="009D481B" w:rsidRPr="00177902" w:rsidRDefault="009D481B" w:rsidP="00232BA4">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0</w:t>
            </w:r>
            <w:r w:rsidRPr="00177902">
              <w:rPr>
                <w:rFonts w:ascii="Times New Roman" w:hAnsi="Times New Roman" w:cs="Times New Roman"/>
                <w:b/>
              </w:rPr>
              <w:t>%</w:t>
            </w:r>
          </w:p>
        </w:tc>
        <w:tc>
          <w:tcPr>
            <w:tcW w:w="5490" w:type="dxa"/>
            <w:gridSpan w:val="5"/>
            <w:tcBorders>
              <w:left w:val="thinThickThinSmallGap" w:sz="24" w:space="0" w:color="auto"/>
            </w:tcBorders>
            <w:shd w:val="clear" w:color="auto" w:fill="EEECE1" w:themeFill="background2"/>
          </w:tcPr>
          <w:p w:rsidR="009D481B" w:rsidRPr="00177902" w:rsidRDefault="009D481B" w:rsidP="00232BA4">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60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A90D55" w:rsidRDefault="00A90D55" w:rsidP="00875F2D">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rsidP="00875F2D">
      <w:pPr>
        <w:tabs>
          <w:tab w:val="left" w:pos="288"/>
          <w:tab w:val="left" w:pos="4752"/>
        </w:tabs>
        <w:spacing w:line="240" w:lineRule="exact"/>
        <w:jc w:val="both"/>
        <w:rPr>
          <w:color w:val="000080"/>
        </w:rPr>
      </w:pPr>
    </w:p>
    <w:p w:rsidR="00657F16" w:rsidRPr="00657F16" w:rsidRDefault="009D481B" w:rsidP="00C361D6">
      <w:pPr>
        <w:spacing w:line="240" w:lineRule="exact"/>
        <w:jc w:val="both"/>
        <w:rPr>
          <w:rFonts w:ascii="Times New Roman" w:hAnsi="Times New Roman"/>
          <w:color w:val="auto"/>
          <w:szCs w:val="24"/>
        </w:rPr>
      </w:pPr>
      <w:r>
        <w:rPr>
          <w:color w:val="000080"/>
          <w:u w:val="single"/>
        </w:rPr>
        <w:t>OSA</w:t>
      </w:r>
      <w:r w:rsidR="00BC1F2C">
        <w:rPr>
          <w:color w:val="000080"/>
          <w:u w:val="single"/>
        </w:rPr>
        <w:t xml:space="preserve"> Rating</w:t>
      </w:r>
      <w:r w:rsidR="00684E2B" w:rsidRPr="00404B45">
        <w:rPr>
          <w:color w:val="000080"/>
        </w:rPr>
        <w:t>.</w:t>
      </w:r>
      <w:r w:rsidR="00684E2B" w:rsidRPr="00FB7355">
        <w:rPr>
          <w:rFonts w:ascii="Times New Roman" w:hAnsi="Times New Roman"/>
          <w:color w:val="auto"/>
          <w:szCs w:val="24"/>
        </w:rPr>
        <w:t xml:space="preserve">  </w:t>
      </w:r>
      <w:r w:rsidRPr="00C361D6">
        <w:rPr>
          <w:color w:val="000080"/>
        </w:rPr>
        <w:t xml:space="preserve">This </w:t>
      </w:r>
      <w:r w:rsidR="00BC1F2C" w:rsidRPr="00C361D6">
        <w:rPr>
          <w:color w:val="000080"/>
        </w:rPr>
        <w:t xml:space="preserve">issue </w:t>
      </w:r>
      <w:r w:rsidRPr="00C361D6">
        <w:rPr>
          <w:color w:val="000080"/>
        </w:rPr>
        <w:t xml:space="preserve">is </w:t>
      </w:r>
      <w:r w:rsidR="00657F16" w:rsidRPr="00C361D6">
        <w:rPr>
          <w:color w:val="000080"/>
        </w:rPr>
        <w:t xml:space="preserve">uncomplicated from a Board decision-making standpoint.  </w:t>
      </w:r>
      <w:r w:rsidR="00683950" w:rsidRPr="00C361D6">
        <w:rPr>
          <w:color w:val="000080"/>
        </w:rPr>
        <w:t xml:space="preserve">Although the OSA was stable on CPAP, the PEB adjudicated the condition as unfitting.  </w:t>
      </w:r>
      <w:r w:rsidR="00657F16" w:rsidRPr="00C361D6">
        <w:rPr>
          <w:color w:val="000080"/>
        </w:rPr>
        <w:t xml:space="preserve">This was perhaps because of the CI’s flight training status.  IAW </w:t>
      </w:r>
      <w:proofErr w:type="spellStart"/>
      <w:r w:rsidR="00657F16" w:rsidRPr="00C361D6">
        <w:rPr>
          <w:color w:val="000080"/>
        </w:rPr>
        <w:t>DoDI</w:t>
      </w:r>
      <w:proofErr w:type="spellEnd"/>
      <w:r w:rsidR="00657F16" w:rsidRPr="00C361D6">
        <w:rPr>
          <w:color w:val="000080"/>
        </w:rPr>
        <w:t xml:space="preserve"> 6040.44, the Board cannot override a PEB adjudication of unfitness; its </w:t>
      </w:r>
      <w:r w:rsidR="00657F16" w:rsidRPr="00C361D6">
        <w:rPr>
          <w:color w:val="000080"/>
        </w:rPr>
        <w:lastRenderedPageBreak/>
        <w:t xml:space="preserve">purview lies only with adjudications as fit.  </w:t>
      </w:r>
      <w:r w:rsidR="00100601" w:rsidRPr="00C361D6">
        <w:rPr>
          <w:color w:val="000080"/>
        </w:rPr>
        <w:t xml:space="preserve">The DA 199 makes it clear that the PEB 0% rating was derived from </w:t>
      </w:r>
      <w:proofErr w:type="spellStart"/>
      <w:r w:rsidR="00100601" w:rsidRPr="00C361D6">
        <w:rPr>
          <w:color w:val="000080"/>
        </w:rPr>
        <w:t>DoDI</w:t>
      </w:r>
      <w:proofErr w:type="spellEnd"/>
      <w:r w:rsidR="00100601" w:rsidRPr="00C361D6">
        <w:rPr>
          <w:color w:val="000080"/>
        </w:rPr>
        <w:t xml:space="preserve"> 1332.39 (E2.A1.2.21), ‘rated for mild industrial impairment’.  The Board, of course, must adjudicate IAW VASRD §4.100 which </w:t>
      </w:r>
      <w:r w:rsidR="00683950" w:rsidRPr="00C361D6">
        <w:rPr>
          <w:color w:val="000080"/>
        </w:rPr>
        <w:t>compels</w:t>
      </w:r>
      <w:r w:rsidR="00100601" w:rsidRPr="00C361D6">
        <w:rPr>
          <w:color w:val="000080"/>
        </w:rPr>
        <w:t xml:space="preserve"> a 50% rating for OSA requiring CPAP.  </w:t>
      </w:r>
      <w:r w:rsidR="00683950" w:rsidRPr="00C361D6">
        <w:rPr>
          <w:color w:val="000080"/>
        </w:rPr>
        <w:t xml:space="preserve">The obligatory </w:t>
      </w:r>
      <w:r w:rsidR="003F40BC" w:rsidRPr="00C361D6">
        <w:rPr>
          <w:color w:val="000080"/>
        </w:rPr>
        <w:t>Board recommendation, therefore, is a rating of 50% for OSA.</w:t>
      </w:r>
      <w:r w:rsidR="003F40BC">
        <w:rPr>
          <w:rFonts w:ascii="Times New Roman" w:hAnsi="Times New Roman"/>
          <w:color w:val="auto"/>
          <w:szCs w:val="24"/>
        </w:rPr>
        <w:t xml:space="preserve">  </w:t>
      </w:r>
    </w:p>
    <w:p w:rsidR="003F40BC" w:rsidRDefault="003F40BC" w:rsidP="00684E2B">
      <w:pPr>
        <w:tabs>
          <w:tab w:val="left" w:pos="288"/>
          <w:tab w:val="left" w:pos="4752"/>
        </w:tabs>
        <w:spacing w:line="240" w:lineRule="exact"/>
        <w:rPr>
          <w:rFonts w:ascii="Times New Roman" w:hAnsi="Times New Roman"/>
          <w:color w:val="auto"/>
          <w:szCs w:val="24"/>
        </w:rPr>
      </w:pPr>
    </w:p>
    <w:p w:rsidR="00684E2B" w:rsidRDefault="00FE7ADC" w:rsidP="00C361D6">
      <w:pPr>
        <w:tabs>
          <w:tab w:val="left" w:pos="288"/>
          <w:tab w:val="left" w:pos="4752"/>
        </w:tabs>
        <w:spacing w:line="240" w:lineRule="exact"/>
        <w:jc w:val="both"/>
        <w:rPr>
          <w:rFonts w:ascii="Times New Roman" w:hAnsi="Times New Roman"/>
          <w:color w:val="auto"/>
          <w:szCs w:val="24"/>
        </w:rPr>
      </w:pPr>
      <w:r>
        <w:rPr>
          <w:color w:val="000080"/>
          <w:u w:val="single"/>
        </w:rPr>
        <w:t>Back</w:t>
      </w:r>
      <w:r w:rsidR="00684E2B" w:rsidRPr="00404B45">
        <w:rPr>
          <w:color w:val="000080"/>
          <w:u w:val="single"/>
        </w:rPr>
        <w:t xml:space="preserve"> Condition</w:t>
      </w:r>
      <w:r w:rsidR="00684E2B" w:rsidRPr="00033CE2">
        <w:rPr>
          <w:color w:val="000080"/>
        </w:rPr>
        <w:t xml:space="preserve">.  </w:t>
      </w:r>
      <w:r w:rsidRPr="00C361D6">
        <w:rPr>
          <w:color w:val="000080"/>
        </w:rPr>
        <w:t xml:space="preserve">The CI’s back condition was adequately evaluated and determined to be medically acceptable by the MEB.  There is nothing in the medical record which would challenge the PEB adjudication that it was not unfitting.  The NARSUM is explicit </w:t>
      </w:r>
      <w:r w:rsidR="005B35C3" w:rsidRPr="00C361D6">
        <w:rPr>
          <w:color w:val="000080"/>
        </w:rPr>
        <w:t>regarding the</w:t>
      </w:r>
      <w:r w:rsidRPr="00C361D6">
        <w:rPr>
          <w:color w:val="000080"/>
        </w:rPr>
        <w:t xml:space="preserve"> lack of limitations imposed by the condition</w:t>
      </w:r>
      <w:r w:rsidR="005B35C3" w:rsidRPr="00C361D6">
        <w:rPr>
          <w:color w:val="000080"/>
        </w:rPr>
        <w:t xml:space="preserve"> and states</w:t>
      </w:r>
      <w:r w:rsidRPr="00C361D6">
        <w:rPr>
          <w:color w:val="000080"/>
        </w:rPr>
        <w:t xml:space="preserve">, </w:t>
      </w:r>
      <w:r w:rsidR="005B35C3" w:rsidRPr="00C361D6">
        <w:rPr>
          <w:color w:val="000080"/>
        </w:rPr>
        <w:t xml:space="preserve">‘intermittent, mild lower back pain with a very low level of intensity and this is not felt to be disabling from his activities thus far’.  </w:t>
      </w:r>
      <w:r w:rsidRPr="00C361D6">
        <w:rPr>
          <w:color w:val="000080"/>
        </w:rPr>
        <w:t xml:space="preserve">The Commander’s statement was cursory, but </w:t>
      </w:r>
      <w:r w:rsidR="005B35C3" w:rsidRPr="00C361D6">
        <w:rPr>
          <w:color w:val="000080"/>
        </w:rPr>
        <w:t>did not implicate the back as an impediment to duty</w:t>
      </w:r>
      <w:r w:rsidRPr="00C361D6">
        <w:rPr>
          <w:color w:val="000080"/>
        </w:rPr>
        <w:t xml:space="preserve">.  The medical profile was L2.  </w:t>
      </w:r>
      <w:r w:rsidR="005B35C3" w:rsidRPr="00C361D6">
        <w:rPr>
          <w:color w:val="000080"/>
        </w:rPr>
        <w:t>All evidence considered</w:t>
      </w:r>
      <w:proofErr w:type="gramStart"/>
      <w:r w:rsidR="005B35C3" w:rsidRPr="00C361D6">
        <w:rPr>
          <w:color w:val="000080"/>
        </w:rPr>
        <w:t>,</w:t>
      </w:r>
      <w:proofErr w:type="gramEnd"/>
      <w:r w:rsidR="005B35C3" w:rsidRPr="00C361D6">
        <w:rPr>
          <w:color w:val="000080"/>
        </w:rPr>
        <w:t xml:space="preserve"> there is not reasonable doubt in the CI’s favor supporting </w:t>
      </w:r>
      <w:proofErr w:type="spellStart"/>
      <w:r w:rsidR="005B35C3" w:rsidRPr="00C361D6">
        <w:rPr>
          <w:color w:val="000080"/>
        </w:rPr>
        <w:t>recharacterization</w:t>
      </w:r>
      <w:proofErr w:type="spellEnd"/>
      <w:r w:rsidR="005B35C3" w:rsidRPr="00C361D6">
        <w:rPr>
          <w:color w:val="000080"/>
        </w:rPr>
        <w:t xml:space="preserve"> of the PEB fitness adjudication for the back condition.</w:t>
      </w:r>
    </w:p>
    <w:p w:rsidR="005B35C3" w:rsidRDefault="005B35C3" w:rsidP="00684E2B">
      <w:pPr>
        <w:tabs>
          <w:tab w:val="left" w:pos="288"/>
          <w:tab w:val="left" w:pos="4752"/>
        </w:tabs>
        <w:spacing w:line="240" w:lineRule="exact"/>
        <w:rPr>
          <w:rFonts w:ascii="Times New Roman" w:hAnsi="Times New Roman"/>
          <w:color w:val="auto"/>
          <w:szCs w:val="24"/>
        </w:rPr>
      </w:pPr>
    </w:p>
    <w:p w:rsidR="005B35C3" w:rsidRPr="00C361D6" w:rsidRDefault="005B35C3" w:rsidP="00C361D6">
      <w:pPr>
        <w:tabs>
          <w:tab w:val="left" w:pos="288"/>
          <w:tab w:val="left" w:pos="4752"/>
        </w:tabs>
        <w:spacing w:line="240" w:lineRule="exact"/>
        <w:jc w:val="both"/>
        <w:rPr>
          <w:color w:val="000080"/>
        </w:rPr>
      </w:pPr>
      <w:proofErr w:type="gramStart"/>
      <w:r w:rsidRPr="005B35C3">
        <w:rPr>
          <w:color w:val="000080"/>
          <w:u w:val="single"/>
        </w:rPr>
        <w:t>Cardiac Arrhythmia</w:t>
      </w:r>
      <w:r w:rsidRPr="00033CE2">
        <w:rPr>
          <w:color w:val="000080"/>
        </w:rPr>
        <w:t>.</w:t>
      </w:r>
      <w:proofErr w:type="gramEnd"/>
      <w:r w:rsidRPr="00033CE2">
        <w:rPr>
          <w:color w:val="000080"/>
        </w:rPr>
        <w:t xml:space="preserve">  </w:t>
      </w:r>
      <w:r w:rsidR="00033CE2" w:rsidRPr="00C361D6">
        <w:rPr>
          <w:color w:val="000080"/>
        </w:rPr>
        <w:t xml:space="preserve">The CI’s irregular heart rhythm was diagnosed as symptomatic PVC’s (premature ventricular contractions) by cardiology, a fairly benign condition.  It was treated with medications for a brief period, but the irregularity improved after the OSA was controlled on CPAP.  Medications were discontinued.  This condition had </w:t>
      </w:r>
      <w:r w:rsidR="00A12269" w:rsidRPr="00C361D6">
        <w:rPr>
          <w:color w:val="000080"/>
        </w:rPr>
        <w:t xml:space="preserve">already </w:t>
      </w:r>
      <w:r w:rsidR="00033CE2" w:rsidRPr="00C361D6">
        <w:rPr>
          <w:color w:val="000080"/>
        </w:rPr>
        <w:t xml:space="preserve">been cleared </w:t>
      </w:r>
      <w:r w:rsidR="00A12269" w:rsidRPr="00C361D6">
        <w:rPr>
          <w:color w:val="000080"/>
        </w:rPr>
        <w:t>for flight status prior to the MEB.   A formal AR 40-501 determination by the MEB and specific fitness adjudication by the PEB</w:t>
      </w:r>
      <w:r w:rsidR="00BC1F2C" w:rsidRPr="00C361D6">
        <w:rPr>
          <w:color w:val="000080"/>
        </w:rPr>
        <w:t xml:space="preserve"> would have been preferable. </w:t>
      </w:r>
      <w:r w:rsidR="00A12269" w:rsidRPr="00C361D6">
        <w:rPr>
          <w:color w:val="000080"/>
        </w:rPr>
        <w:t xml:space="preserve"> </w:t>
      </w:r>
      <w:r w:rsidR="00BC1F2C" w:rsidRPr="00C361D6">
        <w:rPr>
          <w:color w:val="000080"/>
        </w:rPr>
        <w:t>T</w:t>
      </w:r>
      <w:r w:rsidR="00A12269" w:rsidRPr="00C361D6">
        <w:rPr>
          <w:color w:val="000080"/>
        </w:rPr>
        <w:t>here is no reason</w:t>
      </w:r>
      <w:r w:rsidR="00BC1F2C" w:rsidRPr="00C361D6">
        <w:rPr>
          <w:color w:val="000080"/>
        </w:rPr>
        <w:t>, however,</w:t>
      </w:r>
      <w:r w:rsidR="00A12269" w:rsidRPr="00C361D6">
        <w:rPr>
          <w:color w:val="000080"/>
        </w:rPr>
        <w:t xml:space="preserve"> to suspect the condition would have been considered unfitting by the PEB </w:t>
      </w:r>
      <w:r w:rsidR="00BC1F2C" w:rsidRPr="00C361D6">
        <w:rPr>
          <w:color w:val="000080"/>
        </w:rPr>
        <w:t>and no</w:t>
      </w:r>
      <w:r w:rsidR="00A12269" w:rsidRPr="00C361D6">
        <w:rPr>
          <w:color w:val="000080"/>
        </w:rPr>
        <w:t xml:space="preserve"> basis for a Board recommendation as unfitting.</w:t>
      </w:r>
    </w:p>
    <w:p w:rsidR="00684E2B" w:rsidRDefault="00684E2B" w:rsidP="00684E2B">
      <w:pPr>
        <w:tabs>
          <w:tab w:val="left" w:pos="288"/>
          <w:tab w:val="left" w:pos="4752"/>
        </w:tabs>
        <w:spacing w:line="240" w:lineRule="exact"/>
        <w:rPr>
          <w:rFonts w:ascii="Times New Roman" w:hAnsi="Times New Roman"/>
          <w:color w:val="auto"/>
          <w:szCs w:val="24"/>
        </w:rPr>
      </w:pPr>
    </w:p>
    <w:p w:rsidR="00924075" w:rsidRPr="00C361D6" w:rsidRDefault="00A258B7" w:rsidP="00C361D6">
      <w:pPr>
        <w:tabs>
          <w:tab w:val="left" w:pos="288"/>
          <w:tab w:val="left" w:pos="4752"/>
        </w:tabs>
        <w:spacing w:line="240" w:lineRule="exact"/>
        <w:jc w:val="both"/>
        <w:rPr>
          <w:color w:val="000080"/>
        </w:rPr>
      </w:pPr>
      <w:proofErr w:type="gramStart"/>
      <w:r w:rsidRPr="00404B45">
        <w:rPr>
          <w:color w:val="000080"/>
          <w:u w:val="single"/>
        </w:rPr>
        <w:t>Other Conditions</w:t>
      </w:r>
      <w:r w:rsidRPr="00033CE2">
        <w:rPr>
          <w:color w:val="000080"/>
        </w:rPr>
        <w:t>.</w:t>
      </w:r>
      <w:proofErr w:type="gramEnd"/>
      <w:r w:rsidRPr="00033CE2">
        <w:rPr>
          <w:color w:val="000080"/>
        </w:rPr>
        <w:t xml:space="preserve">  </w:t>
      </w:r>
      <w:r w:rsidRPr="00C361D6">
        <w:rPr>
          <w:color w:val="000080"/>
        </w:rPr>
        <w:t xml:space="preserve">The </w:t>
      </w:r>
      <w:r w:rsidR="00A12269" w:rsidRPr="00C361D6">
        <w:rPr>
          <w:color w:val="000080"/>
        </w:rPr>
        <w:t xml:space="preserve">CI was evaluated by gastroenterology during the MEB process for episodic diarrhea following a </w:t>
      </w:r>
      <w:proofErr w:type="spellStart"/>
      <w:r w:rsidR="00A12269" w:rsidRPr="00C361D6">
        <w:rPr>
          <w:color w:val="000080"/>
        </w:rPr>
        <w:t>cholecystectomy</w:t>
      </w:r>
      <w:proofErr w:type="spellEnd"/>
      <w:r w:rsidR="00A12269" w:rsidRPr="00C361D6">
        <w:rPr>
          <w:color w:val="000080"/>
        </w:rPr>
        <w:t xml:space="preserve"> in 2004, and was also noted with mild reflux disease.  These were stable, mild conditions at the time of separation.  </w:t>
      </w:r>
      <w:r w:rsidR="00924075" w:rsidRPr="00C361D6">
        <w:rPr>
          <w:color w:val="000080"/>
        </w:rPr>
        <w:t>He had a BMI of 34.7, but still was within weight standards.  The VA noted a number of minor orthopedic conditions in addition to the lumbar condition.  Only 2 were service-conn</w:t>
      </w:r>
      <w:r w:rsidR="00C361D6">
        <w:rPr>
          <w:color w:val="000080"/>
        </w:rPr>
        <w:t>ected, and those were rated 0%.</w:t>
      </w:r>
      <w:r w:rsidR="00924075" w:rsidRPr="00C361D6">
        <w:rPr>
          <w:color w:val="000080"/>
        </w:rPr>
        <w:t xml:space="preserve">  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C26D5E" w:rsidRDefault="00FB593A" w:rsidP="00C361D6">
      <w:pPr>
        <w:spacing w:line="240" w:lineRule="exact"/>
        <w:jc w:val="both"/>
        <w:rPr>
          <w:rFonts w:ascii="Times New Roman" w:hAnsi="Times New Roman"/>
          <w:color w:val="auto"/>
          <w:szCs w:val="24"/>
        </w:rPr>
      </w:pPr>
      <w:r w:rsidRPr="00684E2B">
        <w:rPr>
          <w:color w:val="000080"/>
          <w:u w:val="single"/>
        </w:rPr>
        <w:t>BOARD FINDINGS</w:t>
      </w:r>
      <w:r w:rsidRPr="00684E2B">
        <w:rPr>
          <w:color w:val="000080"/>
        </w:rPr>
        <w:t>:</w:t>
      </w:r>
      <w:r w:rsidRPr="00684E2B">
        <w:rPr>
          <w:rFonts w:ascii="Times New Roman" w:eastAsiaTheme="minorHAnsi" w:hAnsi="Times New Roman"/>
          <w:color w:val="auto"/>
          <w:szCs w:val="24"/>
        </w:rPr>
        <w:t xml:space="preserve">  </w:t>
      </w:r>
      <w:r w:rsidRPr="00C361D6">
        <w:rPr>
          <w:color w:val="000080"/>
        </w:rPr>
        <w:t xml:space="preserve">IAW </w:t>
      </w:r>
      <w:proofErr w:type="spellStart"/>
      <w:r w:rsidRPr="00C361D6">
        <w:rPr>
          <w:color w:val="000080"/>
        </w:rPr>
        <w:t>DoDI</w:t>
      </w:r>
      <w:proofErr w:type="spellEnd"/>
      <w:r w:rsidRPr="00C361D6">
        <w:rPr>
          <w:color w:val="000080"/>
        </w:rPr>
        <w:t xml:space="preserve"> 6040.44, provisions of </w:t>
      </w:r>
      <w:proofErr w:type="spellStart"/>
      <w:r w:rsidRPr="00C361D6">
        <w:rPr>
          <w:color w:val="000080"/>
        </w:rPr>
        <w:t>DoD</w:t>
      </w:r>
      <w:proofErr w:type="spellEnd"/>
      <w:r w:rsidRPr="00C361D6">
        <w:rPr>
          <w:color w:val="000080"/>
        </w:rPr>
        <w:t xml:space="preserve"> or Military Department regulations or guidelines relied upon by the PEB will not be considered by the </w:t>
      </w:r>
      <w:r w:rsidR="007165CE" w:rsidRPr="00C361D6">
        <w:rPr>
          <w:color w:val="000080"/>
        </w:rPr>
        <w:t>Board</w:t>
      </w:r>
      <w:r w:rsidRPr="00C361D6">
        <w:rPr>
          <w:color w:val="000080"/>
        </w:rPr>
        <w:t xml:space="preserve"> to the extent they were inconsistent with the VASRD in effect at the time of the adjudication. </w:t>
      </w:r>
      <w:r w:rsidR="00924075" w:rsidRPr="00C361D6">
        <w:rPr>
          <w:color w:val="000080"/>
        </w:rPr>
        <w:t xml:space="preserve"> As discussed above, PEB reliance on </w:t>
      </w:r>
      <w:proofErr w:type="spellStart"/>
      <w:r w:rsidR="00924075" w:rsidRPr="00C361D6">
        <w:rPr>
          <w:color w:val="000080"/>
        </w:rPr>
        <w:t>DoDI</w:t>
      </w:r>
      <w:proofErr w:type="spellEnd"/>
      <w:r w:rsidR="00924075" w:rsidRPr="00C361D6">
        <w:rPr>
          <w:color w:val="000080"/>
        </w:rPr>
        <w:t xml:space="preserve"> 1332.39 for rating OSA was </w:t>
      </w:r>
      <w:r w:rsidR="00C361D6" w:rsidRPr="00C361D6">
        <w:rPr>
          <w:color w:val="000080"/>
        </w:rPr>
        <w:t>operant</w:t>
      </w:r>
      <w:r w:rsidR="00924075" w:rsidRPr="00C361D6">
        <w:rPr>
          <w:color w:val="000080"/>
        </w:rPr>
        <w:t xml:space="preserve"> in this case and the condition was adjudicated independently of that instruction by this Board.  In the matter of the </w:t>
      </w:r>
      <w:r w:rsidR="00C26D5E" w:rsidRPr="00C361D6">
        <w:rPr>
          <w:color w:val="000080"/>
        </w:rPr>
        <w:t>OSA</w:t>
      </w:r>
      <w:r w:rsidR="00924075" w:rsidRPr="00C361D6">
        <w:rPr>
          <w:color w:val="000080"/>
        </w:rPr>
        <w:t xml:space="preserve"> condition, the Board unanimously </w:t>
      </w:r>
      <w:r w:rsidR="00924075" w:rsidRPr="00C361D6">
        <w:rPr>
          <w:color w:val="000080"/>
        </w:rPr>
        <w:lastRenderedPageBreak/>
        <w:t xml:space="preserve">recommends a rating of </w:t>
      </w:r>
      <w:r w:rsidR="00C26D5E" w:rsidRPr="00C361D6">
        <w:rPr>
          <w:color w:val="000080"/>
        </w:rPr>
        <w:t>5</w:t>
      </w:r>
      <w:r w:rsidR="00924075" w:rsidRPr="00C361D6">
        <w:rPr>
          <w:color w:val="000080"/>
        </w:rPr>
        <w:t xml:space="preserve">0% under </w:t>
      </w:r>
      <w:r w:rsidR="00C26D5E" w:rsidRPr="00C361D6">
        <w:rPr>
          <w:color w:val="000080"/>
        </w:rPr>
        <w:t>6847</w:t>
      </w:r>
      <w:r w:rsidR="00924075" w:rsidRPr="00C361D6">
        <w:rPr>
          <w:color w:val="000080"/>
        </w:rPr>
        <w:t xml:space="preserve"> IAW VASRD §</w:t>
      </w:r>
      <w:r w:rsidR="00C26D5E" w:rsidRPr="00C361D6">
        <w:rPr>
          <w:color w:val="000080"/>
        </w:rPr>
        <w:t>4.100</w:t>
      </w:r>
      <w:r w:rsidR="00924075" w:rsidRPr="00C361D6">
        <w:rPr>
          <w:color w:val="000080"/>
        </w:rPr>
        <w:t xml:space="preserve">.  </w:t>
      </w:r>
      <w:r w:rsidR="00C26D5E" w:rsidRPr="00C361D6">
        <w:rPr>
          <w:color w:val="000080"/>
        </w:rPr>
        <w:t>In the matter of the ba</w:t>
      </w:r>
      <w:r w:rsidR="00152FA1" w:rsidRPr="00C361D6">
        <w:rPr>
          <w:color w:val="000080"/>
        </w:rPr>
        <w:t>ck condition, cardiac arrhythmia</w:t>
      </w:r>
      <w:r w:rsidR="00C26D5E" w:rsidRPr="00C361D6">
        <w:rPr>
          <w:color w:val="000080"/>
        </w:rPr>
        <w:t xml:space="preserve"> and all of the CI’s other medical conditions; the Board unanimously agrees that it cannot</w:t>
      </w:r>
      <w:r w:rsidR="00C26D5E">
        <w:rPr>
          <w:color w:val="000080"/>
        </w:rPr>
        <w:t xml:space="preserve"> </w:t>
      </w:r>
      <w:r w:rsidR="00C26D5E" w:rsidRPr="00C361D6">
        <w:rPr>
          <w:color w:val="000080"/>
        </w:rPr>
        <w:t>recommend a finding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Default="00FB593A" w:rsidP="00875F2D">
      <w:pPr>
        <w:tabs>
          <w:tab w:val="left" w:pos="288"/>
          <w:tab w:val="left" w:pos="4752"/>
        </w:tabs>
        <w:spacing w:line="240" w:lineRule="exact"/>
        <w:jc w:val="both"/>
        <w:rPr>
          <w:color w:val="000080"/>
        </w:rPr>
      </w:pPr>
      <w:r w:rsidRPr="00D91DA6">
        <w:rPr>
          <w:color w:val="000080"/>
          <w:u w:val="single"/>
        </w:rPr>
        <w:t>RECOMMENDATION</w:t>
      </w:r>
      <w:r w:rsidRPr="00510588">
        <w:rPr>
          <w:color w:val="000080"/>
        </w:rPr>
        <w:t>:</w:t>
      </w:r>
      <w:r>
        <w:rPr>
          <w:color w:val="000080"/>
        </w:rPr>
        <w:t xml:space="preserve"> </w:t>
      </w:r>
      <w:r w:rsidRPr="00A8277D">
        <w:rPr>
          <w:color w:val="000080"/>
        </w:rPr>
        <w:t xml:space="preserve">The </w:t>
      </w:r>
      <w:r w:rsidR="001A7538">
        <w:rPr>
          <w:color w:val="000080"/>
        </w:rPr>
        <w:t xml:space="preserve">Board </w:t>
      </w:r>
      <w:r w:rsidRPr="00A8277D">
        <w:rPr>
          <w:color w:val="000080"/>
        </w:rPr>
        <w:t xml:space="preserve">recommends that the CI’s prior determination be </w:t>
      </w:r>
      <w:r>
        <w:rPr>
          <w:color w:val="000080"/>
        </w:rPr>
        <w:t>modified</w:t>
      </w:r>
      <w:r w:rsidRPr="00A8277D">
        <w:rPr>
          <w:color w:val="000080"/>
        </w:rPr>
        <w:t xml:space="preserve"> as follows</w:t>
      </w:r>
      <w:r>
        <w:rPr>
          <w:color w:val="000080"/>
        </w:rPr>
        <w:t xml:space="preserve"> and </w:t>
      </w:r>
      <w:r w:rsidRPr="001E2F3E">
        <w:rPr>
          <w:color w:val="000080"/>
        </w:rPr>
        <w:t xml:space="preserve">that the discharge with severance pay be </w:t>
      </w:r>
      <w:proofErr w:type="spellStart"/>
      <w:r w:rsidRPr="001E2F3E">
        <w:rPr>
          <w:color w:val="000080"/>
        </w:rPr>
        <w:t>recharacterized</w:t>
      </w:r>
      <w:proofErr w:type="spellEnd"/>
      <w:r w:rsidRPr="001E2F3E">
        <w:rPr>
          <w:color w:val="000080"/>
        </w:rPr>
        <w:t xml:space="preserve"> to reflect </w:t>
      </w:r>
      <w:r>
        <w:rPr>
          <w:color w:val="000080"/>
        </w:rPr>
        <w:t xml:space="preserve">permanent </w:t>
      </w:r>
      <w:r w:rsidRPr="001E2F3E">
        <w:rPr>
          <w:color w:val="000080"/>
        </w:rPr>
        <w:t>disability retirement,</w:t>
      </w:r>
      <w:r w:rsidRPr="00A8277D">
        <w:rPr>
          <w:color w:val="000080"/>
        </w:rPr>
        <w:t xml:space="preserve"> effective as of the date of his prior medical separation.</w:t>
      </w:r>
    </w:p>
    <w:p w:rsidR="00FB593A" w:rsidRDefault="00FB593A" w:rsidP="00875F2D">
      <w:pPr>
        <w:tabs>
          <w:tab w:val="left" w:pos="288"/>
          <w:tab w:val="left" w:pos="4752"/>
        </w:tabs>
        <w:spacing w:line="240" w:lineRule="exact"/>
        <w:jc w:val="both"/>
        <w:rPr>
          <w:color w:val="000080"/>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890"/>
        <w:gridCol w:w="1081"/>
      </w:tblGrid>
      <w:tr w:rsidR="00FB593A" w:rsidRPr="00533FB5" w:rsidTr="00217C09">
        <w:trPr>
          <w:trHeight w:val="287"/>
        </w:trPr>
        <w:tc>
          <w:tcPr>
            <w:tcW w:w="4601" w:type="dxa"/>
            <w:shd w:val="clear" w:color="auto" w:fill="D9D9D9"/>
          </w:tcPr>
          <w:p w:rsidR="00FB593A" w:rsidRPr="00A867F0" w:rsidRDefault="00FB593A" w:rsidP="00217C09">
            <w:pPr>
              <w:tabs>
                <w:tab w:val="left" w:pos="288"/>
                <w:tab w:val="left" w:pos="4752"/>
              </w:tabs>
              <w:spacing w:before="40" w:line="240" w:lineRule="exact"/>
              <w:jc w:val="center"/>
              <w:rPr>
                <w:b/>
                <w:color w:val="000080"/>
                <w:szCs w:val="24"/>
              </w:rPr>
            </w:pPr>
            <w:r>
              <w:rPr>
                <w:b/>
                <w:color w:val="000080"/>
                <w:szCs w:val="24"/>
              </w:rPr>
              <w:t>UNFITTING CONDITION</w:t>
            </w:r>
          </w:p>
        </w:tc>
        <w:tc>
          <w:tcPr>
            <w:tcW w:w="1890" w:type="dxa"/>
            <w:shd w:val="clear" w:color="auto" w:fill="D9D9D9"/>
          </w:tcPr>
          <w:p w:rsidR="00FB593A" w:rsidRPr="00A867F0" w:rsidRDefault="00FB593A" w:rsidP="00217C09">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69" w:type="dxa"/>
            <w:shd w:val="clear" w:color="auto" w:fill="D9D9D9"/>
          </w:tcPr>
          <w:p w:rsidR="00FB593A" w:rsidRPr="00A867F0" w:rsidRDefault="00FB593A" w:rsidP="00217C09">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FB593A" w:rsidRPr="00533FB5" w:rsidTr="00232BA4">
        <w:tc>
          <w:tcPr>
            <w:tcW w:w="4601" w:type="dxa"/>
          </w:tcPr>
          <w:p w:rsidR="00FB593A" w:rsidRPr="00A867F0" w:rsidRDefault="00C26D5E" w:rsidP="00217C09">
            <w:pPr>
              <w:tabs>
                <w:tab w:val="left" w:pos="288"/>
                <w:tab w:val="left" w:pos="4752"/>
              </w:tabs>
              <w:spacing w:before="20" w:after="20" w:line="240" w:lineRule="exact"/>
              <w:jc w:val="both"/>
              <w:rPr>
                <w:color w:val="000080"/>
                <w:szCs w:val="24"/>
              </w:rPr>
            </w:pPr>
            <w:r>
              <w:rPr>
                <w:color w:val="000080"/>
                <w:szCs w:val="24"/>
              </w:rPr>
              <w:t>OBSTRUCTIVE SLEEP APNEA</w:t>
            </w:r>
          </w:p>
        </w:tc>
        <w:tc>
          <w:tcPr>
            <w:tcW w:w="1890" w:type="dxa"/>
          </w:tcPr>
          <w:p w:rsidR="00FB593A" w:rsidRPr="00A867F0" w:rsidRDefault="00C26D5E" w:rsidP="00875F2D">
            <w:pPr>
              <w:tabs>
                <w:tab w:val="left" w:pos="288"/>
                <w:tab w:val="left" w:pos="4752"/>
              </w:tabs>
              <w:spacing w:line="240" w:lineRule="exact"/>
              <w:jc w:val="center"/>
              <w:rPr>
                <w:color w:val="000080"/>
                <w:szCs w:val="24"/>
              </w:rPr>
            </w:pPr>
            <w:r>
              <w:rPr>
                <w:color w:val="000080"/>
                <w:szCs w:val="24"/>
              </w:rPr>
              <w:t>6847</w:t>
            </w:r>
          </w:p>
        </w:tc>
        <w:tc>
          <w:tcPr>
            <w:tcW w:w="1069" w:type="dxa"/>
          </w:tcPr>
          <w:p w:rsidR="00FB593A" w:rsidRPr="00A867F0" w:rsidRDefault="00C26D5E" w:rsidP="00875F2D">
            <w:pPr>
              <w:tabs>
                <w:tab w:val="left" w:pos="288"/>
                <w:tab w:val="left" w:pos="4752"/>
              </w:tabs>
              <w:spacing w:line="240" w:lineRule="exact"/>
              <w:jc w:val="center"/>
              <w:rPr>
                <w:color w:val="000080"/>
                <w:szCs w:val="24"/>
              </w:rPr>
            </w:pPr>
            <w:r>
              <w:rPr>
                <w:color w:val="000080"/>
                <w:szCs w:val="24"/>
              </w:rPr>
              <w:t>50%</w:t>
            </w:r>
          </w:p>
        </w:tc>
      </w:tr>
      <w:tr w:rsidR="00FB593A" w:rsidRPr="00533FB5" w:rsidTr="00217C09">
        <w:tblPrEx>
          <w:tblLook w:val="0000"/>
        </w:tblPrEx>
        <w:trPr>
          <w:gridBefore w:val="1"/>
          <w:trHeight w:val="287"/>
        </w:trPr>
        <w:tc>
          <w:tcPr>
            <w:tcW w:w="1890" w:type="dxa"/>
            <w:tcBorders>
              <w:left w:val="single" w:sz="4" w:space="0" w:color="auto"/>
              <w:bottom w:val="single" w:sz="4" w:space="0" w:color="000000"/>
            </w:tcBorders>
            <w:shd w:val="clear" w:color="auto" w:fill="D9D9D9" w:themeFill="background1" w:themeFillShade="D9"/>
          </w:tcPr>
          <w:p w:rsidR="00FB593A" w:rsidRPr="00A867F0" w:rsidRDefault="00FB593A" w:rsidP="00217C09">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69" w:type="dxa"/>
            <w:tcBorders>
              <w:bottom w:val="single" w:sz="4" w:space="0" w:color="000000"/>
            </w:tcBorders>
            <w:shd w:val="clear" w:color="auto" w:fill="D9D9D9" w:themeFill="background1" w:themeFillShade="D9"/>
          </w:tcPr>
          <w:p w:rsidR="00FB593A" w:rsidRPr="005A258C" w:rsidRDefault="00C26D5E" w:rsidP="00217C09">
            <w:pPr>
              <w:tabs>
                <w:tab w:val="left" w:pos="288"/>
                <w:tab w:val="left" w:pos="4752"/>
              </w:tabs>
              <w:spacing w:before="40" w:line="240" w:lineRule="exact"/>
              <w:jc w:val="center"/>
              <w:rPr>
                <w:b/>
                <w:color w:val="000080"/>
                <w:szCs w:val="24"/>
              </w:rPr>
            </w:pPr>
            <w:r>
              <w:rPr>
                <w:b/>
                <w:color w:val="000080"/>
                <w:szCs w:val="24"/>
              </w:rPr>
              <w:t>50</w:t>
            </w:r>
            <w:r w:rsidR="00FB593A"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C361D6">
      <w:pPr>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200D24">
        <w:rPr>
          <w:color w:val="000080"/>
        </w:rPr>
        <w:t>0120</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B522CD" w:rsidRDefault="00C30A97" w:rsidP="006502B2">
      <w:pPr>
        <w:tabs>
          <w:tab w:val="left" w:pos="0"/>
          <w:tab w:val="left" w:pos="4320"/>
        </w:tabs>
        <w:spacing w:line="240" w:lineRule="exact"/>
        <w:jc w:val="both"/>
        <w:rPr>
          <w:color w:val="000080"/>
        </w:rPr>
      </w:pPr>
      <w:r>
        <w:rPr>
          <w:color w:val="000080"/>
        </w:rPr>
        <w:t xml:space="preserve">                             </w:t>
      </w:r>
    </w:p>
    <w:p w:rsidR="00402D1B" w:rsidRDefault="00402D1B">
      <w:pPr>
        <w:rPr>
          <w:color w:val="000080"/>
          <w:sz w:val="32"/>
        </w:rPr>
      </w:pPr>
      <w:r>
        <w:rPr>
          <w:color w:val="000080"/>
          <w:sz w:val="32"/>
        </w:rPr>
        <w:br w:type="page"/>
      </w:r>
    </w:p>
    <w:p w:rsidR="00402D1B" w:rsidRDefault="00402D1B" w:rsidP="00402D1B">
      <w:pPr>
        <w:pStyle w:val="Default"/>
        <w:framePr w:w="16079" w:wrap="auto" w:vAnchor="page" w:hAnchor="page" w:x="1" w:y="1"/>
      </w:pPr>
      <w:r>
        <w:rPr>
          <w:noProof/>
        </w:rPr>
        <w:lastRenderedPageBreak/>
        <w:drawing>
          <wp:inline distT="0" distB="0" distL="0" distR="0">
            <wp:extent cx="7800975" cy="10677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00975" cy="10677525"/>
                    </a:xfrm>
                    <a:prstGeom prst="rect">
                      <a:avLst/>
                    </a:prstGeom>
                    <a:noFill/>
                    <a:ln w="9525">
                      <a:noFill/>
                      <a:miter lim="800000"/>
                      <a:headEnd/>
                      <a:tailEnd/>
                    </a:ln>
                  </pic:spPr>
                </pic:pic>
              </a:graphicData>
            </a:graphic>
          </wp:inline>
        </w:drawing>
      </w:r>
    </w:p>
    <w:p w:rsidR="000379D0" w:rsidRPr="00D91DA6" w:rsidRDefault="000379D0" w:rsidP="00875F2D">
      <w:pPr>
        <w:tabs>
          <w:tab w:val="left" w:pos="288"/>
          <w:tab w:val="left" w:pos="4320"/>
          <w:tab w:val="left" w:pos="4410"/>
          <w:tab w:val="left" w:pos="4770"/>
          <w:tab w:val="left" w:pos="4860"/>
          <w:tab w:val="left" w:pos="5040"/>
        </w:tabs>
        <w:spacing w:line="240" w:lineRule="exact"/>
        <w:jc w:val="both"/>
        <w:rPr>
          <w:color w:val="000080"/>
          <w:sz w:val="32"/>
        </w:rPr>
      </w:pPr>
    </w:p>
    <w:sectPr w:rsidR="000379D0" w:rsidRPr="00D91D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DCA" w:rsidRDefault="00694DCA">
      <w:r>
        <w:separator/>
      </w:r>
    </w:p>
  </w:endnote>
  <w:endnote w:type="continuationSeparator" w:id="0">
    <w:p w:rsidR="00694DCA" w:rsidRDefault="00694DC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0108D">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0108D">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402D1B">
      <w:rPr>
        <w:rStyle w:val="PageNumber"/>
        <w:noProof/>
      </w:rPr>
      <w:t>3</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200D24">
      <w:rPr>
        <w:caps/>
        <w:color w:val="000080"/>
      </w:rPr>
      <w:t>0035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DCA" w:rsidRDefault="00694DCA">
      <w:r>
        <w:separator/>
      </w:r>
    </w:p>
  </w:footnote>
  <w:footnote w:type="continuationSeparator" w:id="0">
    <w:p w:rsidR="00694DCA" w:rsidRDefault="00694D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108D"/>
    <w:rsid w:val="000059FA"/>
    <w:rsid w:val="00010ABA"/>
    <w:rsid w:val="000145C2"/>
    <w:rsid w:val="00023D43"/>
    <w:rsid w:val="00033CE2"/>
    <w:rsid w:val="00035C3A"/>
    <w:rsid w:val="000379D0"/>
    <w:rsid w:val="000416F8"/>
    <w:rsid w:val="00051622"/>
    <w:rsid w:val="00072433"/>
    <w:rsid w:val="00081F0A"/>
    <w:rsid w:val="000A2BCE"/>
    <w:rsid w:val="000A4BBA"/>
    <w:rsid w:val="000D15E7"/>
    <w:rsid w:val="000D43F9"/>
    <w:rsid w:val="000D4717"/>
    <w:rsid w:val="000F427B"/>
    <w:rsid w:val="00100601"/>
    <w:rsid w:val="0010417F"/>
    <w:rsid w:val="0010530E"/>
    <w:rsid w:val="00114F20"/>
    <w:rsid w:val="001231DC"/>
    <w:rsid w:val="001315DD"/>
    <w:rsid w:val="00151EF1"/>
    <w:rsid w:val="00152FA1"/>
    <w:rsid w:val="001541C5"/>
    <w:rsid w:val="00177659"/>
    <w:rsid w:val="00185ECB"/>
    <w:rsid w:val="0019273F"/>
    <w:rsid w:val="001A7538"/>
    <w:rsid w:val="001C181A"/>
    <w:rsid w:val="001C2053"/>
    <w:rsid w:val="001C28D1"/>
    <w:rsid w:val="001C7418"/>
    <w:rsid w:val="001D0051"/>
    <w:rsid w:val="001D18C4"/>
    <w:rsid w:val="001D2224"/>
    <w:rsid w:val="001D6A8C"/>
    <w:rsid w:val="001D7A56"/>
    <w:rsid w:val="00200D24"/>
    <w:rsid w:val="00217C09"/>
    <w:rsid w:val="00225196"/>
    <w:rsid w:val="00232BA4"/>
    <w:rsid w:val="002338CA"/>
    <w:rsid w:val="0024227D"/>
    <w:rsid w:val="00246860"/>
    <w:rsid w:val="0025183C"/>
    <w:rsid w:val="00252837"/>
    <w:rsid w:val="0026318D"/>
    <w:rsid w:val="00274549"/>
    <w:rsid w:val="00274E46"/>
    <w:rsid w:val="00276C86"/>
    <w:rsid w:val="002B03B2"/>
    <w:rsid w:val="002B0749"/>
    <w:rsid w:val="002D18B4"/>
    <w:rsid w:val="002E3474"/>
    <w:rsid w:val="002E764B"/>
    <w:rsid w:val="002F7F81"/>
    <w:rsid w:val="00323E70"/>
    <w:rsid w:val="00325BDC"/>
    <w:rsid w:val="00330F29"/>
    <w:rsid w:val="00385D6F"/>
    <w:rsid w:val="00393651"/>
    <w:rsid w:val="003A6A99"/>
    <w:rsid w:val="003B227A"/>
    <w:rsid w:val="003D2BA3"/>
    <w:rsid w:val="003D7DDB"/>
    <w:rsid w:val="003E0543"/>
    <w:rsid w:val="003F40BC"/>
    <w:rsid w:val="003F58B0"/>
    <w:rsid w:val="004007E9"/>
    <w:rsid w:val="00401BBC"/>
    <w:rsid w:val="00402D1B"/>
    <w:rsid w:val="00404B45"/>
    <w:rsid w:val="00406CC5"/>
    <w:rsid w:val="004074A4"/>
    <w:rsid w:val="004172DB"/>
    <w:rsid w:val="00422B75"/>
    <w:rsid w:val="0043503A"/>
    <w:rsid w:val="0044384F"/>
    <w:rsid w:val="00446F9A"/>
    <w:rsid w:val="004543BC"/>
    <w:rsid w:val="004574C6"/>
    <w:rsid w:val="00457BCF"/>
    <w:rsid w:val="004718E7"/>
    <w:rsid w:val="004A24D2"/>
    <w:rsid w:val="004A4136"/>
    <w:rsid w:val="004B03F3"/>
    <w:rsid w:val="004E32EA"/>
    <w:rsid w:val="00510588"/>
    <w:rsid w:val="0051146C"/>
    <w:rsid w:val="0052590B"/>
    <w:rsid w:val="00526591"/>
    <w:rsid w:val="005350A5"/>
    <w:rsid w:val="00536379"/>
    <w:rsid w:val="00540BEF"/>
    <w:rsid w:val="005436C2"/>
    <w:rsid w:val="005A258C"/>
    <w:rsid w:val="005A3560"/>
    <w:rsid w:val="005B011A"/>
    <w:rsid w:val="005B35C3"/>
    <w:rsid w:val="005B5F55"/>
    <w:rsid w:val="005F1115"/>
    <w:rsid w:val="005F424D"/>
    <w:rsid w:val="00615641"/>
    <w:rsid w:val="00634C4A"/>
    <w:rsid w:val="006418C9"/>
    <w:rsid w:val="00645046"/>
    <w:rsid w:val="006502B2"/>
    <w:rsid w:val="00657F16"/>
    <w:rsid w:val="00662F08"/>
    <w:rsid w:val="0067443B"/>
    <w:rsid w:val="00683950"/>
    <w:rsid w:val="00684E2B"/>
    <w:rsid w:val="00690FDA"/>
    <w:rsid w:val="00694DCA"/>
    <w:rsid w:val="00696476"/>
    <w:rsid w:val="006A40E6"/>
    <w:rsid w:val="006A75FA"/>
    <w:rsid w:val="006B5923"/>
    <w:rsid w:val="006D2D39"/>
    <w:rsid w:val="006D4C14"/>
    <w:rsid w:val="006E06D1"/>
    <w:rsid w:val="006E7356"/>
    <w:rsid w:val="006F1A46"/>
    <w:rsid w:val="007165CE"/>
    <w:rsid w:val="00721D12"/>
    <w:rsid w:val="00721F8B"/>
    <w:rsid w:val="00744EBB"/>
    <w:rsid w:val="00746AE2"/>
    <w:rsid w:val="0076100C"/>
    <w:rsid w:val="00781BD4"/>
    <w:rsid w:val="00784832"/>
    <w:rsid w:val="00791F1E"/>
    <w:rsid w:val="00797E55"/>
    <w:rsid w:val="007A0B39"/>
    <w:rsid w:val="007A168F"/>
    <w:rsid w:val="007A28E4"/>
    <w:rsid w:val="007A5AD1"/>
    <w:rsid w:val="007B0A06"/>
    <w:rsid w:val="007C433E"/>
    <w:rsid w:val="007D0292"/>
    <w:rsid w:val="007E2046"/>
    <w:rsid w:val="007E4FBB"/>
    <w:rsid w:val="00811D5B"/>
    <w:rsid w:val="00817713"/>
    <w:rsid w:val="00830999"/>
    <w:rsid w:val="00830D5E"/>
    <w:rsid w:val="00830F69"/>
    <w:rsid w:val="00834458"/>
    <w:rsid w:val="00837465"/>
    <w:rsid w:val="00841457"/>
    <w:rsid w:val="0084374E"/>
    <w:rsid w:val="0085206E"/>
    <w:rsid w:val="00853718"/>
    <w:rsid w:val="008541EF"/>
    <w:rsid w:val="0086162B"/>
    <w:rsid w:val="008617DA"/>
    <w:rsid w:val="00865207"/>
    <w:rsid w:val="00871262"/>
    <w:rsid w:val="00875B51"/>
    <w:rsid w:val="00875F2D"/>
    <w:rsid w:val="008A63A9"/>
    <w:rsid w:val="008B5D31"/>
    <w:rsid w:val="008E2D99"/>
    <w:rsid w:val="008E4A60"/>
    <w:rsid w:val="009026E8"/>
    <w:rsid w:val="00914ADB"/>
    <w:rsid w:val="00923B25"/>
    <w:rsid w:val="00924075"/>
    <w:rsid w:val="00942645"/>
    <w:rsid w:val="0095340A"/>
    <w:rsid w:val="00954581"/>
    <w:rsid w:val="0095466C"/>
    <w:rsid w:val="0096168C"/>
    <w:rsid w:val="009732B8"/>
    <w:rsid w:val="00977CB4"/>
    <w:rsid w:val="00985099"/>
    <w:rsid w:val="009B1534"/>
    <w:rsid w:val="009B3C8E"/>
    <w:rsid w:val="009B69D3"/>
    <w:rsid w:val="009B7BA7"/>
    <w:rsid w:val="009C0938"/>
    <w:rsid w:val="009C3F82"/>
    <w:rsid w:val="009C7DF5"/>
    <w:rsid w:val="009D1ADE"/>
    <w:rsid w:val="009D481B"/>
    <w:rsid w:val="009D57B9"/>
    <w:rsid w:val="009E1283"/>
    <w:rsid w:val="00A12269"/>
    <w:rsid w:val="00A16876"/>
    <w:rsid w:val="00A200AA"/>
    <w:rsid w:val="00A2270B"/>
    <w:rsid w:val="00A2496E"/>
    <w:rsid w:val="00A258B7"/>
    <w:rsid w:val="00A47CF1"/>
    <w:rsid w:val="00A50418"/>
    <w:rsid w:val="00A608FB"/>
    <w:rsid w:val="00A70E7B"/>
    <w:rsid w:val="00A76094"/>
    <w:rsid w:val="00A86CB6"/>
    <w:rsid w:val="00A87F08"/>
    <w:rsid w:val="00A90D55"/>
    <w:rsid w:val="00AA04B3"/>
    <w:rsid w:val="00AC439D"/>
    <w:rsid w:val="00AE5FF7"/>
    <w:rsid w:val="00B32179"/>
    <w:rsid w:val="00B40A3E"/>
    <w:rsid w:val="00B522CD"/>
    <w:rsid w:val="00B72303"/>
    <w:rsid w:val="00B82277"/>
    <w:rsid w:val="00BA30D1"/>
    <w:rsid w:val="00BA5BE2"/>
    <w:rsid w:val="00BA7F46"/>
    <w:rsid w:val="00BB0A0A"/>
    <w:rsid w:val="00BC1F2C"/>
    <w:rsid w:val="00BD6806"/>
    <w:rsid w:val="00BD7831"/>
    <w:rsid w:val="00BD7C10"/>
    <w:rsid w:val="00BE0DEB"/>
    <w:rsid w:val="00C13B34"/>
    <w:rsid w:val="00C26D5E"/>
    <w:rsid w:val="00C30A97"/>
    <w:rsid w:val="00C31DDC"/>
    <w:rsid w:val="00C34326"/>
    <w:rsid w:val="00C361D6"/>
    <w:rsid w:val="00C54DF3"/>
    <w:rsid w:val="00C61061"/>
    <w:rsid w:val="00C71BEC"/>
    <w:rsid w:val="00C84AD1"/>
    <w:rsid w:val="00C85579"/>
    <w:rsid w:val="00CA068D"/>
    <w:rsid w:val="00CA282D"/>
    <w:rsid w:val="00CA5AA0"/>
    <w:rsid w:val="00CB23DC"/>
    <w:rsid w:val="00CB28E2"/>
    <w:rsid w:val="00CB7FF7"/>
    <w:rsid w:val="00CC2044"/>
    <w:rsid w:val="00CC69EC"/>
    <w:rsid w:val="00CD34C7"/>
    <w:rsid w:val="00CF4394"/>
    <w:rsid w:val="00D1648B"/>
    <w:rsid w:val="00D336C8"/>
    <w:rsid w:val="00D339E8"/>
    <w:rsid w:val="00D50C8C"/>
    <w:rsid w:val="00D52393"/>
    <w:rsid w:val="00D53336"/>
    <w:rsid w:val="00D76AB2"/>
    <w:rsid w:val="00D829AD"/>
    <w:rsid w:val="00D87788"/>
    <w:rsid w:val="00D910C2"/>
    <w:rsid w:val="00D9189B"/>
    <w:rsid w:val="00D91DA6"/>
    <w:rsid w:val="00D972D4"/>
    <w:rsid w:val="00DA195B"/>
    <w:rsid w:val="00DC6169"/>
    <w:rsid w:val="00DE7E74"/>
    <w:rsid w:val="00E017F0"/>
    <w:rsid w:val="00E041E4"/>
    <w:rsid w:val="00E14581"/>
    <w:rsid w:val="00E15539"/>
    <w:rsid w:val="00E2632B"/>
    <w:rsid w:val="00E405EA"/>
    <w:rsid w:val="00E50BEB"/>
    <w:rsid w:val="00E82B6D"/>
    <w:rsid w:val="00EA11B6"/>
    <w:rsid w:val="00EA2DD8"/>
    <w:rsid w:val="00EA681F"/>
    <w:rsid w:val="00EB76E4"/>
    <w:rsid w:val="00EC0E65"/>
    <w:rsid w:val="00EE0B44"/>
    <w:rsid w:val="00EF608E"/>
    <w:rsid w:val="00F0706C"/>
    <w:rsid w:val="00F1516A"/>
    <w:rsid w:val="00F22A26"/>
    <w:rsid w:val="00F34E08"/>
    <w:rsid w:val="00F41D91"/>
    <w:rsid w:val="00F46964"/>
    <w:rsid w:val="00F5126A"/>
    <w:rsid w:val="00F72183"/>
    <w:rsid w:val="00F82981"/>
    <w:rsid w:val="00F8311F"/>
    <w:rsid w:val="00F853AE"/>
    <w:rsid w:val="00F93DCC"/>
    <w:rsid w:val="00F9435D"/>
    <w:rsid w:val="00FB593A"/>
    <w:rsid w:val="00FB6E82"/>
    <w:rsid w:val="00FC4576"/>
    <w:rsid w:val="00FC481F"/>
    <w:rsid w:val="00FC7DBC"/>
    <w:rsid w:val="00FD1D5A"/>
    <w:rsid w:val="00FE7AD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02D1B"/>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960</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2009-10-30T12:47:00Z</cp:lastPrinted>
  <dcterms:created xsi:type="dcterms:W3CDTF">2012-01-11T15:12:00Z</dcterms:created>
  <dcterms:modified xsi:type="dcterms:W3CDTF">2012-01-11T18:10:00Z</dcterms:modified>
</cp:coreProperties>
</file>