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>RECORD OF PROCEEDINGS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 xml:space="preserve">PHYSICAL DISABILITY </w:t>
      </w:r>
      <w:r w:rsidR="00E15539">
        <w:rPr>
          <w:color w:val="000080"/>
        </w:rPr>
        <w:t>BOARD OF REVIEW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</w:p>
    <w:p w:rsidR="00662F08" w:rsidRPr="00D5118C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NAME: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>BRANCH OF SERVICE</w:t>
      </w:r>
      <w:r w:rsidR="00051622" w:rsidRPr="00D5118C">
        <w:rPr>
          <w:caps/>
          <w:color w:val="000080"/>
        </w:rPr>
        <w:t xml:space="preserve">: </w:t>
      </w:r>
      <w:r w:rsidR="00250CCB">
        <w:rPr>
          <w:caps/>
          <w:color w:val="000080"/>
        </w:rPr>
        <w:t>army</w:t>
      </w:r>
    </w:p>
    <w:p w:rsidR="00B522CD" w:rsidRPr="00D5118C" w:rsidRDefault="00D91DA6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CASE</w:t>
      </w:r>
      <w:r w:rsidR="001C28D1" w:rsidRPr="00D5118C">
        <w:rPr>
          <w:caps/>
          <w:color w:val="000080"/>
        </w:rPr>
        <w:t xml:space="preserve"> NUMBER:  </w:t>
      </w:r>
      <w:r w:rsidR="00D5118C">
        <w:rPr>
          <w:caps/>
          <w:color w:val="000080"/>
        </w:rPr>
        <w:t>PD</w:t>
      </w:r>
      <w:r w:rsidR="00D5118C" w:rsidRPr="00D5118C">
        <w:rPr>
          <w:caps/>
          <w:color w:val="000080"/>
        </w:rPr>
        <w:t>09</w:t>
      </w:r>
      <w:r w:rsidR="00250CCB">
        <w:rPr>
          <w:caps/>
          <w:color w:val="000080"/>
        </w:rPr>
        <w:t>00029</w:t>
      </w:r>
      <w:r w:rsidR="00D5118C" w:rsidRPr="00D5118C">
        <w:rPr>
          <w:caps/>
          <w:color w:val="000080"/>
        </w:rPr>
        <w:t xml:space="preserve"> 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Pr="00D5118C">
        <w:rPr>
          <w:caps/>
          <w:color w:val="000080"/>
        </w:rPr>
        <w:t xml:space="preserve">COMPONENT: </w:t>
      </w:r>
      <w:r w:rsidR="00250CCB">
        <w:rPr>
          <w:caps/>
          <w:color w:val="000080"/>
        </w:rPr>
        <w:t>active</w:t>
      </w:r>
    </w:p>
    <w:p w:rsidR="00662F08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 xml:space="preserve">BOARD DATE: </w:t>
      </w:r>
      <w:r w:rsidR="00250CCB">
        <w:rPr>
          <w:caps/>
          <w:color w:val="000080"/>
        </w:rPr>
        <w:t>20090616</w:t>
      </w:r>
      <w:r w:rsidR="00D91DA6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ab/>
        <w:t xml:space="preserve">SEPARATION DATE: </w:t>
      </w:r>
      <w:r w:rsidR="00250CCB">
        <w:rPr>
          <w:caps/>
          <w:color w:val="000080"/>
        </w:rPr>
        <w:t>20070102</w:t>
      </w:r>
    </w:p>
    <w:p w:rsidR="009059B9" w:rsidRPr="00D5118C" w:rsidRDefault="009059B9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</w:p>
    <w:p w:rsidR="009059B9" w:rsidRDefault="009059B9" w:rsidP="009059B9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9059B9" w:rsidRPr="00D91DA6" w:rsidRDefault="009059B9" w:rsidP="009059B9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491D95" w:rsidRPr="00491D95" w:rsidRDefault="00811D5B" w:rsidP="00491D95">
      <w:pPr>
        <w:tabs>
          <w:tab w:val="right" w:leader="dot" w:pos="9180"/>
        </w:tabs>
        <w:overflowPunct w:val="0"/>
        <w:jc w:val="both"/>
        <w:textAlignment w:val="baseline"/>
        <w:rPr>
          <w:color w:val="000080"/>
        </w:rPr>
      </w:pPr>
      <w:r w:rsidRPr="00D91DA6">
        <w:rPr>
          <w:color w:val="000080"/>
          <w:u w:val="single"/>
        </w:rPr>
        <w:t>SUMMARY</w:t>
      </w:r>
      <w:r w:rsidR="003D7DDB" w:rsidRPr="00D91DA6">
        <w:rPr>
          <w:color w:val="000080"/>
          <w:u w:val="single"/>
        </w:rPr>
        <w:t xml:space="preserve"> OF CASE</w:t>
      </w:r>
      <w:r w:rsidR="00B522CD" w:rsidRPr="00D91DA6">
        <w:rPr>
          <w:color w:val="000080"/>
        </w:rPr>
        <w:t>:</w:t>
      </w:r>
      <w:r w:rsidR="00D5118C">
        <w:rPr>
          <w:color w:val="000080"/>
        </w:rPr>
        <w:t xml:space="preserve">  </w:t>
      </w:r>
      <w:r w:rsidR="00F35E12" w:rsidRPr="003B6D62">
        <w:rPr>
          <w:color w:val="000080"/>
        </w:rPr>
        <w:t>This covered individual (CI)</w:t>
      </w:r>
      <w:r w:rsidR="00F35E12" w:rsidRPr="00A8277D">
        <w:rPr>
          <w:color w:val="000080"/>
        </w:rPr>
        <w:t xml:space="preserve"> was</w:t>
      </w:r>
      <w:r w:rsidR="00250CCB">
        <w:rPr>
          <w:color w:val="000080"/>
        </w:rPr>
        <w:t xml:space="preserve"> an active Army SGT 11B </w:t>
      </w:r>
      <w:r w:rsidR="00F35E12" w:rsidRPr="00A8277D">
        <w:rPr>
          <w:color w:val="000080"/>
        </w:rPr>
        <w:t xml:space="preserve">medically separated from the </w:t>
      </w:r>
      <w:r w:rsidR="00250CCB">
        <w:rPr>
          <w:color w:val="000080"/>
        </w:rPr>
        <w:t xml:space="preserve">Army </w:t>
      </w:r>
      <w:r w:rsidR="00F35E12" w:rsidRPr="00A8277D">
        <w:rPr>
          <w:color w:val="000080"/>
        </w:rPr>
        <w:t>in 200</w:t>
      </w:r>
      <w:r w:rsidR="00250CCB">
        <w:rPr>
          <w:color w:val="000080"/>
        </w:rPr>
        <w:t>7</w:t>
      </w:r>
      <w:r w:rsidR="00F35E12" w:rsidRPr="00A8277D">
        <w:rPr>
          <w:color w:val="000080"/>
        </w:rPr>
        <w:t>.  The medical basis for the separation was</w:t>
      </w:r>
      <w:r w:rsidR="00250CCB">
        <w:rPr>
          <w:color w:val="000080"/>
        </w:rPr>
        <w:t xml:space="preserve"> traumatic back injury and Post Traumatic Stress Disorder (PTSD).  The back injury was from a Bradley rollover while in combat in Iraq in Jul 2004 and PTSD was from other combat situations in Iraq in 2004.  </w:t>
      </w:r>
      <w:r w:rsidR="00F35E12" w:rsidRPr="00A8277D">
        <w:rPr>
          <w:color w:val="000080"/>
        </w:rPr>
        <w:t xml:space="preserve">CI was referred to the PEB, found unfit and separated at </w:t>
      </w:r>
      <w:r w:rsidR="00250CCB">
        <w:rPr>
          <w:color w:val="000080"/>
        </w:rPr>
        <w:t>20</w:t>
      </w:r>
      <w:r w:rsidR="00F35E12" w:rsidRPr="00A8277D">
        <w:rPr>
          <w:color w:val="000080"/>
        </w:rPr>
        <w:t>% disability.</w:t>
      </w:r>
      <w:r w:rsidR="00250CCB">
        <w:rPr>
          <w:color w:val="000080"/>
        </w:rPr>
        <w:t xml:space="preserve">  The PEB 10% back rating was similar to the VA back rating and was not contended.  The PEB rated PTSD a</w:t>
      </w:r>
      <w:r w:rsidR="009A7117">
        <w:rPr>
          <w:color w:val="000080"/>
        </w:rPr>
        <w:t>t</w:t>
      </w:r>
      <w:r w:rsidR="00250CCB">
        <w:rPr>
          <w:color w:val="000080"/>
        </w:rPr>
        <w:t xml:space="preserve"> 10% and specified that CI was only partially compliant with medical treatment for PTSD.  The VA rated PTSD originally at 50% IAW </w:t>
      </w:r>
      <w:r w:rsidR="00250CCB" w:rsidRPr="00250CCB">
        <w:rPr>
          <w:color w:val="000080"/>
        </w:rPr>
        <w:t>§4.129 Mental disorders due to traumatic stress.</w:t>
      </w:r>
      <w:r w:rsidR="00491D95">
        <w:rPr>
          <w:color w:val="000080"/>
        </w:rPr>
        <w:t xml:space="preserve">  On re-exam of 20070</w:t>
      </w:r>
      <w:r w:rsidR="009A7117">
        <w:rPr>
          <w:color w:val="000080"/>
        </w:rPr>
        <w:t>524</w:t>
      </w:r>
      <w:r w:rsidR="00491D95">
        <w:rPr>
          <w:color w:val="000080"/>
        </w:rPr>
        <w:t xml:space="preserve"> the PTSD rating was initially changed to 30%, but on </w:t>
      </w:r>
      <w:r w:rsidR="009A7117">
        <w:rPr>
          <w:color w:val="000080"/>
        </w:rPr>
        <w:t>reconsideration</w:t>
      </w:r>
      <w:r w:rsidR="00491D95">
        <w:rPr>
          <w:color w:val="000080"/>
        </w:rPr>
        <w:t xml:space="preserve"> and re-exam </w:t>
      </w:r>
      <w:r w:rsidR="009A7117">
        <w:rPr>
          <w:color w:val="000080"/>
        </w:rPr>
        <w:t xml:space="preserve">of 20071023 </w:t>
      </w:r>
      <w:r w:rsidR="00491D95">
        <w:rPr>
          <w:color w:val="000080"/>
        </w:rPr>
        <w:t xml:space="preserve">was upgraded retroactively to 70%.  </w:t>
      </w:r>
      <w:r w:rsidR="00F35E12" w:rsidRPr="00A8277D">
        <w:rPr>
          <w:color w:val="000080"/>
        </w:rPr>
        <w:t xml:space="preserve">The CI contends that </w:t>
      </w:r>
      <w:r w:rsidR="00491D95">
        <w:rPr>
          <w:color w:val="000080"/>
        </w:rPr>
        <w:t>‘</w:t>
      </w:r>
      <w:r w:rsidR="00491D95" w:rsidRPr="00491D95">
        <w:rPr>
          <w:color w:val="000080"/>
        </w:rPr>
        <w:t>Rating for severe PTSD was much too low</w:t>
      </w:r>
      <w:r w:rsidR="00491D95">
        <w:rPr>
          <w:color w:val="000080"/>
        </w:rPr>
        <w:t xml:space="preserve">’, CI </w:t>
      </w:r>
      <w:r w:rsidR="00491D95" w:rsidRPr="00491D95">
        <w:rPr>
          <w:color w:val="000080"/>
        </w:rPr>
        <w:t xml:space="preserve">mentions NDAA, VASRD and his PTSD symptoms.  </w:t>
      </w:r>
    </w:p>
    <w:p w:rsidR="00F35E12" w:rsidRPr="00491D95" w:rsidRDefault="00F35E12" w:rsidP="00491D9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80"/>
        </w:rPr>
      </w:pP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491D95" w:rsidRDefault="00662F08" w:rsidP="00977FD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80"/>
        </w:rPr>
      </w:pPr>
      <w:r w:rsidRPr="00D91DA6">
        <w:rPr>
          <w:color w:val="000080"/>
          <w:u w:val="single"/>
        </w:rPr>
        <w:t>BOARD FINDINGS</w:t>
      </w:r>
      <w:r w:rsidR="00B522CD" w:rsidRPr="00491D95">
        <w:rPr>
          <w:color w:val="000080"/>
        </w:rPr>
        <w:t>:</w:t>
      </w:r>
      <w:r w:rsidR="00F35E12" w:rsidRPr="00491D95">
        <w:rPr>
          <w:color w:val="000080"/>
        </w:rPr>
        <w:t xml:space="preserve">  </w:t>
      </w:r>
      <w:r w:rsidR="00A8277D" w:rsidRPr="00491D95">
        <w:rPr>
          <w:color w:val="000080"/>
        </w:rPr>
        <w:t xml:space="preserve">IAW </w:t>
      </w:r>
      <w:proofErr w:type="spellStart"/>
      <w:r w:rsidR="00A8277D" w:rsidRPr="00491D95">
        <w:rPr>
          <w:color w:val="000080"/>
        </w:rPr>
        <w:t>DoDI</w:t>
      </w:r>
      <w:proofErr w:type="spellEnd"/>
      <w:r w:rsidR="00A8277D" w:rsidRPr="00491D95">
        <w:rPr>
          <w:color w:val="000080"/>
        </w:rPr>
        <w:t xml:space="preserve"> 6040.44, provisions of </w:t>
      </w:r>
      <w:proofErr w:type="spellStart"/>
      <w:r w:rsidR="00A8277D" w:rsidRPr="00491D95">
        <w:rPr>
          <w:color w:val="000080"/>
        </w:rPr>
        <w:t>DoD</w:t>
      </w:r>
      <w:proofErr w:type="spellEnd"/>
      <w:r w:rsidR="00A8277D" w:rsidRPr="00491D95">
        <w:rPr>
          <w:color w:val="000080"/>
        </w:rPr>
        <w:t xml:space="preserve"> or Military Department regulations or guidelines relied upon by the PEB will not be considered by the </w:t>
      </w:r>
      <w:r w:rsidR="00573E18" w:rsidRPr="00491D95">
        <w:rPr>
          <w:color w:val="000080"/>
        </w:rPr>
        <w:t>Board</w:t>
      </w:r>
      <w:r w:rsidR="00A8277D" w:rsidRPr="00491D95">
        <w:rPr>
          <w:color w:val="000080"/>
        </w:rPr>
        <w:t xml:space="preserve"> to the extent they were inconsistent with the VASRD in effect at the time of the adjudication. </w:t>
      </w:r>
      <w:r w:rsidR="00A8277D" w:rsidRPr="00A8277D">
        <w:rPr>
          <w:color w:val="000080"/>
        </w:rPr>
        <w:t xml:space="preserve"> </w:t>
      </w:r>
      <w:r w:rsidR="00491D95" w:rsidRPr="00491D95">
        <w:rPr>
          <w:color w:val="000080"/>
        </w:rPr>
        <w:t xml:space="preserve">The </w:t>
      </w:r>
      <w:r w:rsidR="009A7117">
        <w:rPr>
          <w:color w:val="000080"/>
        </w:rPr>
        <w:t xml:space="preserve">PEB’s deduction due to </w:t>
      </w:r>
      <w:r w:rsidR="00491D95" w:rsidRPr="00491D95">
        <w:rPr>
          <w:color w:val="000080"/>
        </w:rPr>
        <w:t xml:space="preserve">CI’s </w:t>
      </w:r>
      <w:r w:rsidR="00491D95">
        <w:rPr>
          <w:color w:val="000080"/>
        </w:rPr>
        <w:t>‘</w:t>
      </w:r>
      <w:r w:rsidR="00491D95" w:rsidRPr="00491D95">
        <w:rPr>
          <w:color w:val="000080"/>
        </w:rPr>
        <w:t>partial compliance</w:t>
      </w:r>
      <w:r w:rsidR="00491D95">
        <w:rPr>
          <w:color w:val="000080"/>
        </w:rPr>
        <w:t>’</w:t>
      </w:r>
      <w:r w:rsidR="00491D95" w:rsidRPr="00491D95">
        <w:rPr>
          <w:color w:val="000080"/>
        </w:rPr>
        <w:t xml:space="preserve"> may </w:t>
      </w:r>
      <w:r w:rsidR="00491D95">
        <w:rPr>
          <w:color w:val="000080"/>
        </w:rPr>
        <w:t xml:space="preserve">certainly </w:t>
      </w:r>
      <w:r w:rsidR="00491D95" w:rsidRPr="00491D95">
        <w:rPr>
          <w:color w:val="000080"/>
        </w:rPr>
        <w:t>be attributed to his primary PTSD versus personality traits</w:t>
      </w:r>
      <w:r w:rsidR="00491D95">
        <w:rPr>
          <w:color w:val="000080"/>
        </w:rPr>
        <w:t>,</w:t>
      </w:r>
      <w:r w:rsidR="00491D95" w:rsidRPr="00491D95">
        <w:rPr>
          <w:color w:val="000080"/>
        </w:rPr>
        <w:t xml:space="preserve"> is mitigated </w:t>
      </w:r>
      <w:r w:rsidR="006E2939">
        <w:rPr>
          <w:color w:val="000080"/>
        </w:rPr>
        <w:t xml:space="preserve">as </w:t>
      </w:r>
      <w:r w:rsidR="006E2939" w:rsidRPr="006E2939">
        <w:rPr>
          <w:color w:val="000080"/>
        </w:rPr>
        <w:t xml:space="preserve">the CI accepted individual counseling at the session for his NARSUM psychiatry addendum (13 Sep 2006), </w:t>
      </w:r>
      <w:r w:rsidR="00491D95" w:rsidRPr="00491D95">
        <w:rPr>
          <w:color w:val="000080"/>
        </w:rPr>
        <w:t xml:space="preserve">the mixed prognosis provided in </w:t>
      </w:r>
      <w:r w:rsidR="006E2939">
        <w:rPr>
          <w:color w:val="000080"/>
        </w:rPr>
        <w:t>that</w:t>
      </w:r>
      <w:r w:rsidR="00491D95" w:rsidRPr="00491D95">
        <w:rPr>
          <w:color w:val="000080"/>
        </w:rPr>
        <w:t xml:space="preserve"> addendum,</w:t>
      </w:r>
      <w:r w:rsidR="006E2939">
        <w:rPr>
          <w:color w:val="000080"/>
        </w:rPr>
        <w:t xml:space="preserve"> </w:t>
      </w:r>
      <w:r w:rsidR="00491D95" w:rsidRPr="00491D95">
        <w:rPr>
          <w:color w:val="000080"/>
        </w:rPr>
        <w:t xml:space="preserve">as well as CI’s increased symptoms following service discharge.  The NARSUM also stated </w:t>
      </w:r>
      <w:r w:rsidR="00491D95">
        <w:rPr>
          <w:color w:val="000080"/>
        </w:rPr>
        <w:t>‘</w:t>
      </w:r>
      <w:r w:rsidR="00491D95" w:rsidRPr="00491D95">
        <w:rPr>
          <w:color w:val="000080"/>
        </w:rPr>
        <w:t>COMPLIANCE STATEMENT:  There is no indication of noncompliance with medical treatment or recommendations.</w:t>
      </w:r>
      <w:r w:rsidR="00491D95">
        <w:rPr>
          <w:color w:val="000080"/>
        </w:rPr>
        <w:t>’</w:t>
      </w:r>
      <w:r w:rsidR="00491D95" w:rsidRPr="00491D95">
        <w:rPr>
          <w:color w:val="000080"/>
        </w:rPr>
        <w:t xml:space="preserve">  Therefore, </w:t>
      </w:r>
      <w:r w:rsidR="00491D95">
        <w:rPr>
          <w:color w:val="000080"/>
        </w:rPr>
        <w:t xml:space="preserve">the Board </w:t>
      </w:r>
      <w:r w:rsidR="00491D95" w:rsidRPr="00491D95">
        <w:rPr>
          <w:color w:val="000080"/>
        </w:rPr>
        <w:t>d</w:t>
      </w:r>
      <w:r w:rsidR="00491D95">
        <w:rPr>
          <w:color w:val="000080"/>
        </w:rPr>
        <w:t>id</w:t>
      </w:r>
      <w:r w:rsidR="00491D95" w:rsidRPr="00491D95">
        <w:rPr>
          <w:color w:val="000080"/>
        </w:rPr>
        <w:t xml:space="preserve"> not support decreas</w:t>
      </w:r>
      <w:r w:rsidR="006E2939">
        <w:rPr>
          <w:color w:val="000080"/>
        </w:rPr>
        <w:t>ing</w:t>
      </w:r>
      <w:r w:rsidR="00491D95" w:rsidRPr="00491D95">
        <w:rPr>
          <w:color w:val="000080"/>
        </w:rPr>
        <w:t xml:space="preserve"> </w:t>
      </w:r>
      <w:r w:rsidR="006E2939">
        <w:rPr>
          <w:color w:val="000080"/>
        </w:rPr>
        <w:t xml:space="preserve">any </w:t>
      </w:r>
      <w:r w:rsidR="00491D95">
        <w:rPr>
          <w:color w:val="000080"/>
        </w:rPr>
        <w:t xml:space="preserve">PTSD </w:t>
      </w:r>
      <w:r w:rsidR="00491D95" w:rsidRPr="00491D95">
        <w:rPr>
          <w:color w:val="000080"/>
        </w:rPr>
        <w:t xml:space="preserve">rating for noncompliance, even if the </w:t>
      </w:r>
      <w:r w:rsidR="006E2939">
        <w:rPr>
          <w:color w:val="000080"/>
        </w:rPr>
        <w:t xml:space="preserve">MEB </w:t>
      </w:r>
      <w:r w:rsidR="00491D95" w:rsidRPr="00491D95">
        <w:rPr>
          <w:color w:val="000080"/>
        </w:rPr>
        <w:t>exam were used for rating versus an extrapolation to CI’s condition post-discharge IAW §4.129  Mental disorders due to traumatic stress.</w:t>
      </w:r>
      <w:r w:rsidR="00491D95">
        <w:rPr>
          <w:color w:val="000080"/>
        </w:rPr>
        <w:t xml:space="preserve">  If the MEB exam were rated IAW the </w:t>
      </w:r>
      <w:proofErr w:type="spellStart"/>
      <w:r w:rsidR="00491D95">
        <w:rPr>
          <w:color w:val="000080"/>
        </w:rPr>
        <w:t>DoDI</w:t>
      </w:r>
      <w:proofErr w:type="spellEnd"/>
      <w:r w:rsidR="00491D95">
        <w:rPr>
          <w:color w:val="000080"/>
        </w:rPr>
        <w:t>, without deduction, it would rate between the 30</w:t>
      </w:r>
      <w:r w:rsidR="006E2939">
        <w:rPr>
          <w:color w:val="000080"/>
        </w:rPr>
        <w:t xml:space="preserve">% and </w:t>
      </w:r>
      <w:r w:rsidR="00491D95">
        <w:rPr>
          <w:color w:val="000080"/>
        </w:rPr>
        <w:t>50% levels.  The VA exam of 20070524</w:t>
      </w:r>
      <w:r w:rsidR="00E3669A">
        <w:rPr>
          <w:color w:val="000080"/>
        </w:rPr>
        <w:t>,</w:t>
      </w:r>
      <w:r w:rsidR="00491D95">
        <w:rPr>
          <w:color w:val="000080"/>
        </w:rPr>
        <w:t xml:space="preserve"> coupled with VA treatment notes</w:t>
      </w:r>
      <w:r w:rsidR="00E3669A">
        <w:rPr>
          <w:color w:val="000080"/>
        </w:rPr>
        <w:t>,</w:t>
      </w:r>
      <w:r w:rsidR="00491D95">
        <w:rPr>
          <w:color w:val="000080"/>
        </w:rPr>
        <w:t xml:space="preserve"> </w:t>
      </w:r>
      <w:r w:rsidR="00491D95">
        <w:rPr>
          <w:color w:val="000080"/>
        </w:rPr>
        <w:lastRenderedPageBreak/>
        <w:t>clearly rate at the 50% level</w:t>
      </w:r>
      <w:r w:rsidR="00977FD2">
        <w:rPr>
          <w:color w:val="000080"/>
        </w:rPr>
        <w:t xml:space="preserve"> which is the closest approximation to CI’s condition if reevaluated within 6 months following discharge</w:t>
      </w:r>
      <w:r w:rsidR="00491D95">
        <w:rPr>
          <w:color w:val="000080"/>
        </w:rPr>
        <w:t xml:space="preserve">.  </w:t>
      </w:r>
      <w:r w:rsidR="00E3669A">
        <w:rPr>
          <w:color w:val="000080"/>
        </w:rPr>
        <w:t>The 20071027 VA exam clearly showed CI at the 70% rating; however, th</w:t>
      </w:r>
      <w:r w:rsidR="00977FD2">
        <w:rPr>
          <w:color w:val="000080"/>
        </w:rPr>
        <w:t xml:space="preserve">e Board opined this as </w:t>
      </w:r>
      <w:r w:rsidR="00E3669A">
        <w:rPr>
          <w:color w:val="000080"/>
        </w:rPr>
        <w:t>worsening of CI’s PTSD beyond the 6 month post discharge timeframe of §4.129.  The Board did not agree with t</w:t>
      </w:r>
      <w:r w:rsidR="00491D95">
        <w:rPr>
          <w:color w:val="000080"/>
        </w:rPr>
        <w:t xml:space="preserve">he VA </w:t>
      </w:r>
      <w:r w:rsidR="006E2939">
        <w:rPr>
          <w:color w:val="000080"/>
        </w:rPr>
        <w:t xml:space="preserve">rationale of </w:t>
      </w:r>
      <w:r w:rsidR="00E3669A">
        <w:rPr>
          <w:color w:val="000080"/>
        </w:rPr>
        <w:t xml:space="preserve">a 70% rating at the first VA PTSD re-evaluation point based on granting retrospective </w:t>
      </w:r>
      <w:r w:rsidR="006E2939">
        <w:rPr>
          <w:color w:val="000080"/>
        </w:rPr>
        <w:t xml:space="preserve">suicidal ideation </w:t>
      </w:r>
      <w:r w:rsidR="00E3669A">
        <w:rPr>
          <w:color w:val="000080"/>
        </w:rPr>
        <w:t xml:space="preserve">at </w:t>
      </w:r>
      <w:r w:rsidR="006E2939">
        <w:rPr>
          <w:color w:val="000080"/>
        </w:rPr>
        <w:t xml:space="preserve">the </w:t>
      </w:r>
      <w:r w:rsidR="00E3669A">
        <w:rPr>
          <w:color w:val="000080"/>
        </w:rPr>
        <w:t xml:space="preserve">time of the </w:t>
      </w:r>
      <w:r w:rsidR="006E2939">
        <w:rPr>
          <w:color w:val="000080"/>
        </w:rPr>
        <w:t>prior exam</w:t>
      </w:r>
      <w:r w:rsidR="00E3669A">
        <w:rPr>
          <w:color w:val="000080"/>
        </w:rPr>
        <w:t>,</w:t>
      </w:r>
      <w:r w:rsidR="006E2939">
        <w:rPr>
          <w:color w:val="000080"/>
        </w:rPr>
        <w:t xml:space="preserve"> despite CI’s negative replies to suicidal ideation</w:t>
      </w:r>
      <w:r w:rsidR="00E3669A">
        <w:rPr>
          <w:color w:val="000080"/>
        </w:rPr>
        <w:t xml:space="preserve">.   </w:t>
      </w:r>
    </w:p>
    <w:p w:rsidR="009059B9" w:rsidRPr="00491D95" w:rsidRDefault="009059B9" w:rsidP="00977FD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80"/>
        </w:rPr>
      </w:pPr>
    </w:p>
    <w:p w:rsidR="009059B9" w:rsidRPr="00D91DA6" w:rsidRDefault="009059B9" w:rsidP="009059B9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2269A2" w:rsidRPr="00D91DA6" w:rsidRDefault="002269A2" w:rsidP="00977FD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80"/>
        </w:rPr>
      </w:pPr>
    </w:p>
    <w:p w:rsidR="00E01634" w:rsidRDefault="00662F08" w:rsidP="00977FD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80"/>
        </w:rPr>
      </w:pPr>
      <w:r w:rsidRPr="00977FD2">
        <w:rPr>
          <w:color w:val="000080"/>
        </w:rPr>
        <w:t>RECOMMENDATION</w:t>
      </w:r>
      <w:r w:rsidRPr="00F35E12">
        <w:rPr>
          <w:color w:val="000080"/>
        </w:rPr>
        <w:t>:</w:t>
      </w:r>
      <w:r w:rsidR="00F35E12">
        <w:rPr>
          <w:color w:val="000080"/>
        </w:rPr>
        <w:t xml:space="preserve"> </w:t>
      </w:r>
      <w:r w:rsidR="00E01634" w:rsidRPr="00A8277D">
        <w:rPr>
          <w:color w:val="000080"/>
        </w:rPr>
        <w:t xml:space="preserve">The </w:t>
      </w:r>
      <w:r w:rsidR="00573E18">
        <w:rPr>
          <w:color w:val="000080"/>
        </w:rPr>
        <w:t>Board</w:t>
      </w:r>
      <w:r w:rsidR="00E01634" w:rsidRPr="00A8277D">
        <w:rPr>
          <w:color w:val="000080"/>
        </w:rPr>
        <w:t xml:space="preserve"> recommends that the CI’s prior determination be </w:t>
      </w:r>
      <w:r w:rsidR="009B7DFB">
        <w:rPr>
          <w:color w:val="000080"/>
        </w:rPr>
        <w:t>modified</w:t>
      </w:r>
      <w:r w:rsidR="00E01634" w:rsidRPr="00A8277D">
        <w:rPr>
          <w:color w:val="000080"/>
        </w:rPr>
        <w:t xml:space="preserve"> as follows, effective as of the date of his prior medical separation.</w:t>
      </w:r>
    </w:p>
    <w:p w:rsidR="009A7117" w:rsidRDefault="009A7117" w:rsidP="0056007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tbl>
      <w:tblPr>
        <w:tblStyle w:val="TableGrid"/>
        <w:tblW w:w="0" w:type="auto"/>
        <w:tblInd w:w="907" w:type="dxa"/>
        <w:tblLook w:val="04A0"/>
      </w:tblPr>
      <w:tblGrid>
        <w:gridCol w:w="4601"/>
        <w:gridCol w:w="1890"/>
        <w:gridCol w:w="1069"/>
      </w:tblGrid>
      <w:tr w:rsidR="009A7117" w:rsidTr="009A7117">
        <w:tc>
          <w:tcPr>
            <w:tcW w:w="4601" w:type="dxa"/>
            <w:shd w:val="clear" w:color="auto" w:fill="D9D9D9" w:themeFill="background1" w:themeFillShade="D9"/>
          </w:tcPr>
          <w:p w:rsidR="009A7117" w:rsidRPr="009A7117" w:rsidRDefault="009A7117" w:rsidP="009A7117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ourier" w:hAnsi="Courier"/>
                <w:color w:val="auto"/>
                <w:sz w:val="24"/>
                <w:szCs w:val="24"/>
              </w:rPr>
            </w:pPr>
            <w:r w:rsidRPr="009A7117">
              <w:rPr>
                <w:rFonts w:ascii="Courier" w:hAnsi="Courier"/>
                <w:color w:val="auto"/>
                <w:sz w:val="24"/>
                <w:szCs w:val="24"/>
              </w:rPr>
              <w:t>Unfitting Condition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A7117" w:rsidRPr="009A7117" w:rsidRDefault="009A7117" w:rsidP="009A7117">
            <w:pPr>
              <w:jc w:val="center"/>
              <w:rPr>
                <w:color w:val="auto"/>
              </w:rPr>
            </w:pPr>
            <w:r w:rsidRPr="009A7117">
              <w:rPr>
                <w:color w:val="auto"/>
              </w:rPr>
              <w:t>VASRD Code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9A7117" w:rsidRPr="009A7117" w:rsidRDefault="009A7117" w:rsidP="009A7117">
            <w:pPr>
              <w:jc w:val="center"/>
              <w:rPr>
                <w:color w:val="auto"/>
              </w:rPr>
            </w:pPr>
            <w:r w:rsidRPr="009A7117">
              <w:rPr>
                <w:color w:val="auto"/>
              </w:rPr>
              <w:t>Rating</w:t>
            </w:r>
          </w:p>
        </w:tc>
      </w:tr>
      <w:tr w:rsidR="009A7117" w:rsidRPr="009A7117" w:rsidTr="009A7117">
        <w:tc>
          <w:tcPr>
            <w:tcW w:w="4601" w:type="dxa"/>
          </w:tcPr>
          <w:p w:rsidR="009A7117" w:rsidRPr="00977FD2" w:rsidRDefault="009A7117" w:rsidP="00977F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" w:hAnsi="Courier"/>
                <w:color w:val="auto"/>
                <w:sz w:val="24"/>
                <w:szCs w:val="20"/>
              </w:rPr>
            </w:pPr>
            <w:r w:rsidRPr="00977FD2">
              <w:rPr>
                <w:rFonts w:ascii="Courier" w:hAnsi="Courier"/>
                <w:color w:val="auto"/>
                <w:sz w:val="24"/>
                <w:szCs w:val="20"/>
              </w:rPr>
              <w:t>Traumatic back injury</w:t>
            </w:r>
          </w:p>
        </w:tc>
        <w:tc>
          <w:tcPr>
            <w:tcW w:w="1890" w:type="dxa"/>
          </w:tcPr>
          <w:p w:rsidR="009A7117" w:rsidRPr="00977FD2" w:rsidRDefault="009A7117" w:rsidP="00977F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" w:hAnsi="Courier"/>
                <w:color w:val="auto"/>
                <w:sz w:val="24"/>
                <w:szCs w:val="20"/>
              </w:rPr>
            </w:pPr>
            <w:r w:rsidRPr="00977FD2">
              <w:rPr>
                <w:rFonts w:ascii="Courier" w:hAnsi="Courier"/>
                <w:color w:val="auto"/>
                <w:sz w:val="24"/>
                <w:szCs w:val="20"/>
              </w:rPr>
              <w:t>5237</w:t>
            </w:r>
          </w:p>
        </w:tc>
        <w:tc>
          <w:tcPr>
            <w:tcW w:w="1069" w:type="dxa"/>
          </w:tcPr>
          <w:p w:rsidR="009A7117" w:rsidRPr="00977FD2" w:rsidRDefault="009A7117" w:rsidP="00977F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1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" w:hAnsi="Courier"/>
                <w:color w:val="000080"/>
                <w:sz w:val="24"/>
                <w:szCs w:val="20"/>
              </w:rPr>
            </w:pPr>
            <w:r w:rsidRPr="00977FD2">
              <w:rPr>
                <w:rFonts w:ascii="Courier" w:hAnsi="Courier"/>
                <w:color w:val="000080"/>
                <w:sz w:val="24"/>
                <w:szCs w:val="20"/>
              </w:rPr>
              <w:t>10%</w:t>
            </w:r>
          </w:p>
        </w:tc>
      </w:tr>
      <w:tr w:rsidR="009A7117" w:rsidRPr="009A7117" w:rsidTr="009A7117">
        <w:tc>
          <w:tcPr>
            <w:tcW w:w="4601" w:type="dxa"/>
          </w:tcPr>
          <w:p w:rsidR="009A7117" w:rsidRPr="00977FD2" w:rsidRDefault="009A7117" w:rsidP="00977F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" w:hAnsi="Courier"/>
                <w:color w:val="auto"/>
                <w:sz w:val="24"/>
                <w:szCs w:val="20"/>
              </w:rPr>
            </w:pPr>
            <w:r w:rsidRPr="00977FD2">
              <w:rPr>
                <w:rFonts w:ascii="Courier" w:hAnsi="Courier"/>
                <w:color w:val="auto"/>
                <w:sz w:val="24"/>
                <w:szCs w:val="20"/>
              </w:rPr>
              <w:t>PTSD</w:t>
            </w:r>
          </w:p>
        </w:tc>
        <w:tc>
          <w:tcPr>
            <w:tcW w:w="1890" w:type="dxa"/>
          </w:tcPr>
          <w:p w:rsidR="009A7117" w:rsidRPr="00977FD2" w:rsidRDefault="009A7117" w:rsidP="00977F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" w:hAnsi="Courier"/>
                <w:color w:val="auto"/>
                <w:sz w:val="24"/>
                <w:szCs w:val="20"/>
              </w:rPr>
            </w:pPr>
            <w:r w:rsidRPr="00977FD2">
              <w:rPr>
                <w:rFonts w:ascii="Courier" w:hAnsi="Courier"/>
                <w:color w:val="auto"/>
                <w:sz w:val="24"/>
                <w:szCs w:val="20"/>
              </w:rPr>
              <w:t>9411</w:t>
            </w:r>
          </w:p>
        </w:tc>
        <w:tc>
          <w:tcPr>
            <w:tcW w:w="1069" w:type="dxa"/>
          </w:tcPr>
          <w:p w:rsidR="009A7117" w:rsidRPr="00977FD2" w:rsidRDefault="009A7117" w:rsidP="00977FD2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right" w:leader="dot" w:pos="91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" w:hAnsi="Courier"/>
                <w:color w:val="000080"/>
                <w:sz w:val="24"/>
                <w:szCs w:val="20"/>
              </w:rPr>
            </w:pPr>
            <w:r w:rsidRPr="00977FD2">
              <w:rPr>
                <w:rFonts w:ascii="Courier" w:hAnsi="Courier"/>
                <w:color w:val="000080"/>
                <w:sz w:val="24"/>
                <w:szCs w:val="20"/>
              </w:rPr>
              <w:t>50%</w:t>
            </w:r>
          </w:p>
        </w:tc>
      </w:tr>
      <w:tr w:rsidR="009A7117" w:rsidTr="009A7117">
        <w:tblPrEx>
          <w:tblLook w:val="0000"/>
        </w:tblPrEx>
        <w:trPr>
          <w:gridBefore w:val="1"/>
          <w:wBefore w:w="4601" w:type="dxa"/>
          <w:trHeight w:val="197"/>
        </w:trPr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A7117" w:rsidRPr="00977FD2" w:rsidRDefault="009A7117" w:rsidP="00977FD2">
            <w:pPr>
              <w:rPr>
                <w:rFonts w:ascii="Courier" w:hAnsi="Courier"/>
                <w:color w:val="auto"/>
                <w:sz w:val="24"/>
                <w:szCs w:val="24"/>
              </w:rPr>
            </w:pPr>
            <w:r w:rsidRPr="00977FD2">
              <w:rPr>
                <w:rFonts w:ascii="Courier" w:hAnsi="Courier"/>
                <w:color w:val="auto"/>
                <w:sz w:val="24"/>
                <w:szCs w:val="24"/>
              </w:rPr>
              <w:t>Combined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9A7117" w:rsidRPr="00977FD2" w:rsidRDefault="009A7117" w:rsidP="00977FD2">
            <w:pPr>
              <w:jc w:val="center"/>
              <w:rPr>
                <w:rFonts w:ascii="Courier" w:hAnsi="Courier"/>
                <w:color w:val="auto"/>
                <w:sz w:val="24"/>
                <w:szCs w:val="24"/>
              </w:rPr>
            </w:pPr>
            <w:r w:rsidRPr="00977FD2">
              <w:rPr>
                <w:rFonts w:ascii="Courier" w:hAnsi="Courier"/>
                <w:color w:val="auto"/>
                <w:sz w:val="24"/>
                <w:szCs w:val="24"/>
              </w:rPr>
              <w:t>60%</w:t>
            </w:r>
          </w:p>
        </w:tc>
      </w:tr>
    </w:tbl>
    <w:p w:rsidR="009A7117" w:rsidRDefault="009A7117" w:rsidP="00560074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B522CD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D91DA6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t>The following documentary evidence was considered:</w:t>
      </w: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A.  DD Form </w:t>
      </w:r>
      <w:proofErr w:type="gramStart"/>
      <w:r>
        <w:rPr>
          <w:color w:val="000080"/>
        </w:rPr>
        <w:t>294,</w:t>
      </w:r>
      <w:proofErr w:type="gramEnd"/>
      <w:r>
        <w:rPr>
          <w:color w:val="000080"/>
        </w:rPr>
        <w:t xml:space="preserve"> dated</w:t>
      </w:r>
      <w:r w:rsidR="00E01634">
        <w:rPr>
          <w:color w:val="000080"/>
        </w:rPr>
        <w:t xml:space="preserve"> </w:t>
      </w:r>
      <w:r w:rsidR="00491D95">
        <w:rPr>
          <w:color w:val="000080"/>
        </w:rPr>
        <w:t>20090115</w:t>
      </w:r>
      <w:r>
        <w:rPr>
          <w:color w:val="000080"/>
        </w:rPr>
        <w:t>, w/</w:t>
      </w:r>
      <w:proofErr w:type="spellStart"/>
      <w:r>
        <w:rPr>
          <w:color w:val="000080"/>
        </w:rPr>
        <w:t>atchs</w:t>
      </w:r>
      <w:proofErr w:type="spellEnd"/>
      <w:r>
        <w:rPr>
          <w:color w:val="000080"/>
        </w:rPr>
        <w:t>.</w:t>
      </w: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B.  </w:t>
      </w:r>
      <w:proofErr w:type="gramStart"/>
      <w:r>
        <w:rPr>
          <w:color w:val="000080"/>
        </w:rPr>
        <w:t>Service Treatment Record.</w:t>
      </w:r>
      <w:proofErr w:type="gramEnd"/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C.  </w:t>
      </w:r>
      <w:proofErr w:type="gramStart"/>
      <w:r>
        <w:rPr>
          <w:color w:val="000080"/>
        </w:rPr>
        <w:t xml:space="preserve">Department of </w:t>
      </w:r>
      <w:proofErr w:type="spellStart"/>
      <w:r>
        <w:rPr>
          <w:color w:val="000080"/>
        </w:rPr>
        <w:t>Veteran's</w:t>
      </w:r>
      <w:proofErr w:type="spellEnd"/>
      <w:r>
        <w:rPr>
          <w:color w:val="000080"/>
        </w:rPr>
        <w:t xml:space="preserve"> Affairs Treatment Record.</w:t>
      </w:r>
      <w:proofErr w:type="gramEnd"/>
    </w:p>
    <w:p w:rsidR="0085056C" w:rsidRDefault="0085056C">
      <w:pPr>
        <w:rPr>
          <w:color w:val="000080"/>
        </w:rPr>
      </w:pPr>
      <w:r>
        <w:rPr>
          <w:color w:val="000080"/>
        </w:rPr>
        <w:br w:type="page"/>
      </w:r>
    </w:p>
    <w:p w:rsidR="0085056C" w:rsidRDefault="0085056C" w:rsidP="0085056C">
      <w:pPr>
        <w:pStyle w:val="Default"/>
        <w:framePr w:w="15902" w:wrap="auto" w:vAnchor="page" w:hAnchor="page" w:x="101" w:y="13977"/>
      </w:pPr>
      <w:r>
        <w:rPr>
          <w:noProof/>
        </w:rPr>
        <w:lastRenderedPageBreak/>
        <w:drawing>
          <wp:inline distT="0" distB="0" distL="0" distR="0">
            <wp:extent cx="7772400" cy="1005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sectPr w:rsidR="00114F20" w:rsidSect="002269A2">
      <w:footerReference w:type="even" r:id="rId8"/>
      <w:footerReference w:type="default" r:id="rId9"/>
      <w:footerReference w:type="first" r:id="rId10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21" w:rsidRDefault="00621321">
      <w:r>
        <w:separator/>
      </w:r>
    </w:p>
  </w:endnote>
  <w:endnote w:type="continuationSeparator" w:id="0">
    <w:p w:rsidR="00621321" w:rsidRDefault="0062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9A" w:rsidRDefault="00F15D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6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56C">
      <w:rPr>
        <w:rStyle w:val="PageNumber"/>
        <w:noProof/>
      </w:rPr>
      <w:t>4</w:t>
    </w:r>
    <w:r>
      <w:rPr>
        <w:rStyle w:val="PageNumber"/>
      </w:rPr>
      <w:fldChar w:fldCharType="end"/>
    </w:r>
  </w:p>
  <w:p w:rsidR="00E3669A" w:rsidRDefault="00BC69A4">
    <w:pPr>
      <w:pStyle w:val="Footer"/>
    </w:pPr>
    <w:r>
      <w:t>PD-2009-00029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9A" w:rsidRDefault="00F15D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6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56C">
      <w:rPr>
        <w:rStyle w:val="PageNumber"/>
        <w:noProof/>
      </w:rPr>
      <w:t>3</w:t>
    </w:r>
    <w:r>
      <w:rPr>
        <w:rStyle w:val="PageNumber"/>
      </w:rPr>
      <w:fldChar w:fldCharType="end"/>
    </w:r>
  </w:p>
  <w:p w:rsidR="00E3669A" w:rsidRDefault="00E366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A4" w:rsidRDefault="00BC69A4">
    <w:pPr>
      <w:pStyle w:val="Footer"/>
    </w:pPr>
  </w:p>
  <w:p w:rsidR="00BC69A4" w:rsidRDefault="00BC6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21" w:rsidRDefault="00621321">
      <w:r>
        <w:separator/>
      </w:r>
    </w:p>
  </w:footnote>
  <w:footnote w:type="continuationSeparator" w:id="0">
    <w:p w:rsidR="00621321" w:rsidRDefault="00621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60B"/>
    <w:multiLevelType w:val="hybridMultilevel"/>
    <w:tmpl w:val="1846957C"/>
    <w:lvl w:ilvl="0" w:tplc="3EA4AB6E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BD8"/>
    <w:multiLevelType w:val="hybridMultilevel"/>
    <w:tmpl w:val="7E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EB3"/>
    <w:multiLevelType w:val="hybridMultilevel"/>
    <w:tmpl w:val="CA12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1F68"/>
    <w:rsid w:val="000316E4"/>
    <w:rsid w:val="00051622"/>
    <w:rsid w:val="000A1993"/>
    <w:rsid w:val="000A2BCE"/>
    <w:rsid w:val="000A7438"/>
    <w:rsid w:val="000D43F9"/>
    <w:rsid w:val="000F427B"/>
    <w:rsid w:val="00114F20"/>
    <w:rsid w:val="00177659"/>
    <w:rsid w:val="0018263B"/>
    <w:rsid w:val="00185ECB"/>
    <w:rsid w:val="001B1FDC"/>
    <w:rsid w:val="001C2053"/>
    <w:rsid w:val="001C28D1"/>
    <w:rsid w:val="001D6A8C"/>
    <w:rsid w:val="002269A2"/>
    <w:rsid w:val="00246860"/>
    <w:rsid w:val="00250CCB"/>
    <w:rsid w:val="00274E46"/>
    <w:rsid w:val="00393651"/>
    <w:rsid w:val="003B6D62"/>
    <w:rsid w:val="003D7DDB"/>
    <w:rsid w:val="003E0543"/>
    <w:rsid w:val="004007E9"/>
    <w:rsid w:val="004322DE"/>
    <w:rsid w:val="004574C6"/>
    <w:rsid w:val="00491D95"/>
    <w:rsid w:val="004A12D8"/>
    <w:rsid w:val="004A4136"/>
    <w:rsid w:val="00560074"/>
    <w:rsid w:val="00573E18"/>
    <w:rsid w:val="00621321"/>
    <w:rsid w:val="00662F08"/>
    <w:rsid w:val="006A40E6"/>
    <w:rsid w:val="006B5245"/>
    <w:rsid w:val="006E2939"/>
    <w:rsid w:val="006E7356"/>
    <w:rsid w:val="006F2597"/>
    <w:rsid w:val="00744EBB"/>
    <w:rsid w:val="007A168F"/>
    <w:rsid w:val="007B0A06"/>
    <w:rsid w:val="007E4FBB"/>
    <w:rsid w:val="00811D5B"/>
    <w:rsid w:val="00830999"/>
    <w:rsid w:val="00830D5E"/>
    <w:rsid w:val="0085056C"/>
    <w:rsid w:val="008F7167"/>
    <w:rsid w:val="009059B9"/>
    <w:rsid w:val="00914ADB"/>
    <w:rsid w:val="00942645"/>
    <w:rsid w:val="00950759"/>
    <w:rsid w:val="00977FD2"/>
    <w:rsid w:val="009A7117"/>
    <w:rsid w:val="009B69D3"/>
    <w:rsid w:val="009B7DFB"/>
    <w:rsid w:val="00A8277D"/>
    <w:rsid w:val="00A86CB6"/>
    <w:rsid w:val="00B522CD"/>
    <w:rsid w:val="00B82277"/>
    <w:rsid w:val="00BC69A4"/>
    <w:rsid w:val="00C13076"/>
    <w:rsid w:val="00C77DFE"/>
    <w:rsid w:val="00C85579"/>
    <w:rsid w:val="00CB28E2"/>
    <w:rsid w:val="00CD1278"/>
    <w:rsid w:val="00CD34C7"/>
    <w:rsid w:val="00D40ECE"/>
    <w:rsid w:val="00D5118C"/>
    <w:rsid w:val="00D52393"/>
    <w:rsid w:val="00D76AB2"/>
    <w:rsid w:val="00D910C2"/>
    <w:rsid w:val="00D91DA6"/>
    <w:rsid w:val="00DE209B"/>
    <w:rsid w:val="00DE7E74"/>
    <w:rsid w:val="00E01634"/>
    <w:rsid w:val="00E15539"/>
    <w:rsid w:val="00E3669A"/>
    <w:rsid w:val="00EF608E"/>
    <w:rsid w:val="00F0355C"/>
    <w:rsid w:val="00F1516A"/>
    <w:rsid w:val="00F15D90"/>
    <w:rsid w:val="00F22A26"/>
    <w:rsid w:val="00F35E12"/>
    <w:rsid w:val="00F72183"/>
    <w:rsid w:val="00F9285F"/>
    <w:rsid w:val="00FB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ECE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0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ECE"/>
  </w:style>
  <w:style w:type="paragraph" w:styleId="Header">
    <w:name w:val="header"/>
    <w:basedOn w:val="Normal"/>
    <w:rsid w:val="00D40E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0ECE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D40ECE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E0163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rsid w:val="0090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9B9"/>
    <w:rPr>
      <w:rFonts w:ascii="Tahoma" w:hAnsi="Tahoma" w:cs="Tahoma"/>
      <w:color w:val="0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69A4"/>
    <w:rPr>
      <w:color w:val="008080"/>
      <w:sz w:val="24"/>
    </w:rPr>
  </w:style>
  <w:style w:type="paragraph" w:customStyle="1" w:styleId="Default">
    <w:name w:val="Default"/>
    <w:rsid w:val="0085056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JAMEILL.BARKSDALE</cp:lastModifiedBy>
  <cp:revision>4</cp:revision>
  <cp:lastPrinted>2009-06-23T14:21:00Z</cp:lastPrinted>
  <dcterms:created xsi:type="dcterms:W3CDTF">2012-01-11T13:52:00Z</dcterms:created>
  <dcterms:modified xsi:type="dcterms:W3CDTF">2012-01-11T17:25:00Z</dcterms:modified>
</cp:coreProperties>
</file>