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D91DA6" w:rsidRDefault="00B522CD">
      <w:pPr>
        <w:tabs>
          <w:tab w:val="left" w:pos="288"/>
          <w:tab w:val="left" w:pos="4752"/>
        </w:tabs>
        <w:spacing w:line="240" w:lineRule="exact"/>
        <w:jc w:val="center"/>
        <w:rPr>
          <w:color w:val="000080"/>
        </w:rPr>
      </w:pPr>
      <w:r w:rsidRPr="00D91DA6">
        <w:rPr>
          <w:color w:val="000080"/>
        </w:rPr>
        <w:t>RECORD OF PROCEEDINGS</w:t>
      </w:r>
    </w:p>
    <w:p w:rsidR="00662F08" w:rsidRPr="00D91DA6" w:rsidRDefault="00662F08" w:rsidP="00662F08">
      <w:pPr>
        <w:tabs>
          <w:tab w:val="left" w:pos="288"/>
          <w:tab w:val="left" w:pos="4752"/>
        </w:tabs>
        <w:spacing w:line="240" w:lineRule="exact"/>
        <w:jc w:val="center"/>
        <w:rPr>
          <w:color w:val="000080"/>
        </w:rPr>
      </w:pPr>
      <w:r w:rsidRPr="00D91DA6">
        <w:rPr>
          <w:color w:val="000080"/>
        </w:rPr>
        <w:t>PHYSICAL DISABILITY BOARD</w:t>
      </w:r>
      <w:r w:rsidR="0063475A">
        <w:rPr>
          <w:color w:val="000080"/>
        </w:rPr>
        <w:t xml:space="preserve"> OF REVIEW</w:t>
      </w:r>
    </w:p>
    <w:p w:rsidR="00662F08" w:rsidRPr="00D91DA6" w:rsidRDefault="00662F08" w:rsidP="00662F08">
      <w:pPr>
        <w:tabs>
          <w:tab w:val="left" w:pos="288"/>
          <w:tab w:val="left" w:pos="4752"/>
        </w:tabs>
        <w:spacing w:line="240" w:lineRule="exact"/>
        <w:jc w:val="center"/>
        <w:rPr>
          <w:color w:val="000080"/>
        </w:rPr>
      </w:pPr>
    </w:p>
    <w:p w:rsidR="00662F08" w:rsidRPr="00D91DA6" w:rsidRDefault="0063475A" w:rsidP="00662F08">
      <w:pPr>
        <w:tabs>
          <w:tab w:val="left" w:pos="288"/>
          <w:tab w:val="left" w:pos="4752"/>
        </w:tabs>
        <w:spacing w:line="240" w:lineRule="exact"/>
        <w:rPr>
          <w:color w:val="000080"/>
        </w:rPr>
      </w:pPr>
      <w:r w:rsidRPr="00D91DA6">
        <w:rPr>
          <w:color w:val="000080"/>
        </w:rPr>
        <w:t>NAME:</w:t>
      </w:r>
      <w:r w:rsidRPr="00D91DA6">
        <w:rPr>
          <w:color w:val="000080"/>
        </w:rPr>
        <w:tab/>
      </w:r>
      <w:r w:rsidRPr="00D91DA6">
        <w:rPr>
          <w:color w:val="000080"/>
        </w:rPr>
        <w:tab/>
      </w:r>
      <w:r>
        <w:rPr>
          <w:color w:val="000080"/>
        </w:rPr>
        <w:t>BRANCH OF SERVICE</w:t>
      </w:r>
      <w:r w:rsidRPr="00D91DA6">
        <w:rPr>
          <w:color w:val="000080"/>
        </w:rPr>
        <w:t xml:space="preserve">: </w:t>
      </w:r>
      <w:r>
        <w:rPr>
          <w:color w:val="000080"/>
        </w:rPr>
        <w:t>ARMY</w:t>
      </w:r>
    </w:p>
    <w:p w:rsidR="00B522CD" w:rsidRPr="00D91DA6" w:rsidRDefault="0063475A" w:rsidP="00662F08">
      <w:pPr>
        <w:tabs>
          <w:tab w:val="left" w:pos="288"/>
          <w:tab w:val="left" w:pos="4752"/>
        </w:tabs>
        <w:spacing w:line="240" w:lineRule="exact"/>
        <w:rPr>
          <w:color w:val="000080"/>
        </w:rPr>
      </w:pPr>
      <w:r>
        <w:rPr>
          <w:color w:val="000080"/>
        </w:rPr>
        <w:t>CASE</w:t>
      </w:r>
      <w:r w:rsidRPr="00D91DA6">
        <w:rPr>
          <w:color w:val="000080"/>
        </w:rPr>
        <w:t xml:space="preserve"> NUMBER:  </w:t>
      </w:r>
      <w:r w:rsidR="009F1881">
        <w:rPr>
          <w:color w:val="000080"/>
        </w:rPr>
        <w:t>PD0900025</w:t>
      </w:r>
      <w:r w:rsidRPr="00D91DA6">
        <w:rPr>
          <w:color w:val="000080"/>
        </w:rPr>
        <w:tab/>
      </w:r>
      <w:r w:rsidRPr="00D91DA6">
        <w:rPr>
          <w:color w:val="000080"/>
        </w:rPr>
        <w:tab/>
      </w:r>
      <w:r>
        <w:rPr>
          <w:color w:val="000080"/>
        </w:rPr>
        <w:t xml:space="preserve">COMPONENT: </w:t>
      </w:r>
      <w:r w:rsidR="00783E2C">
        <w:rPr>
          <w:color w:val="000080"/>
        </w:rPr>
        <w:t>REGULAR</w:t>
      </w:r>
    </w:p>
    <w:p w:rsidR="00662F08" w:rsidRPr="00D91DA6" w:rsidRDefault="0063475A" w:rsidP="00662F08">
      <w:pPr>
        <w:tabs>
          <w:tab w:val="left" w:pos="288"/>
          <w:tab w:val="left" w:pos="4752"/>
        </w:tabs>
        <w:spacing w:line="240" w:lineRule="exact"/>
        <w:rPr>
          <w:color w:val="000080"/>
        </w:rPr>
      </w:pPr>
      <w:r w:rsidRPr="00D91DA6">
        <w:rPr>
          <w:color w:val="000080"/>
        </w:rPr>
        <w:t xml:space="preserve">BOARD DATE: </w:t>
      </w:r>
      <w:r>
        <w:rPr>
          <w:color w:val="000080"/>
        </w:rPr>
        <w:t>20090604</w:t>
      </w:r>
      <w:r>
        <w:rPr>
          <w:color w:val="000080"/>
        </w:rPr>
        <w:tab/>
      </w:r>
      <w:r>
        <w:rPr>
          <w:color w:val="000080"/>
        </w:rPr>
        <w:tab/>
      </w:r>
      <w:r w:rsidRPr="00D91DA6">
        <w:rPr>
          <w:color w:val="000080"/>
        </w:rPr>
        <w:t xml:space="preserve">SEPARATION DATE: </w:t>
      </w:r>
      <w:r>
        <w:rPr>
          <w:color w:val="000080"/>
        </w:rPr>
        <w:t>20070502</w:t>
      </w:r>
    </w:p>
    <w:p w:rsidR="00B522CD" w:rsidRPr="00D91DA6" w:rsidRDefault="00B522CD">
      <w:pPr>
        <w:tabs>
          <w:tab w:val="left" w:pos="288"/>
          <w:tab w:val="left" w:pos="4752"/>
        </w:tabs>
        <w:spacing w:line="240" w:lineRule="exact"/>
        <w:jc w:val="both"/>
        <w:rPr>
          <w:color w:val="000080"/>
        </w:rPr>
      </w:pPr>
      <w:r w:rsidRPr="00D91DA6">
        <w:rPr>
          <w:color w:val="000080"/>
        </w:rPr>
        <w:t>_________________________________</w:t>
      </w:r>
      <w:r w:rsidR="002913A3">
        <w:rPr>
          <w:color w:val="000080"/>
        </w:rPr>
        <w:t>_______________________________</w:t>
      </w:r>
    </w:p>
    <w:p w:rsidR="00B522CD" w:rsidRPr="00D91DA6" w:rsidRDefault="00B522CD">
      <w:pPr>
        <w:tabs>
          <w:tab w:val="left" w:pos="288"/>
          <w:tab w:val="left" w:pos="4752"/>
        </w:tabs>
        <w:spacing w:line="240" w:lineRule="exact"/>
        <w:jc w:val="both"/>
        <w:rPr>
          <w:color w:val="000080"/>
        </w:rPr>
      </w:pPr>
    </w:p>
    <w:p w:rsidR="00662F08" w:rsidRDefault="00811D5B">
      <w:pPr>
        <w:tabs>
          <w:tab w:val="left" w:pos="288"/>
          <w:tab w:val="left" w:pos="4752"/>
        </w:tabs>
        <w:spacing w:line="240" w:lineRule="exact"/>
        <w:jc w:val="both"/>
        <w:rPr>
          <w:color w:val="000080"/>
        </w:rPr>
      </w:pPr>
      <w:r w:rsidRPr="00D91DA6">
        <w:rPr>
          <w:color w:val="000080"/>
          <w:u w:val="single"/>
        </w:rPr>
        <w:t>SUMMARY</w:t>
      </w:r>
      <w:r w:rsidR="003D7DDB" w:rsidRPr="00D91DA6">
        <w:rPr>
          <w:color w:val="000080"/>
          <w:u w:val="single"/>
        </w:rPr>
        <w:t xml:space="preserve"> OF CASE</w:t>
      </w:r>
      <w:r w:rsidR="00B522CD" w:rsidRPr="00D91DA6">
        <w:rPr>
          <w:color w:val="000080"/>
        </w:rPr>
        <w:t>:</w:t>
      </w:r>
      <w:r w:rsidR="0063475A">
        <w:rPr>
          <w:color w:val="000080"/>
        </w:rPr>
        <w:t xml:space="preserve"> </w:t>
      </w:r>
      <w:r w:rsidR="00281766" w:rsidRPr="00281766">
        <w:rPr>
          <w:color w:val="000080"/>
        </w:rPr>
        <w:t xml:space="preserve">This covered individual (CI) was an active duty NCO medically separated from the Army in 2007 with 5 years of service.  The medical basis for the separation was </w:t>
      </w:r>
      <w:r w:rsidR="0063475A">
        <w:rPr>
          <w:color w:val="000080"/>
        </w:rPr>
        <w:t>Post Traumatic Stress Disorder (</w:t>
      </w:r>
      <w:r w:rsidR="00281766" w:rsidRPr="00281766">
        <w:rPr>
          <w:color w:val="000080"/>
        </w:rPr>
        <w:t>PTSD</w:t>
      </w:r>
      <w:r w:rsidR="0063475A">
        <w:rPr>
          <w:color w:val="000080"/>
        </w:rPr>
        <w:t>)</w:t>
      </w:r>
      <w:r w:rsidR="00281766" w:rsidRPr="00281766">
        <w:rPr>
          <w:color w:val="000080"/>
        </w:rPr>
        <w:t xml:space="preserve">.  The PTSD resulted from combat exposure to multiple traumatic incidents during OIF 2004-005. The CI manifested typical PTSD symptoms upon his return from theater which he initially attempted to manage on his own.  He sought medical help in 2006 and was treated on an outpatient basis by Behavioral Health.  He continued to perform his duties in a modified work environment, but his psychiatric symptoms did not significantly abate.  He was additionally evaluated for a back injury, narcolepsy and TBI.  He was referred to the PEB, found unfit for PTSD only and separated at 10% disability.  On his first VA rating examination one year later, he was rated at 50% for PTSD.  The CI’s contention notes the disparity between the PEB and VA ratings. </w:t>
      </w:r>
    </w:p>
    <w:p w:rsidR="00B522CD" w:rsidRPr="00D91DA6" w:rsidRDefault="00B522CD">
      <w:pPr>
        <w:tabs>
          <w:tab w:val="left" w:pos="288"/>
          <w:tab w:val="left" w:pos="4752"/>
        </w:tabs>
        <w:spacing w:line="240" w:lineRule="exact"/>
        <w:jc w:val="both"/>
        <w:rPr>
          <w:color w:val="000080"/>
        </w:rPr>
      </w:pPr>
      <w:r w:rsidRPr="00D91DA6">
        <w:rPr>
          <w:color w:val="000080"/>
        </w:rPr>
        <w:t>_________________________________</w:t>
      </w:r>
      <w:r w:rsidR="002913A3">
        <w:rPr>
          <w:color w:val="000080"/>
        </w:rPr>
        <w:t>_______________________________</w:t>
      </w:r>
    </w:p>
    <w:p w:rsidR="00B522CD" w:rsidRPr="00D91DA6" w:rsidRDefault="00B522CD">
      <w:pPr>
        <w:tabs>
          <w:tab w:val="left" w:pos="288"/>
          <w:tab w:val="left" w:pos="4752"/>
        </w:tabs>
        <w:spacing w:line="240" w:lineRule="exact"/>
        <w:jc w:val="both"/>
        <w:rPr>
          <w:color w:val="000080"/>
        </w:rPr>
      </w:pPr>
    </w:p>
    <w:p w:rsidR="00662F08" w:rsidRPr="00D91DA6" w:rsidRDefault="00662F08">
      <w:pPr>
        <w:tabs>
          <w:tab w:val="left" w:pos="288"/>
          <w:tab w:val="left" w:pos="4752"/>
        </w:tabs>
        <w:spacing w:line="240" w:lineRule="exact"/>
        <w:jc w:val="both"/>
        <w:rPr>
          <w:color w:val="000080"/>
        </w:rPr>
      </w:pPr>
      <w:r w:rsidRPr="00D91DA6">
        <w:rPr>
          <w:color w:val="000080"/>
          <w:u w:val="single"/>
        </w:rPr>
        <w:t>BOARD FINDINGS</w:t>
      </w:r>
      <w:r w:rsidR="00B522CD" w:rsidRPr="00D91DA6">
        <w:rPr>
          <w:color w:val="000080"/>
        </w:rPr>
        <w:t>:</w:t>
      </w:r>
      <w:r w:rsidR="0063475A">
        <w:rPr>
          <w:color w:val="000080"/>
        </w:rPr>
        <w:t xml:space="preserve"> </w:t>
      </w:r>
      <w:r w:rsidR="00281766" w:rsidRPr="00281766">
        <w:rPr>
          <w:color w:val="000080"/>
        </w:rPr>
        <w:t>IAW DoDI 6040.44, provisions of DoD or Military Department regulations or guidelines relied upon by the PEB will not be considered by the PDBR to the extent they were inconsistent with the VASRD in effect at the time of the adjudication.  The PEB adjudication was IAW the DoDI 1332.39 scale for rating psychiatric impairment.</w:t>
      </w:r>
      <w:r w:rsidR="00281766">
        <w:rPr>
          <w:color w:val="000080"/>
        </w:rPr>
        <w:t xml:space="preserve">  T</w:t>
      </w:r>
      <w:r w:rsidR="00281766" w:rsidRPr="00281766">
        <w:rPr>
          <w:color w:val="000080"/>
        </w:rPr>
        <w:t>he PTSD features germane to the general rating formula for mental diseases in the VASRD</w:t>
      </w:r>
      <w:r w:rsidR="001C7614">
        <w:rPr>
          <w:color w:val="000080"/>
        </w:rPr>
        <w:t>,</w:t>
      </w:r>
      <w:r w:rsidR="001C7614" w:rsidRPr="001C7614">
        <w:rPr>
          <w:color w:val="000080"/>
        </w:rPr>
        <w:t xml:space="preserve"> </w:t>
      </w:r>
      <w:r w:rsidR="001C7614">
        <w:rPr>
          <w:color w:val="000080"/>
        </w:rPr>
        <w:t>as documented in the service treatment record</w:t>
      </w:r>
      <w:r w:rsidR="001C7614" w:rsidRPr="00281766">
        <w:rPr>
          <w:color w:val="000080"/>
        </w:rPr>
        <w:t>,</w:t>
      </w:r>
      <w:r w:rsidR="00281766" w:rsidRPr="00281766">
        <w:rPr>
          <w:color w:val="000080"/>
        </w:rPr>
        <w:t xml:space="preserve"> were evaluated independently of the DoDI guidelines.  The</w:t>
      </w:r>
      <w:r w:rsidR="001C7614">
        <w:rPr>
          <w:color w:val="000080"/>
        </w:rPr>
        <w:t xml:space="preserve"> </w:t>
      </w:r>
      <w:r w:rsidR="0063475A">
        <w:rPr>
          <w:color w:val="000080"/>
        </w:rPr>
        <w:t>B</w:t>
      </w:r>
      <w:r w:rsidR="001C7614">
        <w:rPr>
          <w:color w:val="000080"/>
        </w:rPr>
        <w:t>oard unanimously agreed that 5</w:t>
      </w:r>
      <w:r w:rsidR="00281766" w:rsidRPr="00281766">
        <w:rPr>
          <w:color w:val="000080"/>
        </w:rPr>
        <w:t>0% was the fairest rating under the VASRD, althoug</w:t>
      </w:r>
      <w:r w:rsidR="001C7614">
        <w:rPr>
          <w:color w:val="000080"/>
        </w:rPr>
        <w:t>h some criteria for a 7</w:t>
      </w:r>
      <w:r w:rsidR="00281766" w:rsidRPr="00281766">
        <w:rPr>
          <w:color w:val="000080"/>
        </w:rPr>
        <w:t xml:space="preserve">0% </w:t>
      </w:r>
      <w:r w:rsidR="001C7614">
        <w:rPr>
          <w:color w:val="000080"/>
        </w:rPr>
        <w:t xml:space="preserve">rating </w:t>
      </w:r>
      <w:r w:rsidR="00281766" w:rsidRPr="00281766">
        <w:rPr>
          <w:color w:val="000080"/>
        </w:rPr>
        <w:t xml:space="preserve">were met.  The CI’s additional conditions, noted above, were judged to have been accurately characterized by the PEB as not unfitting. </w:t>
      </w:r>
    </w:p>
    <w:p w:rsidR="00B522CD" w:rsidRPr="00D91DA6" w:rsidRDefault="00B522CD">
      <w:pPr>
        <w:tabs>
          <w:tab w:val="left" w:pos="288"/>
          <w:tab w:val="left" w:pos="4752"/>
        </w:tabs>
        <w:spacing w:line="240" w:lineRule="exact"/>
        <w:jc w:val="both"/>
        <w:rPr>
          <w:color w:val="000080"/>
        </w:rPr>
      </w:pPr>
      <w:r w:rsidRPr="00D91DA6">
        <w:rPr>
          <w:color w:val="000080"/>
        </w:rPr>
        <w:t>_________________________________</w:t>
      </w:r>
      <w:r w:rsidR="002913A3">
        <w:rPr>
          <w:color w:val="000080"/>
        </w:rPr>
        <w:t>_______________________________</w:t>
      </w:r>
    </w:p>
    <w:p w:rsidR="001C7614" w:rsidRDefault="001C7614" w:rsidP="001C7614">
      <w:pPr>
        <w:rPr>
          <w:color w:val="000080"/>
        </w:rPr>
      </w:pPr>
    </w:p>
    <w:p w:rsidR="002E28DA" w:rsidRPr="002E28DA" w:rsidRDefault="00662F08" w:rsidP="002E28DA">
      <w:pPr>
        <w:spacing w:line="240" w:lineRule="exact"/>
        <w:jc w:val="both"/>
        <w:rPr>
          <w:color w:val="000080"/>
          <w:szCs w:val="24"/>
        </w:rPr>
      </w:pPr>
      <w:r w:rsidRPr="00D91DA6">
        <w:rPr>
          <w:color w:val="000080"/>
          <w:u w:val="single"/>
        </w:rPr>
        <w:t>RECOMMENDATION</w:t>
      </w:r>
      <w:r w:rsidRPr="002E28DA">
        <w:rPr>
          <w:color w:val="000080"/>
        </w:rPr>
        <w:t>:</w:t>
      </w:r>
      <w:r w:rsidR="002E28DA" w:rsidRPr="002E28DA">
        <w:rPr>
          <w:color w:val="000080"/>
        </w:rPr>
        <w:t xml:space="preserve"> </w:t>
      </w:r>
      <w:r w:rsidR="002E28DA">
        <w:rPr>
          <w:color w:val="000080"/>
          <w:szCs w:val="24"/>
        </w:rPr>
        <w:t xml:space="preserve">The Board recommends that the CI’s prior separation be recharacterized to reflect that rather than discharge with severance pay, the CI was placed on the TDRL at 50% for a period of 6 months (PTSD at 50% IAW §4.129 and DoD direction) </w:t>
      </w:r>
      <w:r w:rsidR="002E28DA" w:rsidRPr="002E28DA">
        <w:rPr>
          <w:color w:val="000080"/>
          <w:szCs w:val="24"/>
        </w:rPr>
        <w:t xml:space="preserve">and then permanently retired by reason of physical disability with a final 30% rating as indicated below.  </w:t>
      </w:r>
    </w:p>
    <w:p w:rsidR="004E2F66" w:rsidRDefault="004E2F66" w:rsidP="001C7614">
      <w:pPr>
        <w:tabs>
          <w:tab w:val="left" w:pos="288"/>
          <w:tab w:val="left" w:pos="4752"/>
        </w:tabs>
        <w:spacing w:line="240" w:lineRule="exact"/>
        <w:jc w:val="both"/>
        <w:rPr>
          <w:color w:val="000080"/>
        </w:rPr>
      </w:pPr>
    </w:p>
    <w:tbl>
      <w:tblPr>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63"/>
        <w:gridCol w:w="1440"/>
        <w:gridCol w:w="1260"/>
        <w:gridCol w:w="1530"/>
      </w:tblGrid>
      <w:tr w:rsidR="004E2F66" w:rsidTr="004E2F66">
        <w:tc>
          <w:tcPr>
            <w:tcW w:w="4563" w:type="dxa"/>
            <w:tcBorders>
              <w:top w:val="single" w:sz="4" w:space="0" w:color="000000"/>
              <w:left w:val="single" w:sz="4" w:space="0" w:color="000000"/>
              <w:bottom w:val="single" w:sz="4" w:space="0" w:color="000000"/>
              <w:right w:val="single" w:sz="4" w:space="0" w:color="000000"/>
            </w:tcBorders>
            <w:shd w:val="clear" w:color="auto" w:fill="D9D9D9"/>
            <w:hideMark/>
          </w:tcPr>
          <w:p w:rsidR="004E2F66" w:rsidRDefault="004E2F66">
            <w:pPr>
              <w:tabs>
                <w:tab w:val="left" w:pos="288"/>
                <w:tab w:val="left" w:pos="4752"/>
              </w:tabs>
              <w:spacing w:line="240" w:lineRule="exact"/>
              <w:jc w:val="center"/>
              <w:rPr>
                <w:b/>
                <w:color w:val="000080"/>
                <w:szCs w:val="24"/>
              </w:rPr>
            </w:pPr>
            <w:r>
              <w:rPr>
                <w:b/>
                <w:color w:val="000080"/>
                <w:szCs w:val="24"/>
              </w:rPr>
              <w:t>Unfitting Condition</w:t>
            </w:r>
          </w:p>
        </w:tc>
        <w:tc>
          <w:tcPr>
            <w:tcW w:w="1440" w:type="dxa"/>
            <w:tcBorders>
              <w:top w:val="single" w:sz="4" w:space="0" w:color="000000"/>
              <w:left w:val="single" w:sz="4" w:space="0" w:color="000000"/>
              <w:bottom w:val="single" w:sz="4" w:space="0" w:color="000000"/>
              <w:right w:val="single" w:sz="4" w:space="0" w:color="000000"/>
            </w:tcBorders>
            <w:shd w:val="clear" w:color="auto" w:fill="D9D9D9"/>
            <w:hideMark/>
          </w:tcPr>
          <w:p w:rsidR="004E2F66" w:rsidRDefault="004E2F66">
            <w:pPr>
              <w:tabs>
                <w:tab w:val="left" w:pos="288"/>
                <w:tab w:val="left" w:pos="4752"/>
              </w:tabs>
              <w:spacing w:line="240" w:lineRule="exact"/>
              <w:jc w:val="center"/>
              <w:rPr>
                <w:b/>
                <w:color w:val="000080"/>
                <w:szCs w:val="24"/>
              </w:rPr>
            </w:pPr>
            <w:r>
              <w:rPr>
                <w:b/>
                <w:color w:val="000080"/>
                <w:szCs w:val="24"/>
              </w:rPr>
              <w:t>VASRD Code</w:t>
            </w:r>
          </w:p>
        </w:tc>
        <w:tc>
          <w:tcPr>
            <w:tcW w:w="1260" w:type="dxa"/>
            <w:tcBorders>
              <w:top w:val="single" w:sz="4" w:space="0" w:color="000000"/>
              <w:left w:val="single" w:sz="4" w:space="0" w:color="000000"/>
              <w:bottom w:val="single" w:sz="4" w:space="0" w:color="000000"/>
              <w:right w:val="single" w:sz="4" w:space="0" w:color="000000"/>
            </w:tcBorders>
            <w:shd w:val="clear" w:color="auto" w:fill="D9D9D9"/>
            <w:hideMark/>
          </w:tcPr>
          <w:p w:rsidR="004E2F66" w:rsidRDefault="004E2F66">
            <w:pPr>
              <w:tabs>
                <w:tab w:val="left" w:pos="288"/>
                <w:tab w:val="left" w:pos="4752"/>
              </w:tabs>
              <w:spacing w:line="240" w:lineRule="exact"/>
              <w:jc w:val="center"/>
              <w:rPr>
                <w:b/>
                <w:color w:val="000080"/>
                <w:szCs w:val="24"/>
              </w:rPr>
            </w:pPr>
            <w:r>
              <w:rPr>
                <w:b/>
                <w:color w:val="000080"/>
                <w:szCs w:val="24"/>
              </w:rPr>
              <w:t>TDRL Rating</w:t>
            </w:r>
          </w:p>
        </w:tc>
        <w:tc>
          <w:tcPr>
            <w:tcW w:w="1530" w:type="dxa"/>
            <w:tcBorders>
              <w:top w:val="single" w:sz="4" w:space="0" w:color="000000"/>
              <w:left w:val="single" w:sz="4" w:space="0" w:color="000000"/>
              <w:bottom w:val="single" w:sz="4" w:space="0" w:color="000000"/>
              <w:right w:val="single" w:sz="4" w:space="0" w:color="000000"/>
            </w:tcBorders>
            <w:shd w:val="pct15" w:color="auto" w:fill="auto"/>
            <w:hideMark/>
          </w:tcPr>
          <w:p w:rsidR="004E2F66" w:rsidRDefault="004E2F66">
            <w:pPr>
              <w:tabs>
                <w:tab w:val="left" w:pos="288"/>
                <w:tab w:val="left" w:pos="4752"/>
              </w:tabs>
              <w:spacing w:line="240" w:lineRule="exact"/>
              <w:jc w:val="center"/>
              <w:rPr>
                <w:rFonts w:eastAsiaTheme="minorHAnsi" w:cstheme="minorBidi"/>
                <w:b/>
                <w:color w:val="000080"/>
                <w:szCs w:val="24"/>
              </w:rPr>
            </w:pPr>
            <w:r>
              <w:rPr>
                <w:b/>
                <w:color w:val="000080"/>
                <w:szCs w:val="24"/>
              </w:rPr>
              <w:t>Permanent</w:t>
            </w:r>
          </w:p>
          <w:p w:rsidR="004E2F66" w:rsidRDefault="004E2F66">
            <w:pPr>
              <w:tabs>
                <w:tab w:val="left" w:pos="288"/>
                <w:tab w:val="left" w:pos="4752"/>
              </w:tabs>
              <w:spacing w:line="240" w:lineRule="exact"/>
              <w:jc w:val="center"/>
              <w:rPr>
                <w:b/>
                <w:color w:val="000080"/>
                <w:szCs w:val="24"/>
              </w:rPr>
            </w:pPr>
            <w:r>
              <w:rPr>
                <w:b/>
                <w:color w:val="000080"/>
                <w:szCs w:val="24"/>
              </w:rPr>
              <w:t>Rating</w:t>
            </w:r>
          </w:p>
        </w:tc>
      </w:tr>
      <w:tr w:rsidR="004E2F66" w:rsidTr="004E2F66">
        <w:tc>
          <w:tcPr>
            <w:tcW w:w="4563" w:type="dxa"/>
            <w:tcBorders>
              <w:top w:val="single" w:sz="4" w:space="0" w:color="000000"/>
              <w:left w:val="single" w:sz="4" w:space="0" w:color="000000"/>
              <w:bottom w:val="single" w:sz="4" w:space="0" w:color="000000"/>
              <w:right w:val="single" w:sz="4" w:space="0" w:color="000000"/>
            </w:tcBorders>
            <w:hideMark/>
          </w:tcPr>
          <w:p w:rsidR="004E2F66" w:rsidRDefault="004E2F66">
            <w:pPr>
              <w:tabs>
                <w:tab w:val="left" w:pos="288"/>
                <w:tab w:val="left" w:pos="4752"/>
              </w:tabs>
              <w:spacing w:line="240" w:lineRule="exact"/>
              <w:rPr>
                <w:color w:val="000080"/>
                <w:szCs w:val="24"/>
              </w:rPr>
            </w:pPr>
            <w:r>
              <w:rPr>
                <w:color w:val="000080"/>
                <w:szCs w:val="24"/>
              </w:rPr>
              <w:t xml:space="preserve">POST-TRAUMATIC STRESS DISORDER </w:t>
            </w:r>
          </w:p>
        </w:tc>
        <w:tc>
          <w:tcPr>
            <w:tcW w:w="1440" w:type="dxa"/>
            <w:tcBorders>
              <w:top w:val="single" w:sz="4" w:space="0" w:color="000000"/>
              <w:left w:val="single" w:sz="4" w:space="0" w:color="000000"/>
              <w:bottom w:val="single" w:sz="4" w:space="0" w:color="000000"/>
              <w:right w:val="single" w:sz="4" w:space="0" w:color="000000"/>
            </w:tcBorders>
            <w:hideMark/>
          </w:tcPr>
          <w:p w:rsidR="004E2F66" w:rsidRDefault="004E2F66">
            <w:pPr>
              <w:tabs>
                <w:tab w:val="left" w:pos="288"/>
                <w:tab w:val="left" w:pos="4752"/>
              </w:tabs>
              <w:spacing w:line="240" w:lineRule="exact"/>
              <w:jc w:val="center"/>
              <w:rPr>
                <w:color w:val="000080"/>
                <w:szCs w:val="24"/>
              </w:rPr>
            </w:pPr>
            <w:r>
              <w:rPr>
                <w:color w:val="000080"/>
                <w:szCs w:val="24"/>
              </w:rPr>
              <w:t>9411</w:t>
            </w:r>
          </w:p>
        </w:tc>
        <w:tc>
          <w:tcPr>
            <w:tcW w:w="1260" w:type="dxa"/>
            <w:tcBorders>
              <w:top w:val="single" w:sz="4" w:space="0" w:color="000000"/>
              <w:left w:val="single" w:sz="4" w:space="0" w:color="000000"/>
              <w:bottom w:val="single" w:sz="4" w:space="0" w:color="000000"/>
              <w:right w:val="single" w:sz="4" w:space="0" w:color="000000"/>
            </w:tcBorders>
            <w:hideMark/>
          </w:tcPr>
          <w:p w:rsidR="004E2F66" w:rsidRDefault="004E2F66">
            <w:pPr>
              <w:tabs>
                <w:tab w:val="left" w:pos="288"/>
                <w:tab w:val="left" w:pos="4752"/>
              </w:tabs>
              <w:spacing w:line="240" w:lineRule="exact"/>
              <w:jc w:val="center"/>
              <w:rPr>
                <w:color w:val="000080"/>
                <w:szCs w:val="24"/>
              </w:rPr>
            </w:pPr>
            <w:r>
              <w:rPr>
                <w:color w:val="000080"/>
                <w:szCs w:val="24"/>
              </w:rPr>
              <w:t>50%</w:t>
            </w:r>
          </w:p>
        </w:tc>
        <w:tc>
          <w:tcPr>
            <w:tcW w:w="1530" w:type="dxa"/>
            <w:tcBorders>
              <w:top w:val="single" w:sz="4" w:space="0" w:color="000000"/>
              <w:left w:val="single" w:sz="4" w:space="0" w:color="000000"/>
              <w:bottom w:val="single" w:sz="4" w:space="0" w:color="000000"/>
              <w:right w:val="single" w:sz="4" w:space="0" w:color="000000"/>
            </w:tcBorders>
            <w:hideMark/>
          </w:tcPr>
          <w:p w:rsidR="004E2F66" w:rsidRDefault="004E2F66">
            <w:pPr>
              <w:tabs>
                <w:tab w:val="left" w:pos="288"/>
                <w:tab w:val="left" w:pos="4752"/>
              </w:tabs>
              <w:spacing w:line="240" w:lineRule="exact"/>
              <w:jc w:val="center"/>
              <w:rPr>
                <w:color w:val="000080"/>
                <w:szCs w:val="24"/>
              </w:rPr>
            </w:pPr>
            <w:r>
              <w:rPr>
                <w:color w:val="000080"/>
                <w:szCs w:val="24"/>
              </w:rPr>
              <w:t>30%</w:t>
            </w:r>
          </w:p>
        </w:tc>
      </w:tr>
      <w:tr w:rsidR="004E2F66" w:rsidTr="004E2F66">
        <w:trPr>
          <w:gridBefore w:val="1"/>
          <w:wBefore w:w="4563" w:type="dxa"/>
          <w:trHeight w:val="332"/>
        </w:trPr>
        <w:tc>
          <w:tcPr>
            <w:tcW w:w="1440" w:type="dxa"/>
            <w:tcBorders>
              <w:top w:val="single" w:sz="4" w:space="0" w:color="000000"/>
              <w:left w:val="single" w:sz="4" w:space="0" w:color="auto"/>
              <w:bottom w:val="single" w:sz="4" w:space="0" w:color="000000"/>
              <w:right w:val="single" w:sz="4" w:space="0" w:color="000000"/>
            </w:tcBorders>
            <w:shd w:val="pct15" w:color="auto" w:fill="auto"/>
            <w:hideMark/>
          </w:tcPr>
          <w:p w:rsidR="004E2F66" w:rsidRDefault="004E2F66">
            <w:pPr>
              <w:tabs>
                <w:tab w:val="left" w:pos="288"/>
                <w:tab w:val="left" w:pos="4752"/>
              </w:tabs>
              <w:spacing w:line="240" w:lineRule="exact"/>
              <w:jc w:val="center"/>
              <w:rPr>
                <w:b/>
                <w:color w:val="000080"/>
                <w:szCs w:val="24"/>
              </w:rPr>
            </w:pPr>
            <w:r>
              <w:rPr>
                <w:b/>
                <w:color w:val="000080"/>
                <w:szCs w:val="24"/>
              </w:rPr>
              <w:t>COMBINED</w:t>
            </w:r>
          </w:p>
        </w:tc>
        <w:tc>
          <w:tcPr>
            <w:tcW w:w="1260" w:type="dxa"/>
            <w:tcBorders>
              <w:top w:val="single" w:sz="4" w:space="0" w:color="000000"/>
              <w:left w:val="single" w:sz="4" w:space="0" w:color="auto"/>
              <w:bottom w:val="single" w:sz="4" w:space="0" w:color="000000"/>
              <w:right w:val="single" w:sz="4" w:space="0" w:color="000000"/>
            </w:tcBorders>
            <w:shd w:val="pct15" w:color="auto" w:fill="auto"/>
            <w:hideMark/>
          </w:tcPr>
          <w:p w:rsidR="004E2F66" w:rsidRDefault="004E2F66">
            <w:pPr>
              <w:tabs>
                <w:tab w:val="left" w:pos="288"/>
                <w:tab w:val="left" w:pos="4752"/>
              </w:tabs>
              <w:spacing w:line="240" w:lineRule="exact"/>
              <w:jc w:val="center"/>
              <w:rPr>
                <w:b/>
                <w:color w:val="000080"/>
                <w:szCs w:val="24"/>
              </w:rPr>
            </w:pPr>
            <w:r>
              <w:rPr>
                <w:b/>
                <w:color w:val="000080"/>
                <w:szCs w:val="24"/>
              </w:rPr>
              <w:t>50%</w:t>
            </w:r>
          </w:p>
        </w:tc>
        <w:tc>
          <w:tcPr>
            <w:tcW w:w="1530" w:type="dxa"/>
            <w:tcBorders>
              <w:top w:val="single" w:sz="4" w:space="0" w:color="000000"/>
              <w:left w:val="single" w:sz="4" w:space="0" w:color="000000"/>
              <w:bottom w:val="single" w:sz="4" w:space="0" w:color="000000"/>
              <w:right w:val="single" w:sz="4" w:space="0" w:color="000000"/>
            </w:tcBorders>
            <w:shd w:val="pct15" w:color="auto" w:fill="auto"/>
            <w:hideMark/>
          </w:tcPr>
          <w:p w:rsidR="004E2F66" w:rsidRDefault="004E2F66">
            <w:pPr>
              <w:tabs>
                <w:tab w:val="left" w:pos="288"/>
                <w:tab w:val="left" w:pos="4752"/>
              </w:tabs>
              <w:spacing w:line="240" w:lineRule="exact"/>
              <w:jc w:val="center"/>
              <w:rPr>
                <w:b/>
                <w:color w:val="000080"/>
                <w:szCs w:val="24"/>
              </w:rPr>
            </w:pPr>
            <w:r>
              <w:rPr>
                <w:b/>
                <w:color w:val="000080"/>
                <w:szCs w:val="24"/>
              </w:rPr>
              <w:t>30%</w:t>
            </w:r>
          </w:p>
        </w:tc>
      </w:tr>
    </w:tbl>
    <w:p w:rsidR="004E2F66" w:rsidRPr="001C7614" w:rsidRDefault="004E2F66" w:rsidP="001C7614">
      <w:pPr>
        <w:tabs>
          <w:tab w:val="left" w:pos="288"/>
          <w:tab w:val="left" w:pos="4752"/>
        </w:tabs>
        <w:spacing w:line="240" w:lineRule="exact"/>
        <w:jc w:val="both"/>
        <w:rPr>
          <w:color w:val="000080"/>
        </w:rPr>
      </w:pPr>
    </w:p>
    <w:p w:rsidR="001C7614" w:rsidRPr="001C7614" w:rsidRDefault="001C7614" w:rsidP="001C7614">
      <w:pPr>
        <w:tabs>
          <w:tab w:val="left" w:pos="288"/>
          <w:tab w:val="left" w:pos="4752"/>
        </w:tabs>
        <w:spacing w:line="240" w:lineRule="exact"/>
        <w:jc w:val="both"/>
        <w:rPr>
          <w:color w:val="000080"/>
        </w:rPr>
      </w:pPr>
    </w:p>
    <w:p w:rsidR="00D91DA6" w:rsidRDefault="00114F20">
      <w:pPr>
        <w:tabs>
          <w:tab w:val="left" w:pos="288"/>
          <w:tab w:val="left" w:pos="4752"/>
        </w:tabs>
        <w:spacing w:line="240" w:lineRule="exact"/>
        <w:jc w:val="both"/>
        <w:rPr>
          <w:color w:val="000080"/>
        </w:rPr>
      </w:pPr>
      <w:r>
        <w:rPr>
          <w:color w:val="000080"/>
        </w:rPr>
        <w:lastRenderedPageBreak/>
        <w:t>The following documentary evidence was considered:</w:t>
      </w:r>
    </w:p>
    <w:p w:rsidR="00114F20" w:rsidRDefault="00114F20">
      <w:pPr>
        <w:tabs>
          <w:tab w:val="left" w:pos="288"/>
          <w:tab w:val="left" w:pos="4752"/>
        </w:tabs>
        <w:spacing w:line="240" w:lineRule="exact"/>
        <w:jc w:val="both"/>
        <w:rPr>
          <w:color w:val="000080"/>
        </w:rPr>
      </w:pPr>
    </w:p>
    <w:p w:rsidR="00114F20" w:rsidRDefault="00D70CE3" w:rsidP="00114F20">
      <w:pPr>
        <w:tabs>
          <w:tab w:val="left" w:pos="288"/>
          <w:tab w:val="left" w:pos="4752"/>
        </w:tabs>
        <w:spacing w:line="240" w:lineRule="exact"/>
        <w:rPr>
          <w:color w:val="000080"/>
        </w:rPr>
      </w:pPr>
      <w:r>
        <w:rPr>
          <w:color w:val="000080"/>
        </w:rPr>
        <w:t>Exhibit A.  DD Form 294, dated 20090113</w:t>
      </w:r>
      <w:r w:rsidR="00114F20">
        <w:rPr>
          <w:color w:val="000080"/>
        </w:rPr>
        <w:t>, w/atchs.</w:t>
      </w:r>
    </w:p>
    <w:p w:rsidR="00114F20" w:rsidRDefault="00114F20" w:rsidP="00114F20">
      <w:pPr>
        <w:tabs>
          <w:tab w:val="left" w:pos="288"/>
          <w:tab w:val="left" w:pos="4752"/>
        </w:tabs>
        <w:spacing w:line="240" w:lineRule="exact"/>
        <w:rPr>
          <w:color w:val="000080"/>
        </w:rPr>
      </w:pPr>
      <w:r>
        <w:rPr>
          <w:color w:val="000080"/>
        </w:rPr>
        <w:t>Exhibit B.  Service Treatment Record.</w:t>
      </w:r>
    </w:p>
    <w:p w:rsidR="00114F20" w:rsidRDefault="00114F20" w:rsidP="00114F20">
      <w:pPr>
        <w:tabs>
          <w:tab w:val="left" w:pos="288"/>
          <w:tab w:val="left" w:pos="4752"/>
        </w:tabs>
        <w:spacing w:line="240" w:lineRule="exact"/>
        <w:rPr>
          <w:color w:val="000080"/>
        </w:rPr>
      </w:pPr>
      <w:r>
        <w:rPr>
          <w:color w:val="000080"/>
        </w:rPr>
        <w:t>Exhibit C.  Department of Veteran's Affairs Treatment Record.</w:t>
      </w:r>
    </w:p>
    <w:p w:rsidR="00D91DA6" w:rsidRDefault="00D91DA6">
      <w:pPr>
        <w:tabs>
          <w:tab w:val="left" w:pos="288"/>
          <w:tab w:val="left" w:pos="4752"/>
        </w:tabs>
        <w:spacing w:line="240" w:lineRule="exact"/>
        <w:jc w:val="both"/>
        <w:rPr>
          <w:color w:val="000080"/>
        </w:rPr>
      </w:pPr>
    </w:p>
    <w:p w:rsidR="00114F20" w:rsidRDefault="00114F20">
      <w:pPr>
        <w:tabs>
          <w:tab w:val="left" w:pos="288"/>
          <w:tab w:val="left" w:pos="4752"/>
        </w:tabs>
        <w:spacing w:line="240" w:lineRule="exact"/>
        <w:jc w:val="both"/>
        <w:rPr>
          <w:color w:val="000080"/>
        </w:rPr>
      </w:pPr>
    </w:p>
    <w:p w:rsidR="00114F20" w:rsidRDefault="00114F20">
      <w:pPr>
        <w:tabs>
          <w:tab w:val="left" w:pos="288"/>
          <w:tab w:val="left" w:pos="4752"/>
        </w:tabs>
        <w:spacing w:line="240" w:lineRule="exact"/>
        <w:jc w:val="both"/>
        <w:rPr>
          <w:color w:val="000080"/>
        </w:rPr>
      </w:pPr>
    </w:p>
    <w:p w:rsidR="00114F20" w:rsidRPr="00D91DA6" w:rsidRDefault="00114F20">
      <w:pPr>
        <w:tabs>
          <w:tab w:val="left" w:pos="288"/>
          <w:tab w:val="left" w:pos="4752"/>
        </w:tabs>
        <w:spacing w:line="240" w:lineRule="exact"/>
        <w:jc w:val="both"/>
        <w:rPr>
          <w:color w:val="000080"/>
        </w:rPr>
      </w:pPr>
    </w:p>
    <w:p w:rsidR="00282739" w:rsidRDefault="00D91DA6" w:rsidP="0075564D">
      <w:pPr>
        <w:tabs>
          <w:tab w:val="left" w:pos="0"/>
          <w:tab w:val="left" w:pos="4320"/>
        </w:tabs>
        <w:spacing w:line="240" w:lineRule="exact"/>
        <w:rPr>
          <w:color w:val="000080"/>
        </w:rPr>
      </w:pPr>
      <w:r>
        <w:rPr>
          <w:color w:val="000080"/>
        </w:rPr>
        <w:tab/>
      </w:r>
    </w:p>
    <w:p w:rsidR="00282739" w:rsidRDefault="00282739">
      <w:pPr>
        <w:rPr>
          <w:color w:val="000080"/>
        </w:rPr>
      </w:pPr>
      <w:r>
        <w:rPr>
          <w:color w:val="000080"/>
        </w:rPr>
        <w:br w:type="page"/>
      </w:r>
    </w:p>
    <w:p w:rsidR="00282739" w:rsidRDefault="00282739" w:rsidP="00282739">
      <w:pPr>
        <w:pStyle w:val="Default"/>
        <w:framePr w:w="15326" w:wrap="auto" w:vAnchor="page" w:hAnchor="page" w:x="101" w:y="13954"/>
      </w:pPr>
      <w:r>
        <w:rPr>
          <w:noProof/>
        </w:rPr>
        <w:lastRenderedPageBreak/>
        <w:drawing>
          <wp:inline distT="0" distB="0" distL="0" distR="0">
            <wp:extent cx="7772400" cy="1005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772400" cy="10058400"/>
                    </a:xfrm>
                    <a:prstGeom prst="rect">
                      <a:avLst/>
                    </a:prstGeom>
                    <a:noFill/>
                    <a:ln w="9525">
                      <a:noFill/>
                      <a:miter lim="800000"/>
                      <a:headEnd/>
                      <a:tailEnd/>
                    </a:ln>
                  </pic:spPr>
                </pic:pic>
              </a:graphicData>
            </a:graphic>
          </wp:inline>
        </w:drawing>
      </w:r>
    </w:p>
    <w:p w:rsidR="00B522CD" w:rsidRPr="00D91DA6" w:rsidRDefault="00B522CD" w:rsidP="0063475A">
      <w:pPr>
        <w:tabs>
          <w:tab w:val="left" w:pos="288"/>
          <w:tab w:val="left" w:pos="4320"/>
          <w:tab w:val="left" w:pos="4410"/>
          <w:tab w:val="left" w:pos="4770"/>
          <w:tab w:val="left" w:pos="4860"/>
          <w:tab w:val="left" w:pos="5040"/>
        </w:tabs>
        <w:spacing w:line="240" w:lineRule="exact"/>
        <w:ind w:right="-180"/>
        <w:rPr>
          <w:color w:val="000080"/>
          <w:sz w:val="32"/>
        </w:rPr>
      </w:pPr>
    </w:p>
    <w:sectPr w:rsidR="00B522CD" w:rsidRPr="00D91DA6" w:rsidSect="0063475A">
      <w:footerReference w:type="even" r:id="rId7"/>
      <w:footerReference w:type="default" r:id="rId8"/>
      <w:footnotePr>
        <w:numRestart w:val="eachSect"/>
      </w:footnotePr>
      <w:pgSz w:w="12240" w:h="15840" w:code="1"/>
      <w:pgMar w:top="1440"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F20" w:rsidRDefault="00D81F20">
      <w:r>
        <w:separator/>
      </w:r>
    </w:p>
  </w:endnote>
  <w:endnote w:type="continuationSeparator" w:id="0">
    <w:p w:rsidR="00D81F20" w:rsidRDefault="00D81F20">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4D3318">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75564D">
      <w:rPr>
        <w:rStyle w:val="PageNumber"/>
        <w:noProof/>
      </w:rPr>
      <w:t>2</w:t>
    </w:r>
    <w:r>
      <w:rPr>
        <w:rStyle w:val="PageNumber"/>
      </w:rPr>
      <w:fldChar w:fldCharType="end"/>
    </w:r>
  </w:p>
  <w:p w:rsidR="000D43F9" w:rsidRDefault="000D43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4D3318">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75564D">
      <w:rPr>
        <w:rStyle w:val="PageNumber"/>
        <w:noProof/>
      </w:rPr>
      <w:t>3</w:t>
    </w:r>
    <w:r>
      <w:rPr>
        <w:rStyle w:val="PageNumber"/>
      </w:rPr>
      <w:fldChar w:fldCharType="end"/>
    </w:r>
  </w:p>
  <w:p w:rsidR="000D43F9" w:rsidRDefault="000D43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F20" w:rsidRDefault="00D81F20">
      <w:r>
        <w:separator/>
      </w:r>
    </w:p>
  </w:footnote>
  <w:footnote w:type="continuationSeparator" w:id="0">
    <w:p w:rsidR="00D81F20" w:rsidRDefault="00D81F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stylePaneFormatFilter w:val="3F01"/>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rsids>
    <w:rsidRoot w:val="001C28D1"/>
    <w:rsid w:val="00051622"/>
    <w:rsid w:val="00072987"/>
    <w:rsid w:val="0009437C"/>
    <w:rsid w:val="000A2BCE"/>
    <w:rsid w:val="000D43F9"/>
    <w:rsid w:val="000F427B"/>
    <w:rsid w:val="00114F20"/>
    <w:rsid w:val="00177659"/>
    <w:rsid w:val="00185ECB"/>
    <w:rsid w:val="001C2053"/>
    <w:rsid w:val="001C28D1"/>
    <w:rsid w:val="001C7614"/>
    <w:rsid w:val="001D6A8C"/>
    <w:rsid w:val="00246860"/>
    <w:rsid w:val="00281766"/>
    <w:rsid w:val="00282739"/>
    <w:rsid w:val="002913A3"/>
    <w:rsid w:val="002E28DA"/>
    <w:rsid w:val="00393651"/>
    <w:rsid w:val="003D7DDB"/>
    <w:rsid w:val="003E0543"/>
    <w:rsid w:val="004007E9"/>
    <w:rsid w:val="004420BA"/>
    <w:rsid w:val="004574C6"/>
    <w:rsid w:val="004A4136"/>
    <w:rsid w:val="004D3318"/>
    <w:rsid w:val="004E2F66"/>
    <w:rsid w:val="0063475A"/>
    <w:rsid w:val="00662F08"/>
    <w:rsid w:val="006A40E6"/>
    <w:rsid w:val="006C476C"/>
    <w:rsid w:val="006E7356"/>
    <w:rsid w:val="007176CF"/>
    <w:rsid w:val="00744EBB"/>
    <w:rsid w:val="0075564D"/>
    <w:rsid w:val="00783E2C"/>
    <w:rsid w:val="007A168F"/>
    <w:rsid w:val="007B0A06"/>
    <w:rsid w:val="007E4FBB"/>
    <w:rsid w:val="00811D5B"/>
    <w:rsid w:val="008217AE"/>
    <w:rsid w:val="00830999"/>
    <w:rsid w:val="00830D5E"/>
    <w:rsid w:val="008A5A50"/>
    <w:rsid w:val="008E1894"/>
    <w:rsid w:val="00914ADB"/>
    <w:rsid w:val="00942645"/>
    <w:rsid w:val="0094647D"/>
    <w:rsid w:val="009B69D3"/>
    <w:rsid w:val="009F1881"/>
    <w:rsid w:val="00A741F2"/>
    <w:rsid w:val="00A86CB6"/>
    <w:rsid w:val="00B522CD"/>
    <w:rsid w:val="00B54372"/>
    <w:rsid w:val="00B82277"/>
    <w:rsid w:val="00BD3556"/>
    <w:rsid w:val="00C85579"/>
    <w:rsid w:val="00CB28E2"/>
    <w:rsid w:val="00CD34C7"/>
    <w:rsid w:val="00CD7010"/>
    <w:rsid w:val="00D52393"/>
    <w:rsid w:val="00D6355E"/>
    <w:rsid w:val="00D70CE3"/>
    <w:rsid w:val="00D76AB2"/>
    <w:rsid w:val="00D81F20"/>
    <w:rsid w:val="00D900D7"/>
    <w:rsid w:val="00D910C2"/>
    <w:rsid w:val="00D91DA6"/>
    <w:rsid w:val="00DE7E74"/>
    <w:rsid w:val="00E41CB9"/>
    <w:rsid w:val="00E54ADA"/>
    <w:rsid w:val="00E62533"/>
    <w:rsid w:val="00EF608E"/>
    <w:rsid w:val="00F0664D"/>
    <w:rsid w:val="00F1516A"/>
    <w:rsid w:val="00F22A26"/>
    <w:rsid w:val="00F46379"/>
    <w:rsid w:val="00F72183"/>
    <w:rsid w:val="00FB13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298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72987"/>
    <w:pPr>
      <w:tabs>
        <w:tab w:val="center" w:pos="4320"/>
        <w:tab w:val="right" w:pos="8640"/>
      </w:tabs>
    </w:pPr>
  </w:style>
  <w:style w:type="character" w:styleId="PageNumber">
    <w:name w:val="page number"/>
    <w:basedOn w:val="DefaultParagraphFont"/>
    <w:rsid w:val="00072987"/>
  </w:style>
  <w:style w:type="paragraph" w:styleId="Header">
    <w:name w:val="header"/>
    <w:basedOn w:val="Normal"/>
    <w:rsid w:val="00072987"/>
    <w:pPr>
      <w:tabs>
        <w:tab w:val="center" w:pos="4320"/>
        <w:tab w:val="right" w:pos="8640"/>
      </w:tabs>
    </w:pPr>
  </w:style>
  <w:style w:type="paragraph" w:styleId="BodyText">
    <w:name w:val="Body Text"/>
    <w:basedOn w:val="Normal"/>
    <w:rsid w:val="00072987"/>
    <w:pPr>
      <w:tabs>
        <w:tab w:val="left" w:pos="720"/>
      </w:tabs>
      <w:spacing w:line="240" w:lineRule="exact"/>
      <w:ind w:right="-360"/>
    </w:pPr>
    <w:rPr>
      <w:rFonts w:ascii="Times New Roman" w:hAnsi="Times New Roman"/>
      <w:color w:val="000080"/>
    </w:rPr>
  </w:style>
  <w:style w:type="paragraph" w:styleId="BodyText3">
    <w:name w:val="Body Text 3"/>
    <w:basedOn w:val="Normal"/>
    <w:rsid w:val="00072987"/>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table" w:styleId="TableGrid">
    <w:name w:val="Table Grid"/>
    <w:basedOn w:val="TableNormal"/>
    <w:uiPriority w:val="59"/>
    <w:rsid w:val="0028176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2E28DA"/>
    <w:rPr>
      <w:rFonts w:ascii="Tahoma" w:hAnsi="Tahoma" w:cs="Tahoma"/>
      <w:sz w:val="16"/>
      <w:szCs w:val="16"/>
    </w:rPr>
  </w:style>
  <w:style w:type="character" w:customStyle="1" w:styleId="BalloonTextChar">
    <w:name w:val="Balloon Text Char"/>
    <w:basedOn w:val="DefaultParagraphFont"/>
    <w:link w:val="BalloonText"/>
    <w:rsid w:val="002E28DA"/>
    <w:rPr>
      <w:rFonts w:ascii="Tahoma" w:hAnsi="Tahoma" w:cs="Tahoma"/>
      <w:color w:val="008080"/>
      <w:sz w:val="16"/>
      <w:szCs w:val="16"/>
    </w:rPr>
  </w:style>
  <w:style w:type="paragraph" w:customStyle="1" w:styleId="Default">
    <w:name w:val="Default"/>
    <w:rsid w:val="00282739"/>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45720208">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9340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417</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2</cp:revision>
  <cp:lastPrinted>2009-08-10T16:07:00Z</cp:lastPrinted>
  <dcterms:created xsi:type="dcterms:W3CDTF">2009-06-04T19:53:00Z</dcterms:created>
  <dcterms:modified xsi:type="dcterms:W3CDTF">2012-01-10T19:22:00Z</dcterms:modified>
</cp:coreProperties>
</file>