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  <w:r w:rsidRPr="00D91DA6">
        <w:rPr>
          <w:color w:val="000080"/>
        </w:rPr>
        <w:t>RECORD OF PROCEEDINGS</w:t>
      </w:r>
    </w:p>
    <w:p w:rsidR="00662F08" w:rsidRPr="00D91DA6" w:rsidRDefault="00662F08" w:rsidP="00662F08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  <w:r w:rsidRPr="00D91DA6">
        <w:rPr>
          <w:color w:val="000080"/>
        </w:rPr>
        <w:t xml:space="preserve">PHYSICAL DISABILITY </w:t>
      </w:r>
      <w:r w:rsidR="00E15539">
        <w:rPr>
          <w:color w:val="000080"/>
        </w:rPr>
        <w:t>BOARD OF REVIEW</w:t>
      </w:r>
    </w:p>
    <w:p w:rsidR="00662F08" w:rsidRPr="00D91DA6" w:rsidRDefault="00662F08" w:rsidP="00662F08">
      <w:pPr>
        <w:tabs>
          <w:tab w:val="left" w:pos="288"/>
          <w:tab w:val="left" w:pos="4752"/>
        </w:tabs>
        <w:spacing w:line="240" w:lineRule="exact"/>
        <w:jc w:val="center"/>
        <w:rPr>
          <w:color w:val="000080"/>
        </w:rPr>
      </w:pPr>
    </w:p>
    <w:p w:rsidR="00662F08" w:rsidRPr="00D5118C" w:rsidRDefault="00662F08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  <w:r w:rsidRPr="00D5118C">
        <w:rPr>
          <w:caps/>
          <w:color w:val="000080"/>
        </w:rPr>
        <w:t>NAME:</w:t>
      </w:r>
      <w:r w:rsidR="00051622" w:rsidRPr="00D5118C">
        <w:rPr>
          <w:caps/>
          <w:color w:val="000080"/>
        </w:rPr>
        <w:tab/>
      </w:r>
      <w:r w:rsidR="00051622" w:rsidRPr="00D5118C">
        <w:rPr>
          <w:caps/>
          <w:color w:val="000080"/>
        </w:rPr>
        <w:tab/>
      </w:r>
      <w:r w:rsidR="00D91DA6" w:rsidRPr="00D5118C">
        <w:rPr>
          <w:caps/>
          <w:color w:val="000080"/>
        </w:rPr>
        <w:t>BRANCH OF SERVICE</w:t>
      </w:r>
      <w:r w:rsidR="00051622" w:rsidRPr="00D5118C">
        <w:rPr>
          <w:caps/>
          <w:color w:val="000080"/>
        </w:rPr>
        <w:t xml:space="preserve">: </w:t>
      </w:r>
      <w:r w:rsidR="003876D8">
        <w:rPr>
          <w:caps/>
          <w:color w:val="000080"/>
        </w:rPr>
        <w:t>NAVY</w:t>
      </w:r>
    </w:p>
    <w:p w:rsidR="00B522CD" w:rsidRPr="00D5118C" w:rsidRDefault="00D91DA6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  <w:r w:rsidRPr="00D5118C">
        <w:rPr>
          <w:caps/>
          <w:color w:val="000080"/>
        </w:rPr>
        <w:t>CASE</w:t>
      </w:r>
      <w:r w:rsidR="001C28D1" w:rsidRPr="00D5118C">
        <w:rPr>
          <w:caps/>
          <w:color w:val="000080"/>
        </w:rPr>
        <w:t xml:space="preserve"> NUMBER:  </w:t>
      </w:r>
      <w:r w:rsidR="00D5118C">
        <w:rPr>
          <w:caps/>
          <w:color w:val="000080"/>
        </w:rPr>
        <w:t>PD</w:t>
      </w:r>
      <w:r w:rsidR="00D5118C" w:rsidRPr="00D5118C">
        <w:rPr>
          <w:caps/>
          <w:color w:val="000080"/>
        </w:rPr>
        <w:t>09</w:t>
      </w:r>
      <w:r w:rsidR="003876D8">
        <w:rPr>
          <w:caps/>
          <w:color w:val="000080"/>
        </w:rPr>
        <w:t>00022</w:t>
      </w:r>
      <w:r w:rsidR="00D5118C" w:rsidRPr="00D5118C">
        <w:rPr>
          <w:caps/>
          <w:color w:val="000080"/>
        </w:rPr>
        <w:t xml:space="preserve"> </w:t>
      </w:r>
      <w:r w:rsidR="00051622" w:rsidRPr="00D5118C">
        <w:rPr>
          <w:caps/>
          <w:color w:val="000080"/>
        </w:rPr>
        <w:tab/>
      </w:r>
      <w:r w:rsidR="00051622" w:rsidRPr="00D5118C">
        <w:rPr>
          <w:caps/>
          <w:color w:val="000080"/>
        </w:rPr>
        <w:tab/>
      </w:r>
      <w:r w:rsidRPr="00D5118C">
        <w:rPr>
          <w:caps/>
          <w:color w:val="000080"/>
        </w:rPr>
        <w:t xml:space="preserve">COMPONENT: </w:t>
      </w:r>
      <w:r w:rsidR="003876D8">
        <w:rPr>
          <w:caps/>
          <w:color w:val="000080"/>
        </w:rPr>
        <w:t>ACTIVE</w:t>
      </w:r>
    </w:p>
    <w:p w:rsidR="00662F08" w:rsidRPr="00D5118C" w:rsidRDefault="00662F08" w:rsidP="00662F08">
      <w:pPr>
        <w:tabs>
          <w:tab w:val="left" w:pos="288"/>
          <w:tab w:val="left" w:pos="4752"/>
        </w:tabs>
        <w:spacing w:line="240" w:lineRule="exact"/>
        <w:rPr>
          <w:caps/>
          <w:color w:val="000080"/>
        </w:rPr>
      </w:pPr>
      <w:r w:rsidRPr="00D5118C">
        <w:rPr>
          <w:caps/>
          <w:color w:val="000080"/>
        </w:rPr>
        <w:t xml:space="preserve">BOARD DATE: </w:t>
      </w:r>
      <w:r w:rsidR="003876D8">
        <w:rPr>
          <w:caps/>
          <w:color w:val="000080"/>
        </w:rPr>
        <w:t>20090604</w:t>
      </w:r>
      <w:r w:rsidR="00D91DA6" w:rsidRPr="00D5118C">
        <w:rPr>
          <w:caps/>
          <w:color w:val="000080"/>
        </w:rPr>
        <w:tab/>
      </w:r>
      <w:r w:rsidR="00D91DA6" w:rsidRPr="00D5118C">
        <w:rPr>
          <w:caps/>
          <w:color w:val="000080"/>
        </w:rPr>
        <w:tab/>
        <w:t xml:space="preserve">SEPARATION DATE: </w:t>
      </w:r>
      <w:r w:rsidR="003876D8">
        <w:rPr>
          <w:caps/>
          <w:color w:val="000080"/>
        </w:rPr>
        <w:t>20070515</w:t>
      </w:r>
    </w:p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</w:p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________________________________________________________________</w:t>
      </w:r>
    </w:p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914ADB" w:rsidRPr="00D91DA6" w:rsidRDefault="00811D5B" w:rsidP="002F694B">
      <w:pPr>
        <w:jc w:val="both"/>
        <w:rPr>
          <w:color w:val="000080"/>
        </w:rPr>
      </w:pPr>
      <w:r w:rsidRPr="00D91DA6">
        <w:rPr>
          <w:color w:val="000080"/>
          <w:u w:val="single"/>
        </w:rPr>
        <w:t>SUMMARY</w:t>
      </w:r>
      <w:r w:rsidR="003D7DDB" w:rsidRPr="00D91DA6">
        <w:rPr>
          <w:color w:val="000080"/>
          <w:u w:val="single"/>
        </w:rPr>
        <w:t xml:space="preserve"> OF CASE</w:t>
      </w:r>
      <w:r w:rsidR="00B522CD" w:rsidRPr="00D91DA6">
        <w:rPr>
          <w:color w:val="000080"/>
        </w:rPr>
        <w:t>:</w:t>
      </w:r>
      <w:r w:rsidR="00D5118C">
        <w:rPr>
          <w:color w:val="000080"/>
        </w:rPr>
        <w:t xml:space="preserve">  </w:t>
      </w:r>
      <w:r w:rsidR="00F35E12" w:rsidRPr="003B6D62">
        <w:rPr>
          <w:color w:val="000080"/>
        </w:rPr>
        <w:t>This covered individual (CI)</w:t>
      </w:r>
      <w:r w:rsidR="00F35E12" w:rsidRPr="00A8277D">
        <w:rPr>
          <w:color w:val="000080"/>
        </w:rPr>
        <w:t xml:space="preserve"> was </w:t>
      </w:r>
      <w:r w:rsidR="00F509A8">
        <w:rPr>
          <w:color w:val="000080"/>
        </w:rPr>
        <w:t>a Navy HM3</w:t>
      </w:r>
      <w:r w:rsidR="003E04A9">
        <w:rPr>
          <w:color w:val="000080"/>
        </w:rPr>
        <w:t xml:space="preserve"> Preventive M</w:t>
      </w:r>
      <w:r w:rsidR="00F509A8">
        <w:rPr>
          <w:color w:val="000080"/>
        </w:rPr>
        <w:t xml:space="preserve">edicine Technician </w:t>
      </w:r>
      <w:r w:rsidR="00F35E12" w:rsidRPr="00A8277D">
        <w:rPr>
          <w:color w:val="000080"/>
        </w:rPr>
        <w:t>medically separated</w:t>
      </w:r>
      <w:r w:rsidR="00F509A8">
        <w:rPr>
          <w:color w:val="000080"/>
        </w:rPr>
        <w:t xml:space="preserve"> </w:t>
      </w:r>
      <w:r w:rsidR="00F35E12" w:rsidRPr="00A8277D">
        <w:rPr>
          <w:color w:val="000080"/>
        </w:rPr>
        <w:t>in 200</w:t>
      </w:r>
      <w:r w:rsidR="00F509A8">
        <w:rPr>
          <w:color w:val="000080"/>
        </w:rPr>
        <w:t>7</w:t>
      </w:r>
      <w:r w:rsidR="00F35E12" w:rsidRPr="00A8277D">
        <w:rPr>
          <w:color w:val="000080"/>
        </w:rPr>
        <w:t xml:space="preserve"> after</w:t>
      </w:r>
      <w:r w:rsidR="00F35E12">
        <w:rPr>
          <w:color w:val="000080"/>
        </w:rPr>
        <w:t xml:space="preserve"> </w:t>
      </w:r>
      <w:r w:rsidR="00F509A8">
        <w:rPr>
          <w:color w:val="000080"/>
        </w:rPr>
        <w:t xml:space="preserve">nearly four </w:t>
      </w:r>
      <w:r w:rsidR="00F35E12" w:rsidRPr="00F509A8">
        <w:rPr>
          <w:color w:val="000080"/>
        </w:rPr>
        <w:t>years of service</w:t>
      </w:r>
      <w:r w:rsidR="00F35E12" w:rsidRPr="00A8277D">
        <w:rPr>
          <w:color w:val="000080"/>
        </w:rPr>
        <w:t xml:space="preserve">.  </w:t>
      </w:r>
      <w:r w:rsidR="00F509A8">
        <w:rPr>
          <w:color w:val="000080"/>
        </w:rPr>
        <w:t>He developed Post-Traumatic Stress Disorder</w:t>
      </w:r>
      <w:r w:rsidR="00F21D38">
        <w:rPr>
          <w:color w:val="000080"/>
        </w:rPr>
        <w:t xml:space="preserve"> (PTSD)</w:t>
      </w:r>
      <w:r w:rsidR="00F509A8">
        <w:rPr>
          <w:color w:val="000080"/>
        </w:rPr>
        <w:t xml:space="preserve"> after serving in</w:t>
      </w:r>
      <w:r w:rsidR="00AC50DA">
        <w:rPr>
          <w:color w:val="000080"/>
        </w:rPr>
        <w:t xml:space="preserve"> </w:t>
      </w:r>
      <w:r w:rsidR="00F509A8">
        <w:rPr>
          <w:color w:val="000080"/>
        </w:rPr>
        <w:t>direct combat in Fallujah supporting the Marines. Despite comprehensive treatment</w:t>
      </w:r>
      <w:r w:rsidR="00D165A9">
        <w:rPr>
          <w:color w:val="000080"/>
        </w:rPr>
        <w:t xml:space="preserve"> </w:t>
      </w:r>
      <w:r w:rsidR="00F509A8">
        <w:rPr>
          <w:color w:val="000080"/>
        </w:rPr>
        <w:t>he became unable to reasonably perform the duties of his office, grade, rank, and rating and</w:t>
      </w:r>
      <w:r w:rsidR="00F35E12" w:rsidRPr="00A8277D">
        <w:rPr>
          <w:color w:val="000080"/>
        </w:rPr>
        <w:t xml:space="preserve"> was referred to </w:t>
      </w:r>
      <w:r w:rsidR="00F509A8">
        <w:rPr>
          <w:color w:val="000080"/>
        </w:rPr>
        <w:t>the Navy Physical Evaluation Board (PEB). The PEB</w:t>
      </w:r>
      <w:r w:rsidR="00F35E12" w:rsidRPr="00A8277D">
        <w:rPr>
          <w:color w:val="000080"/>
        </w:rPr>
        <w:t xml:space="preserve"> found </w:t>
      </w:r>
      <w:r w:rsidR="00F509A8">
        <w:rPr>
          <w:color w:val="000080"/>
        </w:rPr>
        <w:t xml:space="preserve">him </w:t>
      </w:r>
      <w:r w:rsidR="00F35E12" w:rsidRPr="00A8277D">
        <w:rPr>
          <w:color w:val="000080"/>
        </w:rPr>
        <w:t xml:space="preserve">unfit and </w:t>
      </w:r>
      <w:r w:rsidR="00F509A8">
        <w:rPr>
          <w:color w:val="000080"/>
        </w:rPr>
        <w:t xml:space="preserve">he was </w:t>
      </w:r>
      <w:r w:rsidR="00F35E12" w:rsidRPr="00A8277D">
        <w:rPr>
          <w:color w:val="000080"/>
        </w:rPr>
        <w:t xml:space="preserve">separated </w:t>
      </w:r>
      <w:r w:rsidR="00F509A8">
        <w:rPr>
          <w:color w:val="000080"/>
        </w:rPr>
        <w:t>with a</w:t>
      </w:r>
      <w:r w:rsidR="00F35E12" w:rsidRPr="00A8277D">
        <w:rPr>
          <w:color w:val="000080"/>
        </w:rPr>
        <w:t xml:space="preserve"> </w:t>
      </w:r>
      <w:r w:rsidR="00F509A8">
        <w:rPr>
          <w:color w:val="000080"/>
        </w:rPr>
        <w:t>10</w:t>
      </w:r>
      <w:r w:rsidR="00F35E12" w:rsidRPr="00A8277D">
        <w:rPr>
          <w:color w:val="000080"/>
        </w:rPr>
        <w:t>% disability</w:t>
      </w:r>
      <w:r w:rsidR="00F509A8">
        <w:rPr>
          <w:color w:val="000080"/>
        </w:rPr>
        <w:t xml:space="preserve"> rating for 8411 PTSD</w:t>
      </w:r>
      <w:r w:rsidR="00365BC5">
        <w:rPr>
          <w:color w:val="000080"/>
        </w:rPr>
        <w:t xml:space="preserve"> using the Veterans Affairs Schedule for Ratings Disabilities (VASRD)</w:t>
      </w:r>
      <w:r w:rsidR="00810391">
        <w:rPr>
          <w:color w:val="000080"/>
        </w:rPr>
        <w:t xml:space="preserve"> and applicable Navy regulations</w:t>
      </w:r>
      <w:r w:rsidR="00F509A8">
        <w:rPr>
          <w:color w:val="000080"/>
        </w:rPr>
        <w:t>.</w:t>
      </w:r>
      <w:r w:rsidR="003A265E">
        <w:rPr>
          <w:color w:val="000080"/>
        </w:rPr>
        <w:t xml:space="preserve"> Using an evaluation done prior to separation from the Navy</w:t>
      </w:r>
      <w:r w:rsidR="00A46BF9">
        <w:rPr>
          <w:color w:val="000080"/>
        </w:rPr>
        <w:t>,</w:t>
      </w:r>
      <w:r w:rsidR="003A265E">
        <w:rPr>
          <w:color w:val="000080"/>
        </w:rPr>
        <w:t xml:space="preserve"> the V</w:t>
      </w:r>
      <w:r w:rsidR="00D165A9">
        <w:rPr>
          <w:color w:val="000080"/>
        </w:rPr>
        <w:t>eterans Administration (V</w:t>
      </w:r>
      <w:r w:rsidR="003A265E">
        <w:rPr>
          <w:color w:val="000080"/>
        </w:rPr>
        <w:t>A</w:t>
      </w:r>
      <w:r w:rsidR="00D165A9">
        <w:rPr>
          <w:color w:val="000080"/>
        </w:rPr>
        <w:t>)</w:t>
      </w:r>
      <w:r w:rsidR="003A265E">
        <w:rPr>
          <w:color w:val="000080"/>
        </w:rPr>
        <w:t xml:space="preserve"> initially rated his disability at 50%. This rating was based on his </w:t>
      </w:r>
      <w:r w:rsidR="00D165A9">
        <w:rPr>
          <w:color w:val="000080"/>
        </w:rPr>
        <w:t>overall condition</w:t>
      </w:r>
      <w:r w:rsidR="003A265E">
        <w:rPr>
          <w:color w:val="000080"/>
        </w:rPr>
        <w:t xml:space="preserve"> and not merely as a minimum rating IAW </w:t>
      </w:r>
      <w:r w:rsidR="00D165A9">
        <w:rPr>
          <w:color w:val="000080"/>
        </w:rPr>
        <w:t>paragraph</w:t>
      </w:r>
      <w:r w:rsidR="003A265E">
        <w:rPr>
          <w:color w:val="000080"/>
        </w:rPr>
        <w:t xml:space="preserve"> 4.129 of the V</w:t>
      </w:r>
      <w:r w:rsidR="00365BC5">
        <w:rPr>
          <w:color w:val="000080"/>
        </w:rPr>
        <w:t>ASRD</w:t>
      </w:r>
      <w:r w:rsidR="00D165A9">
        <w:rPr>
          <w:color w:val="000080"/>
        </w:rPr>
        <w:t>. A subsequent VA</w:t>
      </w:r>
      <w:r w:rsidR="003A265E">
        <w:rPr>
          <w:color w:val="000080"/>
        </w:rPr>
        <w:t xml:space="preserve"> </w:t>
      </w:r>
      <w:r w:rsidR="00D165A9">
        <w:rPr>
          <w:color w:val="000080"/>
        </w:rPr>
        <w:t>evaluation one year later also resulted in a 50% rating for 9411 PTSD.</w:t>
      </w:r>
      <w:r w:rsidR="00F35E12" w:rsidRPr="00A8277D">
        <w:rPr>
          <w:color w:val="000080"/>
        </w:rPr>
        <w:t xml:space="preserve"> The CI contends that </w:t>
      </w:r>
      <w:r w:rsidR="00D165A9">
        <w:rPr>
          <w:color w:val="000080"/>
        </w:rPr>
        <w:t xml:space="preserve">his rating from the Navy should have been the same </w:t>
      </w:r>
      <w:proofErr w:type="gramStart"/>
      <w:r w:rsidR="00D165A9">
        <w:rPr>
          <w:color w:val="000080"/>
        </w:rPr>
        <w:t>as</w:t>
      </w:r>
      <w:proofErr w:type="gramEnd"/>
      <w:r w:rsidR="00D165A9">
        <w:rPr>
          <w:color w:val="000080"/>
        </w:rPr>
        <w:t xml:space="preserve"> his rating from the VA.</w:t>
      </w:r>
      <w:r w:rsidR="00F35E12" w:rsidRPr="00F963FC">
        <w:t xml:space="preserve">  </w:t>
      </w:r>
    </w:p>
    <w:p w:rsidR="00662F08" w:rsidRPr="00D91DA6" w:rsidRDefault="00662F08">
      <w:pPr>
        <w:pBdr>
          <w:bottom w:val="single" w:sz="12" w:space="1" w:color="auto"/>
        </w:pBd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810391" w:rsidRPr="00D91DA6" w:rsidRDefault="00810391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54486F" w:rsidRDefault="00662F08" w:rsidP="002F694B">
      <w:pPr>
        <w:tabs>
          <w:tab w:val="left" w:pos="288"/>
          <w:tab w:val="left" w:pos="4752"/>
        </w:tabs>
        <w:jc w:val="both"/>
        <w:rPr>
          <w:color w:val="000080"/>
        </w:rPr>
      </w:pPr>
      <w:r w:rsidRPr="00D91DA6">
        <w:rPr>
          <w:color w:val="000080"/>
          <w:u w:val="single"/>
        </w:rPr>
        <w:t>BOARD FINDINGS</w:t>
      </w:r>
      <w:r w:rsidR="00B522CD" w:rsidRPr="00D91DA6">
        <w:rPr>
          <w:color w:val="000080"/>
        </w:rPr>
        <w:t>:</w:t>
      </w:r>
      <w:r w:rsidR="00F35E12">
        <w:rPr>
          <w:color w:val="000080"/>
        </w:rPr>
        <w:t xml:space="preserve">  </w:t>
      </w:r>
      <w:r w:rsidR="00A8277D" w:rsidRPr="00810391">
        <w:rPr>
          <w:color w:val="000080"/>
        </w:rPr>
        <w:t xml:space="preserve">IAW </w:t>
      </w:r>
      <w:proofErr w:type="spellStart"/>
      <w:r w:rsidR="00A8277D" w:rsidRPr="00810391">
        <w:rPr>
          <w:color w:val="000080"/>
        </w:rPr>
        <w:t>DoDI</w:t>
      </w:r>
      <w:proofErr w:type="spellEnd"/>
      <w:r w:rsidR="00A8277D" w:rsidRPr="00810391">
        <w:rPr>
          <w:color w:val="000080"/>
        </w:rPr>
        <w:t xml:space="preserve"> 6040.44, provisions of </w:t>
      </w:r>
      <w:proofErr w:type="spellStart"/>
      <w:r w:rsidR="00A8277D" w:rsidRPr="00810391">
        <w:rPr>
          <w:color w:val="000080"/>
        </w:rPr>
        <w:t>DoD</w:t>
      </w:r>
      <w:proofErr w:type="spellEnd"/>
      <w:r w:rsidR="00A8277D" w:rsidRPr="00810391">
        <w:rPr>
          <w:color w:val="000080"/>
        </w:rPr>
        <w:t xml:space="preserve"> or Military Department regulations or guidelines relied upon by the PEB will not be considered by the </w:t>
      </w:r>
      <w:r w:rsidR="00573E18" w:rsidRPr="00810391">
        <w:rPr>
          <w:color w:val="000080"/>
        </w:rPr>
        <w:t>Board</w:t>
      </w:r>
      <w:r w:rsidR="00A8277D" w:rsidRPr="00810391">
        <w:rPr>
          <w:color w:val="000080"/>
        </w:rPr>
        <w:t xml:space="preserve"> to the extent they were inconsistent with the VASRD in effect at the time of the adjudication.</w:t>
      </w:r>
      <w:r w:rsidR="00365BC5" w:rsidRPr="00810391">
        <w:rPr>
          <w:color w:val="FF0000"/>
        </w:rPr>
        <w:t xml:space="preserve"> </w:t>
      </w:r>
      <w:r w:rsidR="00365BC5" w:rsidRPr="00810391">
        <w:rPr>
          <w:color w:val="000080"/>
        </w:rPr>
        <w:t>Af</w:t>
      </w:r>
      <w:r w:rsidR="00365BC5">
        <w:rPr>
          <w:color w:val="000080"/>
        </w:rPr>
        <w:t xml:space="preserve">ter careful consideration of all available information, the Board concluded that the CI’s condition is appropriately rated at 50% under VASRD 9411 PTSD. This rating is based on the CI’s condition </w:t>
      </w:r>
      <w:r w:rsidR="0054486F">
        <w:rPr>
          <w:color w:val="000080"/>
        </w:rPr>
        <w:t xml:space="preserve">of occupational and social impairment with reduced reliability and productivity due to multiple symptoms </w:t>
      </w:r>
      <w:r w:rsidR="00365BC5">
        <w:rPr>
          <w:color w:val="000080"/>
        </w:rPr>
        <w:t>at the time of separation and at one year after separation.</w:t>
      </w:r>
      <w:r w:rsidR="0054486F">
        <w:rPr>
          <w:color w:val="000080"/>
        </w:rPr>
        <w:t xml:space="preserve"> </w:t>
      </w:r>
    </w:p>
    <w:p w:rsidR="0054486F" w:rsidRPr="00D91DA6" w:rsidRDefault="0054486F" w:rsidP="002F694B">
      <w:pPr>
        <w:tabs>
          <w:tab w:val="left" w:pos="288"/>
          <w:tab w:val="left" w:pos="4752"/>
        </w:tabs>
        <w:jc w:val="both"/>
        <w:rPr>
          <w:color w:val="000080"/>
        </w:rPr>
      </w:pPr>
    </w:p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________________________________________________________________</w:t>
      </w:r>
    </w:p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E01634" w:rsidRDefault="00662F08" w:rsidP="00A8277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  <w:u w:val="single"/>
        </w:rPr>
        <w:t>RECOMMENDATION</w:t>
      </w:r>
      <w:r w:rsidRPr="00F35E12">
        <w:rPr>
          <w:color w:val="000080"/>
        </w:rPr>
        <w:t>:</w:t>
      </w:r>
      <w:r w:rsidR="00F35E12">
        <w:rPr>
          <w:color w:val="000080"/>
        </w:rPr>
        <w:t xml:space="preserve"> </w:t>
      </w:r>
      <w:r w:rsidR="00E01634" w:rsidRPr="00A8277D">
        <w:rPr>
          <w:color w:val="000080"/>
        </w:rPr>
        <w:t xml:space="preserve">The </w:t>
      </w:r>
      <w:r w:rsidR="00573E18">
        <w:rPr>
          <w:color w:val="000080"/>
        </w:rPr>
        <w:t>Board</w:t>
      </w:r>
      <w:r w:rsidR="00E01634" w:rsidRPr="00A8277D">
        <w:rPr>
          <w:color w:val="000080"/>
        </w:rPr>
        <w:t xml:space="preserve"> recommends that the CI’s prior determination be </w:t>
      </w:r>
      <w:r w:rsidR="009B7DFB">
        <w:rPr>
          <w:color w:val="000080"/>
        </w:rPr>
        <w:t>modified</w:t>
      </w:r>
      <w:r w:rsidR="00E01634" w:rsidRPr="00A8277D">
        <w:rPr>
          <w:color w:val="000080"/>
        </w:rPr>
        <w:t xml:space="preserve"> as follows, effective as of the date of his prior medical separation.</w:t>
      </w:r>
    </w:p>
    <w:p w:rsidR="00A8277D" w:rsidRPr="00A8277D" w:rsidRDefault="00A8277D" w:rsidP="00A8277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tbl>
      <w:tblPr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1"/>
        <w:gridCol w:w="1890"/>
        <w:gridCol w:w="1084"/>
      </w:tblGrid>
      <w:tr w:rsidR="00E01634" w:rsidRPr="00A8277D" w:rsidTr="00810391">
        <w:tc>
          <w:tcPr>
            <w:tcW w:w="4601" w:type="dxa"/>
            <w:shd w:val="clear" w:color="auto" w:fill="D9D9D9"/>
          </w:tcPr>
          <w:p w:rsidR="00E01634" w:rsidRPr="00A8277D" w:rsidRDefault="00E01634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 w:rsidRPr="00A8277D">
              <w:rPr>
                <w:color w:val="000080"/>
              </w:rPr>
              <w:t>Unfitting Condition</w:t>
            </w:r>
          </w:p>
        </w:tc>
        <w:tc>
          <w:tcPr>
            <w:tcW w:w="1890" w:type="dxa"/>
            <w:shd w:val="clear" w:color="auto" w:fill="D9D9D9"/>
          </w:tcPr>
          <w:p w:rsidR="00E01634" w:rsidRPr="00A8277D" w:rsidRDefault="00E01634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 w:rsidRPr="00A8277D">
              <w:rPr>
                <w:color w:val="000080"/>
              </w:rPr>
              <w:t>VASRD Code</w:t>
            </w:r>
          </w:p>
        </w:tc>
        <w:tc>
          <w:tcPr>
            <w:tcW w:w="1084" w:type="dxa"/>
            <w:shd w:val="clear" w:color="auto" w:fill="D9D9D9"/>
          </w:tcPr>
          <w:p w:rsidR="00E01634" w:rsidRPr="00A8277D" w:rsidRDefault="00E01634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 w:rsidRPr="00A8277D">
              <w:rPr>
                <w:color w:val="000080"/>
              </w:rPr>
              <w:t>Rating</w:t>
            </w:r>
          </w:p>
        </w:tc>
      </w:tr>
      <w:tr w:rsidR="00E01634" w:rsidRPr="00A8277D" w:rsidTr="00810391">
        <w:tc>
          <w:tcPr>
            <w:tcW w:w="4601" w:type="dxa"/>
          </w:tcPr>
          <w:p w:rsidR="00E01634" w:rsidRPr="00A8277D" w:rsidRDefault="00810391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>
              <w:rPr>
                <w:color w:val="000080"/>
              </w:rPr>
              <w:t>PTSD</w:t>
            </w:r>
          </w:p>
        </w:tc>
        <w:tc>
          <w:tcPr>
            <w:tcW w:w="1890" w:type="dxa"/>
          </w:tcPr>
          <w:p w:rsidR="00E01634" w:rsidRPr="00A8277D" w:rsidRDefault="00810391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>
              <w:rPr>
                <w:color w:val="000080"/>
              </w:rPr>
              <w:t>9411</w:t>
            </w:r>
          </w:p>
        </w:tc>
        <w:tc>
          <w:tcPr>
            <w:tcW w:w="1084" w:type="dxa"/>
          </w:tcPr>
          <w:p w:rsidR="00E01634" w:rsidRPr="00A8277D" w:rsidRDefault="00810391" w:rsidP="00A8277D">
            <w:pPr>
              <w:tabs>
                <w:tab w:val="left" w:pos="288"/>
                <w:tab w:val="left" w:pos="4752"/>
              </w:tabs>
              <w:spacing w:line="240" w:lineRule="exact"/>
              <w:jc w:val="both"/>
              <w:rPr>
                <w:color w:val="000080"/>
              </w:rPr>
            </w:pPr>
            <w:r>
              <w:rPr>
                <w:color w:val="000080"/>
              </w:rPr>
              <w:t>50</w:t>
            </w:r>
            <w:r w:rsidR="00E01634" w:rsidRPr="00A8277D">
              <w:rPr>
                <w:color w:val="000080"/>
              </w:rPr>
              <w:t>%</w:t>
            </w:r>
          </w:p>
        </w:tc>
      </w:tr>
    </w:tbl>
    <w:p w:rsidR="00662F08" w:rsidRPr="00D91DA6" w:rsidRDefault="00662F08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B522CD" w:rsidRPr="00D91DA6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 w:rsidRPr="00D91DA6">
        <w:rPr>
          <w:color w:val="000080"/>
        </w:rPr>
        <w:t>________________________________________________________________</w:t>
      </w:r>
    </w:p>
    <w:p w:rsidR="00B522CD" w:rsidRDefault="00B522CD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D91DA6" w:rsidRDefault="00D91DA6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D91DA6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  <w:r>
        <w:rPr>
          <w:color w:val="000080"/>
        </w:rPr>
        <w:t>The following documentary evidence was considered:</w:t>
      </w:r>
    </w:p>
    <w:p w:rsidR="00114F20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 xml:space="preserve">Exhibit A.  DD Form </w:t>
      </w:r>
      <w:proofErr w:type="gramStart"/>
      <w:r>
        <w:rPr>
          <w:color w:val="000080"/>
        </w:rPr>
        <w:t>294,</w:t>
      </w:r>
      <w:proofErr w:type="gramEnd"/>
      <w:r>
        <w:rPr>
          <w:color w:val="000080"/>
        </w:rPr>
        <w:t xml:space="preserve"> dated</w:t>
      </w:r>
      <w:r w:rsidR="00E01634">
        <w:rPr>
          <w:color w:val="000080"/>
        </w:rPr>
        <w:t xml:space="preserve"> </w:t>
      </w:r>
      <w:r w:rsidR="00810391">
        <w:rPr>
          <w:color w:val="000080"/>
        </w:rPr>
        <w:t>20090113</w:t>
      </w:r>
      <w:r>
        <w:rPr>
          <w:color w:val="000080"/>
        </w:rPr>
        <w:t>, w/</w:t>
      </w:r>
      <w:proofErr w:type="spellStart"/>
      <w:r>
        <w:rPr>
          <w:color w:val="000080"/>
        </w:rPr>
        <w:t>atchs</w:t>
      </w:r>
      <w:proofErr w:type="spellEnd"/>
      <w:r>
        <w:rPr>
          <w:color w:val="000080"/>
        </w:rPr>
        <w:t>.</w:t>
      </w:r>
    </w:p>
    <w:p w:rsidR="00114F20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 xml:space="preserve">Exhibit B.  </w:t>
      </w:r>
      <w:proofErr w:type="gramStart"/>
      <w:r>
        <w:rPr>
          <w:color w:val="000080"/>
        </w:rPr>
        <w:t>Service Treatment Record.</w:t>
      </w:r>
      <w:proofErr w:type="gramEnd"/>
    </w:p>
    <w:p w:rsidR="00114F20" w:rsidRDefault="00114F20" w:rsidP="00114F20">
      <w:pPr>
        <w:tabs>
          <w:tab w:val="left" w:pos="288"/>
          <w:tab w:val="left" w:pos="4752"/>
        </w:tabs>
        <w:spacing w:line="240" w:lineRule="exact"/>
        <w:rPr>
          <w:color w:val="000080"/>
        </w:rPr>
      </w:pPr>
      <w:r>
        <w:rPr>
          <w:color w:val="000080"/>
        </w:rPr>
        <w:t xml:space="preserve">Exhibit C.  </w:t>
      </w:r>
      <w:proofErr w:type="gramStart"/>
      <w:r>
        <w:rPr>
          <w:color w:val="000080"/>
        </w:rPr>
        <w:t xml:space="preserve">Department of </w:t>
      </w:r>
      <w:proofErr w:type="spellStart"/>
      <w:r>
        <w:rPr>
          <w:color w:val="000080"/>
        </w:rPr>
        <w:t>Veteran's</w:t>
      </w:r>
      <w:proofErr w:type="spellEnd"/>
      <w:r>
        <w:rPr>
          <w:color w:val="000080"/>
        </w:rPr>
        <w:t xml:space="preserve"> Affairs Treatment Record.</w:t>
      </w:r>
      <w:proofErr w:type="gramEnd"/>
    </w:p>
    <w:p w:rsidR="00D91DA6" w:rsidRDefault="00D91DA6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114F20" w:rsidRPr="00D91DA6" w:rsidRDefault="00114F20">
      <w:pPr>
        <w:tabs>
          <w:tab w:val="left" w:pos="288"/>
          <w:tab w:val="left" w:pos="4752"/>
        </w:tabs>
        <w:spacing w:line="240" w:lineRule="exact"/>
        <w:jc w:val="both"/>
        <w:rPr>
          <w:color w:val="000080"/>
        </w:rPr>
      </w:pPr>
    </w:p>
    <w:p w:rsidR="00772894" w:rsidRDefault="00D91DA6" w:rsidP="00772894">
      <w:pPr>
        <w:tabs>
          <w:tab w:val="left" w:pos="0"/>
          <w:tab w:val="left" w:pos="4320"/>
        </w:tabs>
        <w:spacing w:line="240" w:lineRule="exact"/>
        <w:rPr>
          <w:color w:val="000080"/>
        </w:rPr>
      </w:pPr>
      <w:r>
        <w:rPr>
          <w:color w:val="000080"/>
        </w:rPr>
        <w:tab/>
      </w:r>
    </w:p>
    <w:p w:rsidR="00772894" w:rsidRDefault="00772894">
      <w:pPr>
        <w:rPr>
          <w:color w:val="000080"/>
        </w:rPr>
      </w:pPr>
      <w:r>
        <w:rPr>
          <w:color w:val="000080"/>
        </w:rPr>
        <w:br w:type="page"/>
      </w:r>
    </w:p>
    <w:p w:rsidR="00772894" w:rsidRDefault="00772894" w:rsidP="00772894">
      <w:pPr>
        <w:pStyle w:val="Default"/>
        <w:framePr w:w="15659" w:wrap="auto" w:vAnchor="page" w:hAnchor="page" w:x="101" w:y="14028"/>
      </w:pPr>
      <w:r>
        <w:rPr>
          <w:noProof/>
        </w:rPr>
        <w:lastRenderedPageBreak/>
        <w:drawing>
          <wp:inline distT="0" distB="0" distL="0" distR="0">
            <wp:extent cx="7772400" cy="10058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2CD" w:rsidRPr="00D91DA6" w:rsidRDefault="00B522CD" w:rsidP="00D91DA6">
      <w:pPr>
        <w:tabs>
          <w:tab w:val="left" w:pos="288"/>
          <w:tab w:val="left" w:pos="4320"/>
          <w:tab w:val="left" w:pos="4410"/>
          <w:tab w:val="left" w:pos="4770"/>
          <w:tab w:val="left" w:pos="4860"/>
          <w:tab w:val="left" w:pos="5040"/>
        </w:tabs>
        <w:spacing w:line="240" w:lineRule="exact"/>
        <w:rPr>
          <w:color w:val="000080"/>
          <w:sz w:val="32"/>
        </w:rPr>
      </w:pPr>
    </w:p>
    <w:sectPr w:rsidR="00B522CD" w:rsidRPr="00D91DA6" w:rsidSect="00B3313A">
      <w:footerReference w:type="even" r:id="rId8"/>
      <w:footerReference w:type="default" r:id="rId9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51" w:rsidRDefault="00D43B51">
      <w:r>
        <w:separator/>
      </w:r>
    </w:p>
  </w:endnote>
  <w:endnote w:type="continuationSeparator" w:id="0">
    <w:p w:rsidR="00D43B51" w:rsidRDefault="00D43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34" w:rsidRDefault="006647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16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894">
      <w:rPr>
        <w:rStyle w:val="PageNumber"/>
        <w:noProof/>
      </w:rPr>
      <w:t>2</w:t>
    </w:r>
    <w:r>
      <w:rPr>
        <w:rStyle w:val="PageNumber"/>
      </w:rPr>
      <w:fldChar w:fldCharType="end"/>
    </w:r>
  </w:p>
  <w:p w:rsidR="00E01634" w:rsidRDefault="00E016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34" w:rsidRDefault="006647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16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894">
      <w:rPr>
        <w:rStyle w:val="PageNumber"/>
        <w:noProof/>
      </w:rPr>
      <w:t>3</w:t>
    </w:r>
    <w:r>
      <w:rPr>
        <w:rStyle w:val="PageNumber"/>
      </w:rPr>
      <w:fldChar w:fldCharType="end"/>
    </w:r>
  </w:p>
  <w:p w:rsidR="00E01634" w:rsidRDefault="00E01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51" w:rsidRDefault="00D43B51">
      <w:r>
        <w:separator/>
      </w:r>
    </w:p>
  </w:footnote>
  <w:footnote w:type="continuationSeparator" w:id="0">
    <w:p w:rsidR="00D43B51" w:rsidRDefault="00D43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660B"/>
    <w:multiLevelType w:val="hybridMultilevel"/>
    <w:tmpl w:val="1846957C"/>
    <w:lvl w:ilvl="0" w:tplc="3EA4AB6E">
      <w:start w:val="1"/>
      <w:numFmt w:val="decimal"/>
      <w:lvlText w:val="%1."/>
      <w:lvlJc w:val="left"/>
      <w:pPr>
        <w:ind w:left="1785" w:hanging="1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BD8"/>
    <w:multiLevelType w:val="hybridMultilevel"/>
    <w:tmpl w:val="7EBE9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87EB3"/>
    <w:multiLevelType w:val="hybridMultilevel"/>
    <w:tmpl w:val="CA12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C28D1"/>
    <w:rsid w:val="00051622"/>
    <w:rsid w:val="000A0B0D"/>
    <w:rsid w:val="000A1993"/>
    <w:rsid w:val="000A2BCE"/>
    <w:rsid w:val="000A7438"/>
    <w:rsid w:val="000A78ED"/>
    <w:rsid w:val="000D43F9"/>
    <w:rsid w:val="000F427B"/>
    <w:rsid w:val="00114F20"/>
    <w:rsid w:val="00177659"/>
    <w:rsid w:val="00185ECB"/>
    <w:rsid w:val="001B1FDC"/>
    <w:rsid w:val="001C2053"/>
    <w:rsid w:val="001C28D1"/>
    <w:rsid w:val="001D6A8C"/>
    <w:rsid w:val="00246860"/>
    <w:rsid w:val="00274E46"/>
    <w:rsid w:val="002F694B"/>
    <w:rsid w:val="00365BC5"/>
    <w:rsid w:val="003876D8"/>
    <w:rsid w:val="00393651"/>
    <w:rsid w:val="003A265E"/>
    <w:rsid w:val="003B6D62"/>
    <w:rsid w:val="003D7DDB"/>
    <w:rsid w:val="003E04A9"/>
    <w:rsid w:val="003E0543"/>
    <w:rsid w:val="004007E9"/>
    <w:rsid w:val="004574C6"/>
    <w:rsid w:val="004A4136"/>
    <w:rsid w:val="0054486F"/>
    <w:rsid w:val="00573E18"/>
    <w:rsid w:val="005D1730"/>
    <w:rsid w:val="006020EC"/>
    <w:rsid w:val="00662F08"/>
    <w:rsid w:val="00664797"/>
    <w:rsid w:val="006A40E6"/>
    <w:rsid w:val="006E7356"/>
    <w:rsid w:val="006F2597"/>
    <w:rsid w:val="006F3E9E"/>
    <w:rsid w:val="00744EBB"/>
    <w:rsid w:val="00772894"/>
    <w:rsid w:val="007A168F"/>
    <w:rsid w:val="007B0A06"/>
    <w:rsid w:val="007E4FBB"/>
    <w:rsid w:val="00810391"/>
    <w:rsid w:val="00811D5B"/>
    <w:rsid w:val="00830999"/>
    <w:rsid w:val="00830D5E"/>
    <w:rsid w:val="008F7167"/>
    <w:rsid w:val="00914ADB"/>
    <w:rsid w:val="00942645"/>
    <w:rsid w:val="009B69D3"/>
    <w:rsid w:val="009B7DFB"/>
    <w:rsid w:val="009D71DD"/>
    <w:rsid w:val="00A46BF9"/>
    <w:rsid w:val="00A8277D"/>
    <w:rsid w:val="00A86CB6"/>
    <w:rsid w:val="00AC50DA"/>
    <w:rsid w:val="00B3313A"/>
    <w:rsid w:val="00B522CD"/>
    <w:rsid w:val="00B82277"/>
    <w:rsid w:val="00C22E85"/>
    <w:rsid w:val="00C8001A"/>
    <w:rsid w:val="00C85579"/>
    <w:rsid w:val="00C918C8"/>
    <w:rsid w:val="00CB28E2"/>
    <w:rsid w:val="00CD34C7"/>
    <w:rsid w:val="00D165A9"/>
    <w:rsid w:val="00D43B51"/>
    <w:rsid w:val="00D5118C"/>
    <w:rsid w:val="00D52393"/>
    <w:rsid w:val="00D76AB2"/>
    <w:rsid w:val="00D910C2"/>
    <w:rsid w:val="00D91DA6"/>
    <w:rsid w:val="00DE7E74"/>
    <w:rsid w:val="00E01634"/>
    <w:rsid w:val="00E15539"/>
    <w:rsid w:val="00EF608E"/>
    <w:rsid w:val="00F0355C"/>
    <w:rsid w:val="00F1516A"/>
    <w:rsid w:val="00F21D38"/>
    <w:rsid w:val="00F22A26"/>
    <w:rsid w:val="00F35E12"/>
    <w:rsid w:val="00F509A8"/>
    <w:rsid w:val="00F72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13A"/>
    <w:rPr>
      <w:color w:val="008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31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313A"/>
  </w:style>
  <w:style w:type="paragraph" w:styleId="Header">
    <w:name w:val="header"/>
    <w:basedOn w:val="Normal"/>
    <w:rsid w:val="00B3313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3313A"/>
    <w:pPr>
      <w:tabs>
        <w:tab w:val="left" w:pos="720"/>
      </w:tabs>
      <w:spacing w:line="240" w:lineRule="exact"/>
      <w:ind w:right="-360"/>
    </w:pPr>
    <w:rPr>
      <w:rFonts w:ascii="Times New Roman" w:hAnsi="Times New Roman"/>
      <w:color w:val="000080"/>
    </w:rPr>
  </w:style>
  <w:style w:type="paragraph" w:styleId="BodyText3">
    <w:name w:val="Body Text 3"/>
    <w:basedOn w:val="Normal"/>
    <w:rsid w:val="00B3313A"/>
    <w:pPr>
      <w:tabs>
        <w:tab w:val="left" w:pos="288"/>
        <w:tab w:val="left" w:pos="4752"/>
      </w:tabs>
      <w:spacing w:line="240" w:lineRule="exact"/>
      <w:ind w:right="-360"/>
      <w:jc w:val="both"/>
    </w:pPr>
    <w:rPr>
      <w:color w:val="000080"/>
    </w:rPr>
  </w:style>
  <w:style w:type="paragraph" w:styleId="PlainText">
    <w:name w:val="Plain Text"/>
    <w:basedOn w:val="Normal"/>
    <w:link w:val="PlainTextChar"/>
    <w:uiPriority w:val="99"/>
    <w:unhideWhenUsed/>
    <w:rsid w:val="00D91DA6"/>
    <w:rPr>
      <w:rFonts w:ascii="Consolas" w:eastAsia="Calibri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1DA6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E0163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A7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78ED"/>
    <w:rPr>
      <w:rFonts w:ascii="Tahoma" w:hAnsi="Tahoma" w:cs="Tahoma"/>
      <w:color w:val="008080"/>
      <w:sz w:val="16"/>
      <w:szCs w:val="16"/>
    </w:rPr>
  </w:style>
  <w:style w:type="paragraph" w:customStyle="1" w:styleId="Default">
    <w:name w:val="Default"/>
    <w:rsid w:val="0077289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360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PROCEEDINGS</vt:lpstr>
    </vt:vector>
  </TitlesOfParts>
  <Company>Pre-installed Company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PROCEEDINGS</dc:title>
  <dc:creator>JOHN J. D'ORAZIO</dc:creator>
  <cp:lastModifiedBy>JAMEILL.BARKSDALE</cp:lastModifiedBy>
  <cp:revision>3</cp:revision>
  <cp:lastPrinted>2009-06-05T14:27:00Z</cp:lastPrinted>
  <dcterms:created xsi:type="dcterms:W3CDTF">2012-01-10T17:42:00Z</dcterms:created>
  <dcterms:modified xsi:type="dcterms:W3CDTF">2012-01-10T19:21:00Z</dcterms:modified>
</cp:coreProperties>
</file>