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rsidR="005C04EF">
        <w:t xml:space="preserve">   </w:t>
      </w:r>
      <w:r>
        <w:t xml:space="preserve">DOCKET NUMBER:  </w:t>
      </w:r>
      <w:r w:rsidR="000065D7">
        <w:t>BC-2009-00147</w:t>
      </w:r>
    </w:p>
    <w:p w:rsidR="0079778A" w:rsidRDefault="0079778A" w:rsidP="00880A71">
      <w:pPr>
        <w:tabs>
          <w:tab w:val="left" w:pos="540"/>
        </w:tabs>
        <w:spacing w:line="240" w:lineRule="exact"/>
        <w:jc w:val="both"/>
      </w:pPr>
      <w:r>
        <w:tab/>
      </w:r>
      <w:r>
        <w:tab/>
      </w:r>
      <w:r>
        <w:tab/>
      </w:r>
      <w:r>
        <w:tab/>
      </w:r>
      <w:r>
        <w:tab/>
      </w:r>
      <w:r>
        <w:tab/>
      </w:r>
      <w:r>
        <w:tab/>
      </w:r>
      <w:r w:rsidR="005C04EF">
        <w:t xml:space="preserve">   </w:t>
      </w:r>
      <w:r>
        <w:t xml:space="preserve">INDEX CODE:  </w:t>
      </w:r>
      <w:r w:rsidR="000065D7">
        <w:t>107.00</w:t>
      </w:r>
    </w:p>
    <w:p w:rsidR="0079778A" w:rsidRDefault="0079778A" w:rsidP="00880A71">
      <w:pPr>
        <w:tabs>
          <w:tab w:val="left" w:pos="540"/>
        </w:tabs>
        <w:spacing w:line="240" w:lineRule="exact"/>
        <w:jc w:val="both"/>
      </w:pPr>
      <w:r>
        <w:tab/>
      </w:r>
      <w:r w:rsidR="00C760E6">
        <w:t>XXXXXXXXXX</w:t>
      </w:r>
      <w:r w:rsidR="00C760E6">
        <w:tab/>
      </w:r>
      <w:r>
        <w:tab/>
      </w:r>
      <w:r>
        <w:tab/>
      </w:r>
      <w:r>
        <w:tab/>
      </w:r>
      <w:r w:rsidR="005C04EF">
        <w:t xml:space="preserve">   </w:t>
      </w:r>
      <w:r>
        <w:t xml:space="preserve">COUNSEL:  </w:t>
      </w:r>
      <w:r w:rsidR="000065D7">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tab/>
      </w:r>
      <w:r w:rsidR="005C04EF">
        <w:t xml:space="preserve">   </w:t>
      </w:r>
      <w:r>
        <w:t xml:space="preserve">HEARING DESIRED: </w:t>
      </w:r>
      <w:r w:rsidR="000065D7">
        <w:t>NOT INDICATED</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6800D5" w:rsidRDefault="000065D7" w:rsidP="00880A71">
      <w:pPr>
        <w:spacing w:line="240" w:lineRule="exact"/>
        <w:jc w:val="both"/>
      </w:pPr>
      <w:r>
        <w:t xml:space="preserve">She </w:t>
      </w:r>
      <w:proofErr w:type="gramStart"/>
      <w:r>
        <w:t>be</w:t>
      </w:r>
      <w:proofErr w:type="gramEnd"/>
      <w:r>
        <w:t xml:space="preserve"> awarded the Legion of Merit (LOM) </w:t>
      </w:r>
      <w:r w:rsidR="00311585">
        <w:t>for the period 11</w:t>
      </w:r>
      <w:r w:rsidR="00761012">
        <w:t> </w:t>
      </w:r>
      <w:r w:rsidR="00311585">
        <w:t xml:space="preserve">October 2006 </w:t>
      </w:r>
      <w:r w:rsidR="00B4503C">
        <w:t xml:space="preserve">to </w:t>
      </w:r>
      <w:r w:rsidR="00311585">
        <w:t>31 January 2008</w:t>
      </w:r>
      <w:r>
        <w:t>.</w:t>
      </w:r>
    </w:p>
    <w:p w:rsidR="006800D5" w:rsidRDefault="006800D5"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8301AD" w:rsidRDefault="000065D7" w:rsidP="00880A71">
      <w:pPr>
        <w:spacing w:line="240" w:lineRule="exact"/>
        <w:jc w:val="both"/>
      </w:pPr>
      <w:r>
        <w:t xml:space="preserve">Her </w:t>
      </w:r>
      <w:r w:rsidR="001E15F7">
        <w:t xml:space="preserve">recommendation </w:t>
      </w:r>
      <w:r>
        <w:t xml:space="preserve">for the LOM was originally submitted to the </w:t>
      </w:r>
      <w:r w:rsidR="00EC6753">
        <w:t xml:space="preserve">Commander, </w:t>
      </w:r>
      <w:r>
        <w:t>Air Force District of Washington (AFDW) in April 2008</w:t>
      </w:r>
      <w:r w:rsidR="00A56A0A">
        <w:t xml:space="preserve">, after </w:t>
      </w:r>
      <w:r>
        <w:t xml:space="preserve">her </w:t>
      </w:r>
      <w:r w:rsidR="00A56A0A">
        <w:t xml:space="preserve">assignment </w:t>
      </w:r>
      <w:r>
        <w:t xml:space="preserve">to </w:t>
      </w:r>
      <w:r w:rsidR="00943FDE">
        <w:t xml:space="preserve">the </w:t>
      </w:r>
      <w:r>
        <w:t xml:space="preserve">Retired Reserve.  The </w:t>
      </w:r>
      <w:r w:rsidR="00EC6753">
        <w:t xml:space="preserve">Commander, </w:t>
      </w:r>
      <w:r w:rsidR="00C760E6">
        <w:t>XXXXX</w:t>
      </w:r>
      <w:r>
        <w:t xml:space="preserve"> denied the </w:t>
      </w:r>
      <w:r w:rsidR="006E37C5">
        <w:t>nomination</w:t>
      </w:r>
      <w:r>
        <w:t xml:space="preserve"> </w:t>
      </w:r>
      <w:r w:rsidR="00943FDE">
        <w:t>due to her Retired Reserve status</w:t>
      </w:r>
      <w:r w:rsidR="006E37C5">
        <w:t>,</w:t>
      </w:r>
      <w:r w:rsidR="00943FDE">
        <w:t xml:space="preserve"> </w:t>
      </w:r>
      <w:r>
        <w:t>and she believes her nomination warrants further review due to her distinctive accomplishments throughout her Air Force career.</w:t>
      </w:r>
    </w:p>
    <w:p w:rsidR="008301AD" w:rsidRDefault="008301AD" w:rsidP="00880A71">
      <w:pPr>
        <w:spacing w:line="240" w:lineRule="exact"/>
        <w:jc w:val="both"/>
      </w:pPr>
    </w:p>
    <w:p w:rsidR="005B53D8" w:rsidRDefault="005B53D8" w:rsidP="00880A71">
      <w:pPr>
        <w:spacing w:line="240" w:lineRule="exact"/>
        <w:jc w:val="both"/>
      </w:pPr>
      <w:r>
        <w:t xml:space="preserve">In support of </w:t>
      </w:r>
      <w:r w:rsidR="008301AD">
        <w:t>her</w:t>
      </w:r>
      <w:r>
        <w:t xml:space="preserve"> appeal, </w:t>
      </w:r>
      <w:r w:rsidR="003D6B01">
        <w:t>the applicant</w:t>
      </w:r>
      <w:r>
        <w:t xml:space="preserve"> provide</w:t>
      </w:r>
      <w:r w:rsidR="003D6B01">
        <w:t>s</w:t>
      </w:r>
      <w:r>
        <w:t xml:space="preserve"> copies </w:t>
      </w:r>
      <w:r w:rsidR="00943FDE">
        <w:t xml:space="preserve">of </w:t>
      </w:r>
      <w:r w:rsidR="00A56A0A">
        <w:t xml:space="preserve">her </w:t>
      </w:r>
      <w:r w:rsidR="00E673DB">
        <w:t>29 August 2007 Retirement Order</w:t>
      </w:r>
      <w:r w:rsidR="000B081E">
        <w:t xml:space="preserve">; </w:t>
      </w:r>
      <w:r w:rsidR="00D14DF8">
        <w:t>16</w:t>
      </w:r>
      <w:r w:rsidR="00E673DB">
        <w:t> </w:t>
      </w:r>
      <w:r w:rsidR="00D14DF8">
        <w:t xml:space="preserve">January 2009 </w:t>
      </w:r>
      <w:r w:rsidR="00E673DB">
        <w:t xml:space="preserve">Request for Consideration of the LOM from </w:t>
      </w:r>
      <w:r w:rsidR="00B8536D">
        <w:t xml:space="preserve">the </w:t>
      </w:r>
      <w:r w:rsidR="00E673DB">
        <w:t xml:space="preserve">Commander, </w:t>
      </w:r>
      <w:proofErr w:type="spellStart"/>
      <w:r w:rsidR="00C760E6">
        <w:t>XX</w:t>
      </w:r>
      <w:r w:rsidR="00EC6753">
        <w:t>th</w:t>
      </w:r>
      <w:proofErr w:type="spellEnd"/>
      <w:r w:rsidR="00943FDE">
        <w:t xml:space="preserve"> Medical Wing</w:t>
      </w:r>
      <w:r w:rsidR="00E673DB">
        <w:t xml:space="preserve">, with attachments; </w:t>
      </w:r>
      <w:r w:rsidR="00943FDE">
        <w:t xml:space="preserve">and her original LOM </w:t>
      </w:r>
      <w:r w:rsidR="00B8536D">
        <w:t>submission</w:t>
      </w:r>
      <w:r w:rsidR="00943FDE">
        <w:t xml:space="preserve">, </w:t>
      </w:r>
      <w:r w:rsidR="00B8536D">
        <w:t xml:space="preserve">including </w:t>
      </w:r>
      <w:r w:rsidR="008C1314">
        <w:t>e-mail t</w:t>
      </w:r>
      <w:r w:rsidR="00A56A0A">
        <w:t>raffic</w:t>
      </w:r>
      <w:r w:rsidR="00B8536D">
        <w:t xml:space="preserve">, working copies, </w:t>
      </w:r>
      <w:r w:rsidR="008C1314">
        <w:t xml:space="preserve">and </w:t>
      </w:r>
      <w:r w:rsidR="00B8536D">
        <w:t xml:space="preserve">other </w:t>
      </w:r>
      <w:r w:rsidR="00943FDE">
        <w:t xml:space="preserve">supporting material </w:t>
      </w:r>
      <w:r w:rsidR="00B8536D">
        <w:t>(Officer Performance Reports (OPR</w:t>
      </w:r>
      <w:r w:rsidR="00B4503C">
        <w:t>s</w:t>
      </w:r>
      <w:r w:rsidR="00B8536D">
        <w:t>) and Promotion Recommendation Forms (PRF) related to the recommendation.</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attachments, is at Exhibit</w:t>
      </w:r>
      <w:r w:rsidR="000C172E">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831FDD" w:rsidRDefault="00831FDD" w:rsidP="00880A71">
      <w:pPr>
        <w:spacing w:line="240" w:lineRule="exact"/>
        <w:jc w:val="both"/>
      </w:pPr>
      <w:r>
        <w:t>On 1 Feb 08, t</w:t>
      </w:r>
      <w:r w:rsidR="00311585">
        <w:t xml:space="preserve">he applicant was </w:t>
      </w:r>
      <w:r>
        <w:t xml:space="preserve">retired under the provisions of 10 USC 12731 and </w:t>
      </w:r>
      <w:r w:rsidR="005C04EF">
        <w:t xml:space="preserve">was </w:t>
      </w:r>
      <w:r w:rsidR="00311585">
        <w:t>assigned to the Retired Reserve.</w:t>
      </w:r>
    </w:p>
    <w:p w:rsidR="00831FDD" w:rsidRDefault="00831FDD" w:rsidP="00880A71">
      <w:pPr>
        <w:spacing w:line="240" w:lineRule="exact"/>
        <w:jc w:val="both"/>
      </w:pPr>
    </w:p>
    <w:p w:rsidR="00020F4E" w:rsidRDefault="001E15F7" w:rsidP="00880A71">
      <w:pPr>
        <w:spacing w:line="240" w:lineRule="exact"/>
        <w:jc w:val="both"/>
      </w:pPr>
      <w:r>
        <w:t xml:space="preserve">Sometime thereafter, the applicant’s </w:t>
      </w:r>
      <w:r w:rsidR="00EE61D1">
        <w:t xml:space="preserve">commander submitted the </w:t>
      </w:r>
      <w:r>
        <w:t>recommendation for decoration</w:t>
      </w:r>
      <w:r w:rsidR="00EE61D1">
        <w:t xml:space="preserve"> to the Secretary of the Air Force Personnel Council (SAFPC) via </w:t>
      </w:r>
      <w:r w:rsidR="00B4503C">
        <w:t xml:space="preserve">an </w:t>
      </w:r>
      <w:r w:rsidR="00EE61D1">
        <w:t>undated letter.</w:t>
      </w:r>
    </w:p>
    <w:p w:rsidR="00020F4E" w:rsidRDefault="00020F4E" w:rsidP="00880A71">
      <w:pPr>
        <w:spacing w:line="240" w:lineRule="exact"/>
        <w:jc w:val="both"/>
      </w:pPr>
    </w:p>
    <w:p w:rsidR="009920D9" w:rsidRDefault="00831FDD" w:rsidP="00880A71">
      <w:pPr>
        <w:spacing w:line="240" w:lineRule="exact"/>
        <w:jc w:val="both"/>
      </w:pPr>
      <w:r>
        <w:t xml:space="preserve">On 1 May 08, </w:t>
      </w:r>
      <w:r w:rsidR="00C760E6">
        <w:t>XXXX</w:t>
      </w:r>
      <w:r>
        <w:t xml:space="preserve">/A1DPM </w:t>
      </w:r>
      <w:r w:rsidR="009920D9">
        <w:t xml:space="preserve">advised the applicant’s unit the recommendation must be submitted through the </w:t>
      </w:r>
      <w:r w:rsidR="00B4503C">
        <w:t xml:space="preserve">Air Force </w:t>
      </w:r>
      <w:r w:rsidR="009920D9">
        <w:t>Board for Correction of Military Records (</w:t>
      </w:r>
      <w:r w:rsidR="00B4503C">
        <w:t>AF</w:t>
      </w:r>
      <w:r w:rsidR="009920D9">
        <w:t xml:space="preserve">BCMR) due to the fact the applicant was already retired.  The notification </w:t>
      </w:r>
      <w:r w:rsidR="00EE61D1">
        <w:t xml:space="preserve">incorrectly </w:t>
      </w:r>
      <w:r w:rsidR="009920D9">
        <w:lastRenderedPageBreak/>
        <w:t xml:space="preserve">indicated the </w:t>
      </w:r>
      <w:r w:rsidR="00B4503C">
        <w:t>AF</w:t>
      </w:r>
      <w:r w:rsidR="009920D9">
        <w:t xml:space="preserve">BCMR conducted a board and downgraded the </w:t>
      </w:r>
      <w:r w:rsidR="00EE61D1">
        <w:t>recommendation to a Meritorious Service Medal (MSM)</w:t>
      </w:r>
      <w:r w:rsidR="009920D9">
        <w:t>.  The record does not indicate the LOM recommendation was ever officially considered by SAFPC</w:t>
      </w:r>
      <w:r w:rsidR="00D33EDA">
        <w:t xml:space="preserve"> or downgraded to an MSM</w:t>
      </w:r>
      <w:r w:rsidR="009920D9">
        <w:t xml:space="preserve"> before it was returned without action</w:t>
      </w:r>
      <w:r w:rsidR="00F74586">
        <w:t xml:space="preserve"> due to the applicant’s status as a member of the </w:t>
      </w:r>
      <w:r w:rsidR="00B9428A">
        <w:t>R</w:t>
      </w:r>
      <w:r w:rsidR="00F74586">
        <w:t xml:space="preserve">etired </w:t>
      </w:r>
      <w:r w:rsidR="00B9428A">
        <w:t>R</w:t>
      </w:r>
      <w:r w:rsidR="00F74586">
        <w:t>eserve</w:t>
      </w:r>
      <w:r w:rsidR="009920D9">
        <w:t>.</w:t>
      </w:r>
    </w:p>
    <w:p w:rsidR="00F74586" w:rsidRDefault="00F74586" w:rsidP="00880A71">
      <w:pPr>
        <w:spacing w:line="240" w:lineRule="exact"/>
        <w:jc w:val="both"/>
      </w:pPr>
    </w:p>
    <w:p w:rsidR="00A6409A" w:rsidRDefault="00943FDE" w:rsidP="00880A71">
      <w:pPr>
        <w:spacing w:line="240" w:lineRule="exact"/>
        <w:jc w:val="both"/>
      </w:pPr>
      <w:r>
        <w:t xml:space="preserve">The LOM is awarded for exceptionally meritorious conduct in the performance of outstanding service to the United States.  In peacetime, awards to U.S. military personnel are limited to service in an extremely difficult duty that is performed in a clearly exceptional manner if such service is of marked national or international significance to the Air Force or the Department of Defense, or service that has aided the U.S. in furthering its national policies, or service which has furthered the interest or the security of the U.S. or any nation allied or associated with the U.S. during a period of national emergency declared by the President or Congress.  </w:t>
      </w:r>
      <w:r w:rsidR="009115B8">
        <w:t>The LOM may be awarded for combat or noncombat services and superior performance of normal duties will not alone justify award of this decoration.</w:t>
      </w:r>
      <w:r w:rsidR="00D33EDA">
        <w:t xml:space="preserve">  </w:t>
      </w:r>
    </w:p>
    <w:p w:rsidR="00A6409A" w:rsidRDefault="00A6409A" w:rsidP="00880A71">
      <w:pPr>
        <w:spacing w:line="240" w:lineRule="exact"/>
        <w:jc w:val="both"/>
      </w:pPr>
    </w:p>
    <w:p w:rsidR="00943FDE" w:rsidRDefault="00D33EDA" w:rsidP="00880A71">
      <w:pPr>
        <w:spacing w:line="240" w:lineRule="exact"/>
        <w:jc w:val="both"/>
      </w:pPr>
      <w:r>
        <w:t xml:space="preserve">Upon retirement, after a long and distinguished career, liberal interpretation of the award criteria is appropriate, provided the officer’s most recent performance warrants such consideration.  </w:t>
      </w:r>
      <w:r w:rsidR="00943FDE">
        <w:t xml:space="preserve">Current Air Force policy for award of the LOM </w:t>
      </w:r>
      <w:r w:rsidR="00D762BF">
        <w:t>for retirement</w:t>
      </w:r>
      <w:r w:rsidR="00577732">
        <w:t xml:space="preserve"> </w:t>
      </w:r>
      <w:r w:rsidR="00943FDE">
        <w:t xml:space="preserve">requires </w:t>
      </w:r>
      <w:r w:rsidR="00D762BF">
        <w:t xml:space="preserve">service </w:t>
      </w:r>
      <w:r w:rsidR="00EB001C">
        <w:t xml:space="preserve">in a qualifying position, </w:t>
      </w:r>
      <w:r w:rsidR="00311585">
        <w:t xml:space="preserve">in </w:t>
      </w:r>
      <w:r w:rsidR="00D762BF">
        <w:t xml:space="preserve">the grade of colonel or above, </w:t>
      </w:r>
      <w:r w:rsidR="00EB001C">
        <w:t>f</w:t>
      </w:r>
      <w:r w:rsidR="00943FDE">
        <w:t xml:space="preserve">or </w:t>
      </w:r>
      <w:r w:rsidR="00D762BF">
        <w:t xml:space="preserve">at least </w:t>
      </w:r>
      <w:r w:rsidR="00943FDE">
        <w:t>18 months</w:t>
      </w:r>
      <w:r w:rsidR="00311585">
        <w:t>.</w:t>
      </w:r>
      <w:r w:rsidR="00943FDE">
        <w:t xml:space="preserve"> </w:t>
      </w:r>
      <w:r w:rsidR="00311585">
        <w:t xml:space="preserve"> </w:t>
      </w:r>
      <w:r w:rsidR="00DD2965">
        <w:t>Qualifying positions include</w:t>
      </w:r>
      <w:r w:rsidR="007B5424">
        <w:t>,</w:t>
      </w:r>
      <w:r w:rsidR="00DD2965">
        <w:t xml:space="preserve"> </w:t>
      </w:r>
      <w:r w:rsidR="008E744C">
        <w:t>but are not limited to</w:t>
      </w:r>
      <w:r w:rsidR="007B5424">
        <w:t>,</w:t>
      </w:r>
      <w:r w:rsidR="008E744C">
        <w:t xml:space="preserve"> </w:t>
      </w:r>
      <w:r w:rsidR="00DD2965">
        <w:t xml:space="preserve">wing/vice wing commanders, group commanders of all types, </w:t>
      </w:r>
      <w:r w:rsidR="00577732">
        <w:t xml:space="preserve">Major Command </w:t>
      </w:r>
      <w:r w:rsidR="00DD2965">
        <w:t>directors, Air Staff division chiefs</w:t>
      </w:r>
      <w:r w:rsidR="007B5424">
        <w:t>,</w:t>
      </w:r>
      <w:r w:rsidR="00DD2965">
        <w:t xml:space="preserve"> and A</w:t>
      </w:r>
      <w:r w:rsidR="00577732">
        <w:t xml:space="preserve">ir </w:t>
      </w:r>
      <w:r w:rsidR="00DD2965">
        <w:t>F</w:t>
      </w:r>
      <w:r w:rsidR="00577732">
        <w:t xml:space="preserve">orce </w:t>
      </w:r>
      <w:r w:rsidR="00DD2965">
        <w:t>M</w:t>
      </w:r>
      <w:r w:rsidR="00577732">
        <w:t xml:space="preserve">aterial </w:t>
      </w:r>
      <w:r w:rsidR="00DD2965">
        <w:t>C</w:t>
      </w:r>
      <w:r w:rsidR="00577732">
        <w:t>ommand</w:t>
      </w:r>
      <w:r w:rsidR="003A6B43">
        <w:t xml:space="preserve"> and </w:t>
      </w:r>
      <w:r w:rsidR="00DD2965">
        <w:t>A</w:t>
      </w:r>
      <w:r w:rsidR="00577732">
        <w:t xml:space="preserve">ir </w:t>
      </w:r>
      <w:r w:rsidR="00DD2965">
        <w:t>F</w:t>
      </w:r>
      <w:r w:rsidR="00577732">
        <w:t xml:space="preserve">orce </w:t>
      </w:r>
      <w:r w:rsidR="00DD2965">
        <w:t>S</w:t>
      </w:r>
      <w:r w:rsidR="00577732">
        <w:t xml:space="preserve">pace </w:t>
      </w:r>
      <w:r w:rsidR="00DD2965">
        <w:t>C</w:t>
      </w:r>
      <w:r w:rsidR="00577732">
        <w:t>ommand</w:t>
      </w:r>
      <w:r w:rsidR="00DD2965">
        <w:t xml:space="preserve"> designated material wing and group leader equivalents.  </w:t>
      </w:r>
      <w:r>
        <w:t>A</w:t>
      </w:r>
      <w:r w:rsidR="00B9428A">
        <w:t xml:space="preserve"> request for an</w:t>
      </w:r>
      <w:r w:rsidR="00EB001C">
        <w:t xml:space="preserve"> </w:t>
      </w:r>
      <w:r w:rsidR="00B9428A">
        <w:t>E</w:t>
      </w:r>
      <w:r w:rsidR="00EB001C">
        <w:t xml:space="preserve">xception to </w:t>
      </w:r>
      <w:r w:rsidR="00B9428A">
        <w:t>P</w:t>
      </w:r>
      <w:r w:rsidR="00EB001C">
        <w:t xml:space="preserve">olicy </w:t>
      </w:r>
      <w:r w:rsidR="00B9428A">
        <w:t xml:space="preserve">(ETP) </w:t>
      </w:r>
      <w:r w:rsidR="00EB001C">
        <w:t xml:space="preserve">is required for officers who </w:t>
      </w:r>
      <w:r>
        <w:t>have not held a qualifying position for at least 18 months.</w:t>
      </w:r>
    </w:p>
    <w:p w:rsidR="008301AD" w:rsidRDefault="008301AD"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B1593E" w:rsidRDefault="0051086A" w:rsidP="00880A71">
      <w:pPr>
        <w:spacing w:line="240" w:lineRule="exact"/>
        <w:jc w:val="both"/>
      </w:pPr>
      <w:r>
        <w:t xml:space="preserve">SAF/MRBP </w:t>
      </w:r>
      <w:r w:rsidR="00D33EDA">
        <w:t xml:space="preserve">recommends denial </w:t>
      </w:r>
      <w:r w:rsidR="0083479A">
        <w:t xml:space="preserve">due to the </w:t>
      </w:r>
      <w:r w:rsidR="00D33EDA">
        <w:t xml:space="preserve">applicant not holding a qualifying position </w:t>
      </w:r>
      <w:r w:rsidR="0083479A">
        <w:t>and not meeting the 18</w:t>
      </w:r>
      <w:r w:rsidR="00B4503C">
        <w:t>-</w:t>
      </w:r>
      <w:r w:rsidR="0083479A">
        <w:t>month time</w:t>
      </w:r>
      <w:r w:rsidR="00D33EDA">
        <w:t xml:space="preserve">-in-position requirement at the time of her transfer to the Retired Reserve.  The </w:t>
      </w:r>
      <w:r>
        <w:t>documentation provided by the applicant</w:t>
      </w:r>
      <w:r w:rsidR="00D33EDA">
        <w:t xml:space="preserve"> does not indicate an error or injustice.</w:t>
      </w:r>
    </w:p>
    <w:p w:rsidR="008A169F" w:rsidRDefault="008A169F" w:rsidP="00880A71">
      <w:pPr>
        <w:spacing w:line="240" w:lineRule="exact"/>
        <w:jc w:val="both"/>
      </w:pPr>
    </w:p>
    <w:p w:rsidR="008A169F" w:rsidRDefault="00B4503C" w:rsidP="00880A71">
      <w:pPr>
        <w:spacing w:line="240" w:lineRule="exact"/>
        <w:jc w:val="both"/>
      </w:pPr>
      <w:r>
        <w:t>SAF/MRBP notes that in</w:t>
      </w:r>
      <w:r w:rsidR="008A169F">
        <w:t xml:space="preserve"> accordance with the </w:t>
      </w:r>
      <w:r w:rsidR="008A169F" w:rsidRPr="008A169F">
        <w:rPr>
          <w:i/>
        </w:rPr>
        <w:t>Delegation of Approval Authority for Award of the Legion of Merit (LOM</w:t>
      </w:r>
      <w:r w:rsidR="008A169F">
        <w:rPr>
          <w:i/>
        </w:rPr>
        <w:t>)</w:t>
      </w:r>
      <w:r w:rsidR="008A169F" w:rsidRPr="008A169F">
        <w:rPr>
          <w:i/>
        </w:rPr>
        <w:t xml:space="preserve"> to USAF Members</w:t>
      </w:r>
      <w:r w:rsidR="008A169F">
        <w:t xml:space="preserve"> 132236Z</w:t>
      </w:r>
      <w:r w:rsidR="00907FC5">
        <w:t> </w:t>
      </w:r>
      <w:r w:rsidR="008A169F">
        <w:t>Jan</w:t>
      </w:r>
      <w:r w:rsidR="00907FC5">
        <w:t>uary</w:t>
      </w:r>
      <w:r w:rsidR="008A169F">
        <w:t xml:space="preserve"> 05 M</w:t>
      </w:r>
      <w:r w:rsidR="00907FC5">
        <w:t>essage</w:t>
      </w:r>
      <w:r w:rsidR="008A169F">
        <w:t xml:space="preserve">, Air Force members must serve a minimum of 18 months in a qualifying position.  Nominations for the LOM which do not meet these criteria must be submitted as an ETP.  The applicant was nominated for her assignment as a Mobilization Assistant, </w:t>
      </w:r>
      <w:r w:rsidR="00761012">
        <w:t xml:space="preserve">which is </w:t>
      </w:r>
      <w:r w:rsidR="008A169F">
        <w:t xml:space="preserve">not a qualifying position, for the period 11 October 2006 </w:t>
      </w:r>
      <w:r>
        <w:t>to</w:t>
      </w:r>
      <w:r w:rsidR="008A169F">
        <w:t xml:space="preserve"> 31 January 2008, four months short of </w:t>
      </w:r>
      <w:r w:rsidR="00D530D3">
        <w:t xml:space="preserve">the </w:t>
      </w:r>
      <w:r w:rsidR="00761012">
        <w:t>18 months time-in-</w:t>
      </w:r>
      <w:r w:rsidR="00761012">
        <w:lastRenderedPageBreak/>
        <w:t xml:space="preserve">position </w:t>
      </w:r>
      <w:r w:rsidR="008A169F">
        <w:t>requirement.  Although an ETP</w:t>
      </w:r>
      <w:r w:rsidR="00761012">
        <w:t> </w:t>
      </w:r>
      <w:r w:rsidR="008A169F">
        <w:t>letter was submitted, it only addresse</w:t>
      </w:r>
      <w:r w:rsidR="0096526D">
        <w:t>s</w:t>
      </w:r>
      <w:r w:rsidR="008A169F">
        <w:t xml:space="preserve"> </w:t>
      </w:r>
      <w:r w:rsidR="00907FC5">
        <w:t xml:space="preserve">the </w:t>
      </w:r>
      <w:r w:rsidR="008A169F">
        <w:t>time-in-position</w:t>
      </w:r>
      <w:r w:rsidR="00907FC5">
        <w:t xml:space="preserve"> requirement</w:t>
      </w:r>
      <w:r w:rsidR="0096526D">
        <w:t>, but does not address the fact the applicant did not occupy a qualifying position</w:t>
      </w:r>
      <w:r w:rsidR="008A169F">
        <w:t>.</w:t>
      </w:r>
    </w:p>
    <w:p w:rsidR="00B1593E" w:rsidRDefault="00B1593E" w:rsidP="00880A71">
      <w:pPr>
        <w:spacing w:line="240" w:lineRule="exact"/>
        <w:jc w:val="both"/>
      </w:pPr>
    </w:p>
    <w:p w:rsidR="0079778A" w:rsidRDefault="0083479A" w:rsidP="00880A71">
      <w:pPr>
        <w:spacing w:line="240" w:lineRule="exact"/>
        <w:jc w:val="both"/>
      </w:pPr>
      <w:r>
        <w:t xml:space="preserve">A complete copy of the </w:t>
      </w:r>
      <w:r w:rsidR="0051086A">
        <w:t>SAF/MRBP</w:t>
      </w:r>
      <w:r w:rsidR="00B1593E">
        <w:t xml:space="preserve"> evaluation is at Exhibit </w:t>
      </w:r>
      <w:r w:rsidR="00C760E6">
        <w:t>B</w:t>
      </w:r>
      <w:r w:rsidR="00B1593E">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APPLICANT'S REVIEW OF AIR FORCE EVALUATION</w:t>
      </w:r>
      <w:r>
        <w:t>:</w:t>
      </w:r>
    </w:p>
    <w:p w:rsidR="0079778A" w:rsidRDefault="0079778A" w:rsidP="00880A71">
      <w:pPr>
        <w:spacing w:line="240" w:lineRule="exact"/>
        <w:jc w:val="both"/>
      </w:pPr>
    </w:p>
    <w:p w:rsidR="00D17B2B" w:rsidRDefault="00D17B2B" w:rsidP="00D17B2B">
      <w:pPr>
        <w:spacing w:line="240" w:lineRule="exact"/>
        <w:jc w:val="both"/>
      </w:pPr>
      <w:r>
        <w:t xml:space="preserve">A copy of the </w:t>
      </w:r>
      <w:r w:rsidR="0083479A">
        <w:t xml:space="preserve">Air Force </w:t>
      </w:r>
      <w:r>
        <w:t xml:space="preserve">evaluation was forwarded to the applicant on </w:t>
      </w:r>
      <w:r w:rsidR="0083479A">
        <w:t>11</w:t>
      </w:r>
      <w:r w:rsidR="008A169F" w:rsidRPr="00470968">
        <w:t xml:space="preserve"> September 2009</w:t>
      </w:r>
      <w:r>
        <w:t xml:space="preserve"> for review and comment</w:t>
      </w:r>
      <w:r w:rsidR="0083479A">
        <w:t xml:space="preserve"> within 30 days.  A</w:t>
      </w:r>
      <w:r>
        <w:t>s of this date, no response has been received by this office</w:t>
      </w:r>
      <w:r w:rsidR="0083479A">
        <w:t xml:space="preserve"> (Exhibit </w:t>
      </w:r>
      <w:r w:rsidR="00C760E6">
        <w:t>C</w:t>
      </w:r>
      <w:r w:rsidR="0083479A">
        <w:t>)</w:t>
      </w:r>
      <w:r>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8301AD" w:rsidRDefault="008301AD" w:rsidP="00B1593E">
      <w:pPr>
        <w:tabs>
          <w:tab w:val="left" w:pos="576"/>
          <w:tab w:val="left" w:pos="1152"/>
          <w:tab w:val="left" w:pos="2304"/>
          <w:tab w:val="left" w:pos="3456"/>
          <w:tab w:val="left" w:pos="4608"/>
          <w:tab w:val="left" w:pos="5760"/>
        </w:tabs>
        <w:spacing w:line="240" w:lineRule="exact"/>
        <w:jc w:val="both"/>
      </w:pPr>
    </w:p>
    <w:p w:rsidR="008301AD" w:rsidRDefault="008301AD" w:rsidP="008301AD">
      <w:pPr>
        <w:tabs>
          <w:tab w:val="left" w:pos="576"/>
          <w:tab w:val="left" w:pos="1152"/>
          <w:tab w:val="left" w:pos="2304"/>
          <w:tab w:val="left" w:pos="3456"/>
          <w:tab w:val="left" w:pos="4608"/>
          <w:tab w:val="left" w:pos="5760"/>
        </w:tabs>
        <w:spacing w:line="240" w:lineRule="exact"/>
        <w:ind w:right="-1080"/>
        <w:jc w:val="both"/>
      </w:pPr>
      <w:r>
        <w:t>2.  The application was timely filed.</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5C04EF" w:rsidRDefault="005C04EF" w:rsidP="005C04EF">
      <w:pPr>
        <w:tabs>
          <w:tab w:val="left" w:pos="720"/>
          <w:tab w:val="left" w:pos="1170"/>
          <w:tab w:val="left" w:pos="1440"/>
          <w:tab w:val="left" w:pos="2250"/>
          <w:tab w:val="left" w:pos="5040"/>
          <w:tab w:val="left" w:pos="5940"/>
          <w:tab w:val="left" w:pos="6930"/>
        </w:tabs>
        <w:spacing w:line="240" w:lineRule="exact"/>
        <w:jc w:val="both"/>
        <w:rPr>
          <w:rFonts w:ascii="Courier (W1)" w:hAnsi="Courier (W1)"/>
        </w:rPr>
      </w:pPr>
      <w:r>
        <w:rPr>
          <w:rFonts w:ascii="Courier (W1)" w:hAnsi="Courier (W1)"/>
        </w:rPr>
        <w:t xml:space="preserve">3.  Insufficient relevant evidence has been presented to demonstrate the existence of error or injustice.  </w:t>
      </w:r>
      <w:r w:rsidR="00B4503C">
        <w:rPr>
          <w:rFonts w:ascii="Courier (W1)" w:hAnsi="Courier (W1)"/>
        </w:rPr>
        <w:t>The Board</w:t>
      </w:r>
      <w:r>
        <w:rPr>
          <w:rFonts w:ascii="Courier (W1)" w:hAnsi="Courier (W1)"/>
        </w:rPr>
        <w:t xml:space="preserve"> took notice of the applicant's complete submission in judging the merits of the case; however, </w:t>
      </w:r>
      <w:r w:rsidR="00B4503C">
        <w:rPr>
          <w:rFonts w:ascii="Courier (W1)" w:hAnsi="Courier (W1)"/>
        </w:rPr>
        <w:t>a majority of the Board agrees</w:t>
      </w:r>
      <w:r>
        <w:rPr>
          <w:rFonts w:ascii="Courier (W1)" w:hAnsi="Courier (W1)"/>
        </w:rPr>
        <w:t xml:space="preserve"> with the opinion and recommendation of </w:t>
      </w:r>
      <w:r w:rsidR="00B4503C">
        <w:rPr>
          <w:rFonts w:ascii="Courier (W1)" w:hAnsi="Courier (W1)"/>
        </w:rPr>
        <w:t>SAF/MRBP</w:t>
      </w:r>
      <w:r>
        <w:rPr>
          <w:rFonts w:ascii="Courier (W1)" w:hAnsi="Courier (W1)"/>
        </w:rPr>
        <w:t xml:space="preserve"> and adopt</w:t>
      </w:r>
      <w:r w:rsidR="00B4503C">
        <w:rPr>
          <w:rFonts w:ascii="Courier (W1)" w:hAnsi="Courier (W1)"/>
        </w:rPr>
        <w:t>s</w:t>
      </w:r>
      <w:r>
        <w:rPr>
          <w:rFonts w:ascii="Courier (W1)" w:hAnsi="Courier (W1)"/>
        </w:rPr>
        <w:t xml:space="preserve"> their rationale as the basis for </w:t>
      </w:r>
      <w:r w:rsidR="00B4503C">
        <w:rPr>
          <w:rFonts w:ascii="Courier (W1)" w:hAnsi="Courier (W1)"/>
        </w:rPr>
        <w:t>its</w:t>
      </w:r>
      <w:r>
        <w:rPr>
          <w:rFonts w:ascii="Courier (W1)" w:hAnsi="Courier (W1)"/>
        </w:rPr>
        <w:t xml:space="preserve"> conclusion the applicant has not been the victim of an error or injustice.  It is noted, at the time of the applicant’s retirement, the </w:t>
      </w:r>
      <w:r w:rsidR="00CB476C">
        <w:rPr>
          <w:rFonts w:ascii="Courier (W1)" w:hAnsi="Courier (W1)"/>
        </w:rPr>
        <w:t xml:space="preserve">established </w:t>
      </w:r>
      <w:r>
        <w:rPr>
          <w:rFonts w:ascii="Courier (W1)" w:hAnsi="Courier (W1)"/>
        </w:rPr>
        <w:t xml:space="preserve">criteria </w:t>
      </w:r>
      <w:r w:rsidR="00CB476C">
        <w:rPr>
          <w:rFonts w:ascii="Courier (W1)" w:hAnsi="Courier (W1)"/>
        </w:rPr>
        <w:t>require</w:t>
      </w:r>
      <w:r w:rsidR="00C964FC">
        <w:rPr>
          <w:rFonts w:ascii="Courier (W1)" w:hAnsi="Courier (W1)"/>
        </w:rPr>
        <w:t>d</w:t>
      </w:r>
      <w:r w:rsidR="00CB476C">
        <w:rPr>
          <w:rFonts w:ascii="Courier (W1)" w:hAnsi="Courier (W1)"/>
        </w:rPr>
        <w:t xml:space="preserve"> at least 18 months </w:t>
      </w:r>
      <w:r>
        <w:rPr>
          <w:rFonts w:ascii="Courier (W1)" w:hAnsi="Courier (W1)"/>
        </w:rPr>
        <w:t>service in a</w:t>
      </w:r>
      <w:r w:rsidR="00CB476C">
        <w:rPr>
          <w:rFonts w:ascii="Courier (W1)" w:hAnsi="Courier (W1)"/>
        </w:rPr>
        <w:t>n</w:t>
      </w:r>
      <w:r>
        <w:rPr>
          <w:rFonts w:ascii="Courier (W1)" w:hAnsi="Courier (W1)"/>
        </w:rPr>
        <w:t xml:space="preserve"> </w:t>
      </w:r>
      <w:r w:rsidR="00CB476C">
        <w:rPr>
          <w:rFonts w:ascii="Courier (W1)" w:hAnsi="Courier (W1)"/>
        </w:rPr>
        <w:t>extremely responsible position to qualify for the LOM without significant additional justification</w:t>
      </w:r>
      <w:r w:rsidR="0010452E">
        <w:rPr>
          <w:rFonts w:ascii="Courier (W1)" w:hAnsi="Courier (W1)"/>
        </w:rPr>
        <w:t xml:space="preserve">, typically </w:t>
      </w:r>
      <w:r w:rsidR="00CB476C">
        <w:rPr>
          <w:rFonts w:ascii="Courier (W1)" w:hAnsi="Courier (W1)"/>
        </w:rPr>
        <w:t>in the form of an Exception to Policy (ETP).  The evidence of record indicates t</w:t>
      </w:r>
      <w:r>
        <w:rPr>
          <w:rFonts w:ascii="Courier (W1)" w:hAnsi="Courier (W1)"/>
        </w:rPr>
        <w:t>he applicant</w:t>
      </w:r>
      <w:r w:rsidR="00C964FC">
        <w:rPr>
          <w:rFonts w:ascii="Courier (W1)" w:hAnsi="Courier (W1)"/>
        </w:rPr>
        <w:t xml:space="preserve"> did not serve in a qualifying position.  Additionally, </w:t>
      </w:r>
      <w:r w:rsidR="00CB476C">
        <w:rPr>
          <w:rFonts w:ascii="Courier (W1)" w:hAnsi="Courier (W1)"/>
        </w:rPr>
        <w:t xml:space="preserve">the </w:t>
      </w:r>
      <w:r w:rsidR="0010452E">
        <w:rPr>
          <w:rFonts w:ascii="Courier (W1)" w:hAnsi="Courier (W1)"/>
        </w:rPr>
        <w:t xml:space="preserve">recommendation for decoration </w:t>
      </w:r>
      <w:r w:rsidR="00CB476C">
        <w:rPr>
          <w:rFonts w:ascii="Courier (W1)" w:hAnsi="Courier (W1)"/>
        </w:rPr>
        <w:t>do</w:t>
      </w:r>
      <w:r w:rsidR="0010452E">
        <w:rPr>
          <w:rFonts w:ascii="Courier (W1)" w:hAnsi="Courier (W1)"/>
        </w:rPr>
        <w:t>es</w:t>
      </w:r>
      <w:r w:rsidR="00CB476C">
        <w:rPr>
          <w:rFonts w:ascii="Courier (W1)" w:hAnsi="Courier (W1)"/>
        </w:rPr>
        <w:t xml:space="preserve"> not contain </w:t>
      </w:r>
      <w:r w:rsidR="0010452E">
        <w:rPr>
          <w:rFonts w:ascii="Courier (W1)" w:hAnsi="Courier (W1)"/>
        </w:rPr>
        <w:t xml:space="preserve">any </w:t>
      </w:r>
      <w:r w:rsidR="00CB476C">
        <w:rPr>
          <w:rFonts w:ascii="Courier (W1)" w:hAnsi="Courier (W1)"/>
        </w:rPr>
        <w:t>additional justification</w:t>
      </w:r>
      <w:r w:rsidR="0010452E">
        <w:rPr>
          <w:rFonts w:ascii="Courier (W1)" w:hAnsi="Courier (W1)"/>
        </w:rPr>
        <w:t xml:space="preserve">, in the narrative or in the form of an </w:t>
      </w:r>
      <w:r w:rsidR="00C964FC">
        <w:rPr>
          <w:rFonts w:ascii="Courier (W1)" w:hAnsi="Courier (W1)"/>
        </w:rPr>
        <w:t>ETP, which</w:t>
      </w:r>
      <w:r w:rsidR="00CB476C">
        <w:rPr>
          <w:rFonts w:ascii="Courier (W1)" w:hAnsi="Courier (W1)"/>
        </w:rPr>
        <w:t xml:space="preserve"> would com</w:t>
      </w:r>
      <w:r w:rsidR="0010452E">
        <w:rPr>
          <w:rFonts w:ascii="Courier (W1)" w:hAnsi="Courier (W1)"/>
        </w:rPr>
        <w:t xml:space="preserve">pel </w:t>
      </w:r>
      <w:r w:rsidR="00B4503C">
        <w:rPr>
          <w:rFonts w:ascii="Courier (W1)" w:hAnsi="Courier (W1)"/>
        </w:rPr>
        <w:t xml:space="preserve">the majority </w:t>
      </w:r>
      <w:r w:rsidR="0010452E">
        <w:rPr>
          <w:rFonts w:ascii="Courier (W1)" w:hAnsi="Courier (W1)"/>
        </w:rPr>
        <w:t>to overlook th</w:t>
      </w:r>
      <w:r w:rsidR="00C964FC">
        <w:rPr>
          <w:rFonts w:ascii="Courier (W1)" w:hAnsi="Courier (W1)"/>
        </w:rPr>
        <w:t>is</w:t>
      </w:r>
      <w:r w:rsidR="0010452E">
        <w:rPr>
          <w:rFonts w:ascii="Courier (W1)" w:hAnsi="Courier (W1)"/>
        </w:rPr>
        <w:t xml:space="preserve"> r</w:t>
      </w:r>
      <w:r w:rsidR="00CB476C">
        <w:rPr>
          <w:rFonts w:ascii="Courier (W1)" w:hAnsi="Courier (W1)"/>
        </w:rPr>
        <w:t>equirement</w:t>
      </w:r>
      <w:r w:rsidR="0010452E">
        <w:rPr>
          <w:rFonts w:ascii="Courier (W1)" w:hAnsi="Courier (W1)"/>
        </w:rPr>
        <w:t>.</w:t>
      </w:r>
      <w:r>
        <w:rPr>
          <w:rFonts w:ascii="Courier (W1)" w:hAnsi="Courier (W1)"/>
        </w:rPr>
        <w:t xml:space="preserve">  Therefore, in the absence of evidence to the contrary, </w:t>
      </w:r>
      <w:r w:rsidR="00B4503C">
        <w:rPr>
          <w:rFonts w:ascii="Courier (W1)" w:hAnsi="Courier (W1)"/>
        </w:rPr>
        <w:t>the majority of the Board</w:t>
      </w:r>
      <w:r>
        <w:rPr>
          <w:rFonts w:ascii="Courier (W1)" w:hAnsi="Courier (W1)"/>
        </w:rPr>
        <w:t xml:space="preserve"> find</w:t>
      </w:r>
      <w:r w:rsidR="00B4503C">
        <w:rPr>
          <w:rFonts w:ascii="Courier (W1)" w:hAnsi="Courier (W1)"/>
        </w:rPr>
        <w:t>s</w:t>
      </w:r>
      <w:r>
        <w:rPr>
          <w:rFonts w:ascii="Courier (W1)" w:hAnsi="Courier (W1)"/>
        </w:rPr>
        <w:t xml:space="preserve"> no basis to recommend granting the relief sought in this application.</w:t>
      </w:r>
    </w:p>
    <w:p w:rsidR="008301AD" w:rsidRDefault="008301AD"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EF1826" w:rsidRDefault="00EF1826" w:rsidP="00B1593E">
      <w:pPr>
        <w:tabs>
          <w:tab w:val="left" w:pos="576"/>
          <w:tab w:val="left" w:pos="1152"/>
          <w:tab w:val="left" w:pos="2304"/>
          <w:tab w:val="left" w:pos="3456"/>
          <w:tab w:val="left" w:pos="4608"/>
          <w:tab w:val="left" w:pos="5760"/>
        </w:tabs>
        <w:spacing w:line="240" w:lineRule="exact"/>
        <w:jc w:val="both"/>
        <w:rPr>
          <w:u w:val="single"/>
        </w:rPr>
      </w:pPr>
    </w:p>
    <w:p w:rsidR="00B1593E" w:rsidRDefault="000A6BBA" w:rsidP="00B1593E">
      <w:pPr>
        <w:tabs>
          <w:tab w:val="left" w:pos="576"/>
          <w:tab w:val="left" w:pos="1152"/>
          <w:tab w:val="left" w:pos="2304"/>
          <w:tab w:val="left" w:pos="3456"/>
          <w:tab w:val="left" w:pos="4608"/>
          <w:tab w:val="left" w:pos="5760"/>
        </w:tabs>
        <w:spacing w:line="240" w:lineRule="exact"/>
        <w:jc w:val="both"/>
      </w:pPr>
      <w:r w:rsidRPr="00093407">
        <w:rPr>
          <w:u w:val="single"/>
        </w:rPr>
        <w:t>RECOMMEND</w:t>
      </w:r>
      <w:r w:rsidR="00EF1826">
        <w:rPr>
          <w:u w:val="single"/>
        </w:rPr>
        <w:t>ATION OF THE BOARD</w:t>
      </w:r>
      <w:r w:rsidR="00B1593E">
        <w:t>:</w:t>
      </w:r>
    </w:p>
    <w:p w:rsidR="00EF1826" w:rsidRDefault="00EF1826" w:rsidP="00B1593E">
      <w:pPr>
        <w:tabs>
          <w:tab w:val="left" w:pos="576"/>
          <w:tab w:val="left" w:pos="1152"/>
          <w:tab w:val="left" w:pos="2304"/>
          <w:tab w:val="left" w:pos="3456"/>
          <w:tab w:val="left" w:pos="4608"/>
          <w:tab w:val="left" w:pos="5760"/>
        </w:tabs>
        <w:spacing w:line="240" w:lineRule="exact"/>
        <w:jc w:val="both"/>
      </w:pPr>
    </w:p>
    <w:p w:rsidR="00B1593E" w:rsidRDefault="00093407" w:rsidP="00B1593E">
      <w:pPr>
        <w:tabs>
          <w:tab w:val="left" w:pos="576"/>
          <w:tab w:val="left" w:pos="1152"/>
          <w:tab w:val="left" w:pos="2304"/>
          <w:tab w:val="left" w:pos="3456"/>
          <w:tab w:val="left" w:pos="4608"/>
          <w:tab w:val="left" w:pos="5760"/>
        </w:tabs>
        <w:spacing w:line="240" w:lineRule="exact"/>
        <w:jc w:val="both"/>
      </w:pPr>
      <w:r>
        <w:t>A majority of the panel finds insufficient evidence of error or injustice and recommends the application be denied.</w:t>
      </w:r>
    </w:p>
    <w:p w:rsidR="00C5545D" w:rsidRDefault="00C5545D"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EF1826" w:rsidRDefault="00EF1826"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lastRenderedPageBreak/>
        <w:t xml:space="preserve">The following members of the Board considered </w:t>
      </w:r>
      <w:r w:rsidR="00EF1826">
        <w:t xml:space="preserve">AFBCMR </w:t>
      </w:r>
      <w:r>
        <w:t xml:space="preserve">Docket Number </w:t>
      </w:r>
      <w:r w:rsidR="000065D7">
        <w:t>BC-2009-00147</w:t>
      </w:r>
      <w:r w:rsidR="00C010B5">
        <w:t xml:space="preserve"> </w:t>
      </w:r>
      <w:r>
        <w:t xml:space="preserve">in Executive Session on </w:t>
      </w:r>
      <w:r w:rsidR="00B9428A">
        <w:t>10 Nov 09</w:t>
      </w:r>
      <w:r>
        <w:t>, under the provisions of AFI 36-2603:</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ab/>
      </w:r>
      <w:r>
        <w:tab/>
      </w:r>
      <w:r w:rsidR="004A51AA">
        <w:t xml:space="preserve">Mr. </w:t>
      </w:r>
      <w:r w:rsidR="00C760E6">
        <w:t>XXXXXXXXXX</w:t>
      </w:r>
      <w:r w:rsidR="00B9428A">
        <w:t>,</w:t>
      </w:r>
      <w:r>
        <w:t xml:space="preserve"> </w:t>
      </w:r>
      <w:r w:rsidR="00B4503C">
        <w:t>Vice</w:t>
      </w:r>
      <w:r>
        <w:t xml:space="preserve"> Chair</w:t>
      </w:r>
    </w:p>
    <w:p w:rsidR="00B1593E" w:rsidRDefault="00B1593E" w:rsidP="00B1593E">
      <w:pPr>
        <w:tabs>
          <w:tab w:val="left" w:pos="576"/>
        </w:tabs>
        <w:spacing w:line="240" w:lineRule="exact"/>
        <w:jc w:val="both"/>
      </w:pPr>
      <w:r>
        <w:tab/>
      </w:r>
      <w:r>
        <w:tab/>
      </w:r>
      <w:r w:rsidR="004A51AA">
        <w:t xml:space="preserve">Ms. </w:t>
      </w:r>
      <w:r w:rsidR="00C760E6">
        <w:t>XXXXXXXXXX</w:t>
      </w:r>
      <w:r>
        <w:t>, Member</w:t>
      </w:r>
    </w:p>
    <w:p w:rsidR="00B1593E" w:rsidRDefault="00B1593E" w:rsidP="00B1593E">
      <w:pPr>
        <w:tabs>
          <w:tab w:val="left" w:pos="576"/>
        </w:tabs>
        <w:spacing w:line="240" w:lineRule="exact"/>
        <w:jc w:val="both"/>
      </w:pPr>
      <w:r>
        <w:tab/>
      </w:r>
      <w:r>
        <w:tab/>
      </w:r>
      <w:r w:rsidR="004A51AA">
        <w:t xml:space="preserve">Mr. </w:t>
      </w:r>
      <w:r w:rsidR="00C760E6">
        <w:t>XXXXXXXXXX</w:t>
      </w:r>
      <w:r>
        <w:t>, Member</w:t>
      </w:r>
    </w:p>
    <w:p w:rsidR="00D034EF" w:rsidRDefault="00D034EF" w:rsidP="00B1593E">
      <w:pPr>
        <w:tabs>
          <w:tab w:val="left" w:pos="576"/>
        </w:tabs>
        <w:spacing w:line="240" w:lineRule="exact"/>
        <w:jc w:val="both"/>
      </w:pPr>
    </w:p>
    <w:p w:rsidR="00B1593E" w:rsidRDefault="00EF1826" w:rsidP="00B1593E">
      <w:pPr>
        <w:tabs>
          <w:tab w:val="left" w:pos="576"/>
        </w:tabs>
        <w:spacing w:line="240" w:lineRule="exact"/>
        <w:jc w:val="both"/>
      </w:pPr>
      <w:r>
        <w:t xml:space="preserve">By a majority vote, the Board voted to deny the </w:t>
      </w:r>
      <w:r w:rsidR="00093407">
        <w:t xml:space="preserve">application.  Mr. </w:t>
      </w:r>
      <w:r w:rsidR="00C760E6">
        <w:t>XXXXXXXXXX</w:t>
      </w:r>
      <w:r w:rsidR="00093407">
        <w:t xml:space="preserve"> voted to correct the records but does not desire to submit a Minority Report.  </w:t>
      </w:r>
      <w:r w:rsidR="00B1593E">
        <w:t>The following documentary evidence was considered: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E2473E">
        <w:t xml:space="preserve"> </w:t>
      </w:r>
      <w:r>
        <w:t>Exhibit A.  DD Form 149, dated</w:t>
      </w:r>
      <w:r w:rsidR="00653E9A">
        <w:t xml:space="preserve"> </w:t>
      </w:r>
      <w:r w:rsidR="00B9428A">
        <w:t>9</w:t>
      </w:r>
      <w:r w:rsidR="0083479A">
        <w:t xml:space="preserve"> Feb 09</w:t>
      </w:r>
      <w:r w:rsidR="000C172E">
        <w:t>, w/</w:t>
      </w:r>
      <w:proofErr w:type="spellStart"/>
      <w:r w:rsidR="000C172E">
        <w:t>atchs</w:t>
      </w:r>
      <w:proofErr w:type="spellEnd"/>
      <w:r>
        <w:t>.</w:t>
      </w:r>
    </w:p>
    <w:p w:rsidR="0051086A" w:rsidRDefault="0051086A" w:rsidP="00B1593E">
      <w:pPr>
        <w:tabs>
          <w:tab w:val="left" w:pos="576"/>
        </w:tabs>
        <w:spacing w:line="240" w:lineRule="exact"/>
        <w:jc w:val="both"/>
      </w:pPr>
      <w:r>
        <w:t xml:space="preserve">    </w:t>
      </w:r>
      <w:r w:rsidR="00E2473E">
        <w:t xml:space="preserve"> </w:t>
      </w:r>
      <w:r>
        <w:t>Exhibit B.  Letter, SAF/MRBP, dated 8 Sep 09.</w:t>
      </w:r>
    </w:p>
    <w:p w:rsidR="0051086A" w:rsidRDefault="0051086A" w:rsidP="00B1593E">
      <w:pPr>
        <w:tabs>
          <w:tab w:val="left" w:pos="576"/>
        </w:tabs>
        <w:spacing w:line="240" w:lineRule="exact"/>
        <w:jc w:val="both"/>
      </w:pPr>
      <w:r>
        <w:t xml:space="preserve">    </w:t>
      </w:r>
      <w:r w:rsidR="00E2473E">
        <w:t xml:space="preserve"> </w:t>
      </w:r>
      <w:r>
        <w:t xml:space="preserve">Exhibit C.  Letter, AFBCMR, dated </w:t>
      </w:r>
      <w:r w:rsidRPr="0083479A">
        <w:t>1</w:t>
      </w:r>
      <w:r w:rsidR="0083479A" w:rsidRPr="0083479A">
        <w:t>1</w:t>
      </w:r>
      <w:r w:rsidRPr="0083479A">
        <w:t xml:space="preserve"> Sep 09</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C760E6">
        <w:t>XXXXXXXXXX</w:t>
      </w:r>
    </w:p>
    <w:p w:rsidR="00B1593E" w:rsidRDefault="00B1593E" w:rsidP="00B1593E">
      <w:pPr>
        <w:tabs>
          <w:tab w:val="left" w:pos="576"/>
        </w:tabs>
        <w:spacing w:line="240" w:lineRule="exact"/>
        <w:jc w:val="both"/>
      </w:pPr>
      <w:r>
        <w:t xml:space="preserve"> </w:t>
      </w:r>
      <w:r w:rsidR="00B4503C">
        <w:t xml:space="preserve">                               Vice</w:t>
      </w:r>
      <w:r>
        <w:t xml:space="preserve"> Chair</w:t>
      </w:r>
    </w:p>
    <w:p w:rsidR="001A75F2" w:rsidRDefault="001A75F2" w:rsidP="00B1593E">
      <w:pPr>
        <w:tabs>
          <w:tab w:val="left" w:pos="576"/>
        </w:tabs>
        <w:spacing w:line="240" w:lineRule="exact"/>
        <w:sectPr w:rsidR="001A75F2" w:rsidSect="001A75F2">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pPr>
    </w:p>
    <w:p w:rsidR="00C5545D" w:rsidRPr="00233686" w:rsidRDefault="00C5545D" w:rsidP="00C5545D">
      <w:pPr>
        <w:framePr w:w="6336" w:wrap="around" w:vAnchor="page" w:hAnchor="page" w:x="2953" w:y="721"/>
        <w:spacing w:line="300" w:lineRule="exact"/>
        <w:jc w:val="center"/>
      </w:pPr>
      <w:r w:rsidRPr="00233686">
        <w:rPr>
          <w:rFonts w:ascii="Arial" w:hAnsi="Arial"/>
          <w:b/>
        </w:rPr>
        <w:lastRenderedPageBreak/>
        <w:t>DEPARTMENT OF THE AIR FORCE</w:t>
      </w:r>
      <w:r w:rsidRPr="00233686">
        <w:rPr>
          <w:rFonts w:ascii="Arial" w:hAnsi="Arial"/>
          <w:b/>
        </w:rPr>
        <w:br/>
      </w:r>
      <w:r w:rsidRPr="00233686">
        <w:rPr>
          <w:rFonts w:ascii="Arial" w:hAnsi="Arial"/>
          <w:b/>
          <w:sz w:val="18"/>
        </w:rPr>
        <w:t>WASHINGTON DC</w:t>
      </w:r>
      <w:r w:rsidRPr="00233686">
        <w:rPr>
          <w:rFonts w:ascii="Arial" w:hAnsi="Arial"/>
          <w:b/>
          <w:sz w:val="18"/>
        </w:rPr>
        <w:br/>
      </w:r>
    </w:p>
    <w:p w:rsidR="00C5545D" w:rsidRPr="00233686" w:rsidRDefault="00C5545D" w:rsidP="00C5545D">
      <w:pPr>
        <w:tabs>
          <w:tab w:val="left" w:pos="576"/>
        </w:tabs>
        <w:spacing w:line="240" w:lineRule="exact"/>
        <w:ind w:right="-720"/>
        <w:jc w:val="both"/>
      </w:pPr>
      <w:r>
        <w:rPr>
          <w:noProof/>
        </w:rPr>
        <w:drawing>
          <wp:anchor distT="0" distB="0" distL="0" distR="0" simplePos="0" relativeHeight="251661312"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914400" cy="914400"/>
                    </a:xfrm>
                    <a:prstGeom prst="rect">
                      <a:avLst/>
                    </a:prstGeom>
                    <a:noFill/>
                  </pic:spPr>
                </pic:pic>
              </a:graphicData>
            </a:graphic>
          </wp:anchor>
        </w:drawing>
      </w:r>
    </w:p>
    <w:p w:rsidR="00C5545D" w:rsidRPr="00233686" w:rsidRDefault="00C5545D" w:rsidP="00C5545D">
      <w:pPr>
        <w:tabs>
          <w:tab w:val="center" w:pos="4320"/>
          <w:tab w:val="right" w:pos="8640"/>
        </w:tabs>
        <w:spacing w:before="440" w:after="60"/>
        <w:ind w:left="-720"/>
        <w:rPr>
          <w:rFonts w:ascii="Times New Roman" w:hAnsi="Times New Roman"/>
          <w:b/>
        </w:rPr>
      </w:pPr>
      <w:r w:rsidRPr="00233686">
        <w:rPr>
          <w:rFonts w:ascii="Arial" w:hAnsi="Arial"/>
          <w:b/>
          <w:sz w:val="18"/>
        </w:rPr>
        <w:t xml:space="preserve">Office </w:t>
      </w:r>
      <w:proofErr w:type="gramStart"/>
      <w:r w:rsidRPr="00233686">
        <w:rPr>
          <w:rFonts w:ascii="Arial" w:hAnsi="Arial"/>
          <w:b/>
          <w:sz w:val="18"/>
        </w:rPr>
        <w:t>Of</w:t>
      </w:r>
      <w:proofErr w:type="gramEnd"/>
      <w:r w:rsidRPr="00233686">
        <w:rPr>
          <w:rFonts w:ascii="Arial" w:hAnsi="Arial"/>
          <w:b/>
          <w:sz w:val="18"/>
        </w:rPr>
        <w:t xml:space="preserve"> The Assistant Secretary</w:t>
      </w:r>
    </w:p>
    <w:p w:rsidR="00C5545D" w:rsidRPr="00233686" w:rsidRDefault="00C5545D" w:rsidP="00C5545D">
      <w:pPr>
        <w:tabs>
          <w:tab w:val="left" w:pos="576"/>
        </w:tabs>
        <w:spacing w:line="240" w:lineRule="exact"/>
        <w:ind w:right="-720"/>
        <w:jc w:val="both"/>
        <w:rPr>
          <w:rFonts w:ascii="Times New Roman" w:hAnsi="Times New Roman"/>
        </w:rPr>
      </w:pPr>
    </w:p>
    <w:p w:rsidR="00C5545D" w:rsidRDefault="00C5545D" w:rsidP="00293B51">
      <w:pPr>
        <w:tabs>
          <w:tab w:val="left" w:pos="1260"/>
          <w:tab w:val="left" w:pos="6624"/>
        </w:tabs>
        <w:spacing w:line="240" w:lineRule="exact"/>
        <w:rPr>
          <w:rFonts w:ascii="Times New Roman" w:hAnsi="Times New Roman"/>
        </w:rPr>
      </w:pPr>
    </w:p>
    <w:p w:rsidR="00B4503C" w:rsidRDefault="00EF1826" w:rsidP="00293B51">
      <w:pPr>
        <w:tabs>
          <w:tab w:val="left" w:pos="1260"/>
          <w:tab w:val="left" w:pos="6624"/>
        </w:tabs>
        <w:spacing w:line="240" w:lineRule="exact"/>
        <w:rPr>
          <w:rFonts w:ascii="Times New Roman" w:hAnsi="Times New Roman"/>
        </w:rPr>
      </w:pPr>
      <w:r>
        <w:rPr>
          <w:rFonts w:ascii="Times New Roman" w:hAnsi="Times New Roman"/>
        </w:rPr>
        <w:t>AFBCMR BC-2009-00147</w:t>
      </w:r>
    </w:p>
    <w:p w:rsidR="00B4503C" w:rsidRDefault="00B4503C" w:rsidP="00293B51">
      <w:pPr>
        <w:tabs>
          <w:tab w:val="left" w:pos="1260"/>
          <w:tab w:val="left" w:pos="6624"/>
        </w:tabs>
        <w:spacing w:line="240" w:lineRule="exact"/>
        <w:rPr>
          <w:rFonts w:ascii="Times New Roman" w:hAnsi="Times New Roman"/>
        </w:rPr>
      </w:pPr>
    </w:p>
    <w:p w:rsidR="00D44093" w:rsidRDefault="00D44093" w:rsidP="00D44093">
      <w:pPr>
        <w:pStyle w:val="MemorandumFor"/>
      </w:pPr>
      <w:bookmarkStart w:id="0" w:name="MemoFor"/>
      <w:bookmarkEnd w:id="0"/>
      <w:r>
        <w:t>MEMORANDUM FOR</w:t>
      </w:r>
      <w:r>
        <w:tab/>
        <w:t xml:space="preserve">THE EXECUTIVE DIRECTOR, AIR FORCE BOARD FOR CORRECTION OF MILITARY RECORDS (AFBCMR) </w:t>
      </w:r>
    </w:p>
    <w:p w:rsidR="00D44093" w:rsidRDefault="00D44093" w:rsidP="00D44093">
      <w:pPr>
        <w:pStyle w:val="FromMemo"/>
      </w:pPr>
      <w:bookmarkStart w:id="1" w:name="FromAddress"/>
      <w:bookmarkEnd w:id="1"/>
      <w:r>
        <w:t>FROM:</w:t>
      </w:r>
      <w:r>
        <w:tab/>
        <w:t>SAF/MRB</w:t>
      </w:r>
      <w:r>
        <w:br/>
      </w:r>
    </w:p>
    <w:p w:rsidR="00D44093" w:rsidRDefault="00D44093" w:rsidP="00D44093">
      <w:pPr>
        <w:pStyle w:val="SubjectMemo"/>
        <w:spacing w:before="0"/>
      </w:pPr>
      <w:bookmarkStart w:id="2" w:name="Subject"/>
      <w:bookmarkEnd w:id="2"/>
      <w:r>
        <w:t>SUBJECT:</w:t>
      </w:r>
      <w:r>
        <w:tab/>
        <w:t xml:space="preserve">AFBCMR Application of </w:t>
      </w:r>
      <w:r w:rsidR="001C3DBD">
        <w:t>XXXXXXXXXX</w:t>
      </w:r>
      <w:r>
        <w:t>, BC-2009-00147</w:t>
      </w:r>
    </w:p>
    <w:p w:rsidR="00D44093" w:rsidRDefault="00D44093" w:rsidP="00D44093">
      <w:pPr>
        <w:pStyle w:val="MemoBody"/>
        <w:spacing w:line="240" w:lineRule="exact"/>
      </w:pPr>
      <w:bookmarkStart w:id="3" w:name="StartBody"/>
      <w:bookmarkEnd w:id="3"/>
      <w:r>
        <w:t>I have carefully considered the rationale of the Board majority; however, I adopt the minority recommendation to grant the requested remedy in this case.</w:t>
      </w:r>
    </w:p>
    <w:p w:rsidR="00D44093" w:rsidRDefault="00D44093" w:rsidP="00D44093">
      <w:pPr>
        <w:pStyle w:val="MemoBody"/>
        <w:spacing w:line="240" w:lineRule="exact"/>
      </w:pPr>
      <w:r>
        <w:t>In reaching this decision, I note the strong command support for the awarding of this medal and the fact the applicable guidance clearly provides for a liberal interpretation of the criteria for officers retiring in the grade of colonel and above.  Here, the length and quality of the applicant’s service makes awarding a Legion of Merit at the time of her retirement more appropriate than a Meritorious Service Medal.</w:t>
      </w:r>
    </w:p>
    <w:p w:rsidR="00D44093" w:rsidRDefault="00D44093" w:rsidP="00D44093">
      <w:pPr>
        <w:pStyle w:val="MemoBody"/>
        <w:spacing w:line="240" w:lineRule="exact"/>
      </w:pPr>
      <w:r>
        <w:t>In view of the above, I direct the applicant’s records be corrected to reflect award of the Legion of Merit for the period 11 October 2006 to 31 January 2008.</w:t>
      </w:r>
    </w:p>
    <w:p w:rsidR="00C5545D" w:rsidRDefault="00C5545D" w:rsidP="00293B51">
      <w:pPr>
        <w:tabs>
          <w:tab w:val="left" w:pos="720"/>
          <w:tab w:val="left" w:pos="1260"/>
          <w:tab w:val="left" w:pos="6624"/>
        </w:tabs>
        <w:spacing w:line="240" w:lineRule="exact"/>
        <w:rPr>
          <w:rFonts w:ascii="Times New Roman" w:hAnsi="Times New Roman"/>
        </w:rPr>
      </w:pPr>
    </w:p>
    <w:p w:rsidR="00C5545D" w:rsidRDefault="00C5545D" w:rsidP="00293B51">
      <w:pPr>
        <w:tabs>
          <w:tab w:val="left" w:pos="720"/>
          <w:tab w:val="left" w:pos="1260"/>
          <w:tab w:val="left" w:pos="6624"/>
        </w:tabs>
        <w:spacing w:line="240" w:lineRule="exact"/>
        <w:rPr>
          <w:rFonts w:ascii="Times New Roman" w:hAnsi="Times New Roman"/>
        </w:rPr>
      </w:pPr>
    </w:p>
    <w:p w:rsidR="00C5545D" w:rsidRPr="007E0004" w:rsidRDefault="00C5545D" w:rsidP="00C5545D">
      <w:pPr>
        <w:tabs>
          <w:tab w:val="left" w:pos="720"/>
          <w:tab w:val="left" w:pos="6624"/>
        </w:tabs>
        <w:spacing w:line="240" w:lineRule="exact"/>
        <w:rPr>
          <w:rFonts w:ascii="Times New Roman" w:hAnsi="Times New Roman"/>
        </w:rPr>
      </w:pPr>
    </w:p>
    <w:p w:rsidR="00C5545D" w:rsidRPr="007E0004" w:rsidRDefault="00C5545D" w:rsidP="00C5545D">
      <w:pPr>
        <w:tabs>
          <w:tab w:val="left" w:pos="5040"/>
          <w:tab w:val="left" w:pos="6624"/>
        </w:tabs>
        <w:spacing w:line="240" w:lineRule="exact"/>
        <w:rPr>
          <w:rFonts w:ascii="Times New Roman" w:hAnsi="Times New Roman"/>
        </w:rPr>
      </w:pPr>
    </w:p>
    <w:p w:rsidR="00C5545D" w:rsidRPr="007E0004" w:rsidRDefault="00C5545D" w:rsidP="00C5545D">
      <w:pPr>
        <w:tabs>
          <w:tab w:val="left" w:pos="5040"/>
          <w:tab w:val="left" w:pos="6624"/>
        </w:tabs>
        <w:spacing w:line="240" w:lineRule="exact"/>
        <w:rPr>
          <w:rFonts w:ascii="Times New Roman" w:hAnsi="Times New Roman"/>
        </w:rPr>
      </w:pPr>
      <w:r>
        <w:rPr>
          <w:rFonts w:ascii="Times New Roman" w:hAnsi="Times New Roman"/>
        </w:rPr>
        <w:tab/>
        <w:t>JOE G. LINEBERGER</w:t>
      </w:r>
    </w:p>
    <w:p w:rsidR="00C5545D" w:rsidRPr="007E0004" w:rsidRDefault="00C5545D" w:rsidP="00C5545D">
      <w:pPr>
        <w:tabs>
          <w:tab w:val="left" w:pos="5040"/>
          <w:tab w:val="left" w:pos="6624"/>
        </w:tabs>
        <w:spacing w:line="240" w:lineRule="exact"/>
        <w:rPr>
          <w:rFonts w:ascii="Times New Roman" w:hAnsi="Times New Roman"/>
        </w:rPr>
      </w:pPr>
      <w:r>
        <w:rPr>
          <w:rFonts w:ascii="Times New Roman" w:hAnsi="Times New Roman"/>
        </w:rPr>
        <w:tab/>
        <w:t xml:space="preserve">Director, </w:t>
      </w:r>
    </w:p>
    <w:p w:rsidR="00C5545D" w:rsidRPr="007E0004" w:rsidRDefault="00C5545D" w:rsidP="00C5545D">
      <w:pPr>
        <w:tabs>
          <w:tab w:val="left" w:pos="5040"/>
          <w:tab w:val="left" w:pos="6624"/>
        </w:tabs>
        <w:spacing w:line="240" w:lineRule="exact"/>
        <w:rPr>
          <w:rFonts w:ascii="Times New Roman" w:hAnsi="Times New Roman"/>
        </w:rPr>
      </w:pPr>
      <w:r>
        <w:rPr>
          <w:rFonts w:ascii="Times New Roman" w:hAnsi="Times New Roman"/>
        </w:rPr>
        <w:tab/>
      </w:r>
      <w:r w:rsidRPr="007E0004">
        <w:rPr>
          <w:rFonts w:ascii="Times New Roman" w:hAnsi="Times New Roman"/>
        </w:rPr>
        <w:t xml:space="preserve">Air Force </w:t>
      </w:r>
      <w:r>
        <w:rPr>
          <w:rFonts w:ascii="Times New Roman" w:hAnsi="Times New Roman"/>
        </w:rPr>
        <w:t>Review Boards Agency</w:t>
      </w:r>
    </w:p>
    <w:p w:rsidR="00C5545D" w:rsidRPr="007E0004" w:rsidRDefault="00C5545D" w:rsidP="00C5545D">
      <w:pPr>
        <w:tabs>
          <w:tab w:val="left" w:pos="6624"/>
        </w:tabs>
        <w:spacing w:line="240" w:lineRule="exact"/>
        <w:rPr>
          <w:rFonts w:ascii="Times New Roman" w:hAnsi="Times New Roman"/>
        </w:rPr>
      </w:pPr>
    </w:p>
    <w:p w:rsidR="00C5545D" w:rsidRPr="007E0004" w:rsidRDefault="00C5545D" w:rsidP="00C5545D">
      <w:pPr>
        <w:tabs>
          <w:tab w:val="left" w:pos="6624"/>
        </w:tabs>
        <w:spacing w:line="240" w:lineRule="exact"/>
        <w:rPr>
          <w:rFonts w:ascii="Times New Roman" w:hAnsi="Times New Roman"/>
        </w:rPr>
      </w:pPr>
    </w:p>
    <w:p w:rsidR="00C5545D" w:rsidRDefault="00C5545D" w:rsidP="00C5545D">
      <w:pPr>
        <w:tabs>
          <w:tab w:val="left" w:pos="6624"/>
        </w:tabs>
        <w:spacing w:line="240" w:lineRule="exact"/>
        <w:rPr>
          <w:rFonts w:ascii="Times New Roman" w:hAnsi="Times New Roman"/>
        </w:rPr>
      </w:pPr>
    </w:p>
    <w:p w:rsidR="00C5545D" w:rsidRDefault="00C5545D" w:rsidP="00C5545D">
      <w:pPr>
        <w:tabs>
          <w:tab w:val="left" w:pos="6624"/>
        </w:tabs>
        <w:spacing w:line="240" w:lineRule="exact"/>
        <w:rPr>
          <w:rFonts w:ascii="Times New Roman" w:hAnsi="Times New Roman"/>
        </w:rPr>
      </w:pPr>
    </w:p>
    <w:p w:rsidR="00C5545D" w:rsidRDefault="00C5545D" w:rsidP="00C5545D">
      <w:pPr>
        <w:tabs>
          <w:tab w:val="left" w:pos="6624"/>
        </w:tabs>
        <w:spacing w:line="240" w:lineRule="exact"/>
        <w:rPr>
          <w:rFonts w:ascii="Times New Roman" w:hAnsi="Times New Roman"/>
        </w:rPr>
      </w:pPr>
    </w:p>
    <w:p w:rsidR="00C5545D" w:rsidRDefault="00C5545D">
      <w:pPr>
        <w:rPr>
          <w:rFonts w:ascii="Times New Roman" w:hAnsi="Times New Roman"/>
        </w:rPr>
      </w:pPr>
    </w:p>
    <w:p w:rsidR="001C3DBD" w:rsidRDefault="001C3DBD">
      <w:pPr>
        <w:rPr>
          <w:rFonts w:ascii="Times New Roman" w:hAnsi="Times New Roman"/>
        </w:rPr>
      </w:pPr>
    </w:p>
    <w:p w:rsidR="001C3DBD" w:rsidRDefault="001C3DBD">
      <w:pPr>
        <w:rPr>
          <w:rFonts w:ascii="Times New Roman" w:hAnsi="Times New Roman"/>
        </w:rPr>
      </w:pPr>
    </w:p>
    <w:p w:rsidR="001C3DBD" w:rsidRDefault="001C3DBD">
      <w:pPr>
        <w:rPr>
          <w:rFonts w:ascii="Times New Roman" w:hAnsi="Times New Roman"/>
        </w:rPr>
      </w:pPr>
    </w:p>
    <w:p w:rsidR="001C3DBD" w:rsidRDefault="001C3DBD">
      <w:pPr>
        <w:rPr>
          <w:rFonts w:ascii="Times New Roman" w:hAnsi="Times New Roman"/>
        </w:rPr>
      </w:pPr>
    </w:p>
    <w:p w:rsidR="001C3DBD" w:rsidRDefault="001C3DBD" w:rsidP="001C3DBD">
      <w:pPr>
        <w:tabs>
          <w:tab w:val="left" w:pos="576"/>
        </w:tabs>
        <w:spacing w:line="240" w:lineRule="exact"/>
        <w:sectPr w:rsidR="001C3DBD" w:rsidSect="001C3DBD">
          <w:headerReference w:type="default" r:id="rId13"/>
          <w:footerReference w:type="even" r:id="rId14"/>
          <w:footerReference w:type="default" r:id="rId15"/>
          <w:headerReference w:type="first" r:id="rId16"/>
          <w:footerReference w:type="first" r:id="rId17"/>
          <w:pgSz w:w="12240" w:h="15840"/>
          <w:pgMar w:top="1440" w:right="1440" w:bottom="1440" w:left="1440" w:header="450" w:footer="720" w:gutter="0"/>
          <w:cols w:space="720"/>
          <w:titlePg/>
          <w:docGrid w:linePitch="360"/>
        </w:sectPr>
      </w:pPr>
    </w:p>
    <w:p w:rsidR="001C3DBD" w:rsidRPr="00233686" w:rsidRDefault="001C3DBD" w:rsidP="001C3DBD">
      <w:pPr>
        <w:framePr w:w="6336" w:wrap="around" w:vAnchor="page" w:hAnchor="page" w:x="2953" w:y="721"/>
        <w:spacing w:line="300" w:lineRule="exact"/>
        <w:jc w:val="center"/>
      </w:pPr>
      <w:r w:rsidRPr="00233686">
        <w:rPr>
          <w:rFonts w:ascii="Arial" w:hAnsi="Arial"/>
          <w:b/>
        </w:rPr>
        <w:lastRenderedPageBreak/>
        <w:t>DEPARTMENT OF THE AIR FORCE</w:t>
      </w:r>
      <w:r w:rsidRPr="00233686">
        <w:rPr>
          <w:rFonts w:ascii="Arial" w:hAnsi="Arial"/>
          <w:b/>
        </w:rPr>
        <w:br/>
      </w:r>
      <w:r w:rsidRPr="00233686">
        <w:rPr>
          <w:rFonts w:ascii="Arial" w:hAnsi="Arial"/>
          <w:b/>
          <w:sz w:val="18"/>
        </w:rPr>
        <w:t>WASHINGTON DC</w:t>
      </w:r>
      <w:r w:rsidRPr="00233686">
        <w:rPr>
          <w:rFonts w:ascii="Arial" w:hAnsi="Arial"/>
          <w:b/>
          <w:sz w:val="18"/>
        </w:rPr>
        <w:br/>
      </w:r>
    </w:p>
    <w:p w:rsidR="001C3DBD" w:rsidRPr="00233686" w:rsidRDefault="001C3DBD" w:rsidP="001C3DBD">
      <w:pPr>
        <w:tabs>
          <w:tab w:val="left" w:pos="576"/>
        </w:tabs>
        <w:spacing w:line="240" w:lineRule="exact"/>
        <w:ind w:right="-720"/>
        <w:jc w:val="both"/>
      </w:pPr>
      <w:r>
        <w:rPr>
          <w:noProof/>
        </w:rPr>
        <w:drawing>
          <wp:anchor distT="0" distB="0" distL="0" distR="0" simplePos="0" relativeHeight="251663360"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914400" cy="914400"/>
                    </a:xfrm>
                    <a:prstGeom prst="rect">
                      <a:avLst/>
                    </a:prstGeom>
                    <a:noFill/>
                  </pic:spPr>
                </pic:pic>
              </a:graphicData>
            </a:graphic>
          </wp:anchor>
        </w:drawing>
      </w:r>
    </w:p>
    <w:p w:rsidR="001C3DBD" w:rsidRDefault="001C3DBD" w:rsidP="001C3DBD">
      <w:pPr>
        <w:tabs>
          <w:tab w:val="center" w:pos="4320"/>
          <w:tab w:val="right" w:pos="8640"/>
        </w:tabs>
        <w:spacing w:before="100" w:beforeAutospacing="1" w:after="100" w:afterAutospacing="1"/>
        <w:ind w:left="-720"/>
        <w:rPr>
          <w:rFonts w:ascii="Arial" w:hAnsi="Arial"/>
          <w:b/>
          <w:sz w:val="18"/>
        </w:rPr>
      </w:pPr>
    </w:p>
    <w:p w:rsidR="001C3DBD" w:rsidRPr="00233686" w:rsidRDefault="001C3DBD" w:rsidP="001C3DBD">
      <w:pPr>
        <w:tabs>
          <w:tab w:val="center" w:pos="4320"/>
          <w:tab w:val="right" w:pos="8640"/>
        </w:tabs>
        <w:spacing w:before="100" w:beforeAutospacing="1" w:after="100" w:afterAutospacing="1"/>
        <w:ind w:left="-720"/>
        <w:rPr>
          <w:rFonts w:ascii="Times New Roman" w:hAnsi="Times New Roman"/>
          <w:b/>
        </w:rPr>
      </w:pPr>
      <w:r w:rsidRPr="00233686">
        <w:rPr>
          <w:rFonts w:ascii="Arial" w:hAnsi="Arial"/>
          <w:b/>
          <w:sz w:val="18"/>
        </w:rPr>
        <w:t xml:space="preserve">Office </w:t>
      </w:r>
      <w:proofErr w:type="gramStart"/>
      <w:r w:rsidRPr="00233686">
        <w:rPr>
          <w:rFonts w:ascii="Arial" w:hAnsi="Arial"/>
          <w:b/>
          <w:sz w:val="18"/>
        </w:rPr>
        <w:t>Of</w:t>
      </w:r>
      <w:proofErr w:type="gramEnd"/>
      <w:r w:rsidRPr="00233686">
        <w:rPr>
          <w:rFonts w:ascii="Arial" w:hAnsi="Arial"/>
          <w:b/>
          <w:sz w:val="18"/>
        </w:rPr>
        <w:t xml:space="preserve"> The Assistant Secretary</w:t>
      </w:r>
    </w:p>
    <w:p w:rsidR="001C3DBD" w:rsidRDefault="001C3DBD" w:rsidP="001C3DBD">
      <w:pPr>
        <w:tabs>
          <w:tab w:val="left" w:pos="576"/>
        </w:tabs>
        <w:spacing w:line="240" w:lineRule="exact"/>
        <w:ind w:right="-720"/>
        <w:jc w:val="both"/>
        <w:rPr>
          <w:rFonts w:ascii="Times New Roman" w:hAnsi="Times New Roman"/>
        </w:rPr>
      </w:pPr>
    </w:p>
    <w:p w:rsidR="001C3DBD" w:rsidRPr="00233686" w:rsidRDefault="001C3DBD" w:rsidP="001C3DBD">
      <w:pPr>
        <w:tabs>
          <w:tab w:val="left" w:pos="576"/>
        </w:tabs>
        <w:spacing w:line="240" w:lineRule="exact"/>
        <w:ind w:right="-720"/>
        <w:jc w:val="both"/>
        <w:rPr>
          <w:rFonts w:ascii="Times New Roman" w:hAnsi="Times New Roman"/>
        </w:rPr>
      </w:pPr>
      <w:r>
        <w:rPr>
          <w:rFonts w:ascii="Times New Roman" w:hAnsi="Times New Roman"/>
        </w:rPr>
        <w:t>AFBCMR BC-2009-00147</w:t>
      </w:r>
    </w:p>
    <w:p w:rsidR="001C3DBD" w:rsidRDefault="001C3DBD">
      <w:pPr>
        <w:rPr>
          <w:rFonts w:ascii="Times New Roman" w:hAnsi="Times New Roman"/>
        </w:rPr>
      </w:pPr>
    </w:p>
    <w:p w:rsidR="001C3DBD" w:rsidRDefault="001C3DBD">
      <w:pPr>
        <w:rPr>
          <w:rFonts w:ascii="Times New Roman" w:hAnsi="Times New Roman"/>
        </w:rPr>
      </w:pPr>
    </w:p>
    <w:p w:rsidR="001C3DBD" w:rsidRDefault="001C3DBD">
      <w:pPr>
        <w:rPr>
          <w:rFonts w:ascii="Times New Roman" w:hAnsi="Times New Roman"/>
        </w:rPr>
      </w:pPr>
    </w:p>
    <w:p w:rsidR="001C3DBD" w:rsidRDefault="001C3DBD">
      <w:pPr>
        <w:rPr>
          <w:rFonts w:ascii="Times New Roman" w:hAnsi="Times New Roman"/>
        </w:rPr>
      </w:pPr>
    </w:p>
    <w:p w:rsidR="001C3DBD" w:rsidRDefault="001C3DBD">
      <w:pPr>
        <w:rPr>
          <w:rFonts w:ascii="Times New Roman" w:hAnsi="Times New Roman"/>
        </w:rPr>
      </w:pPr>
    </w:p>
    <w:p w:rsidR="001C3DBD" w:rsidRDefault="001C3DBD">
      <w:pPr>
        <w:rPr>
          <w:rFonts w:ascii="Times New Roman" w:hAnsi="Times New Roman"/>
        </w:rPr>
      </w:pPr>
      <w:r>
        <w:rPr>
          <w:rFonts w:ascii="Times New Roman" w:hAnsi="Times New Roman"/>
        </w:rPr>
        <w:t>MEMORANDUM FOR THE CHIEF OF STAFF</w:t>
      </w:r>
    </w:p>
    <w:p w:rsidR="001C3DBD" w:rsidRDefault="001C3DBD">
      <w:pPr>
        <w:rPr>
          <w:rFonts w:ascii="Times New Roman" w:hAnsi="Times New Roman"/>
        </w:rPr>
      </w:pPr>
    </w:p>
    <w:p w:rsidR="001C3DBD" w:rsidRDefault="001C3DBD">
      <w:pPr>
        <w:rPr>
          <w:rFonts w:ascii="Times New Roman" w:hAnsi="Times New Roman"/>
        </w:rPr>
      </w:pPr>
      <w:r>
        <w:rPr>
          <w:rFonts w:ascii="Times New Roman" w:hAnsi="Times New Roman"/>
        </w:rPr>
        <w:tab/>
        <w:t>Having received and considered the recommendation of the Air force3 Board for Correction of Military Records and under the authority of Section 1552, Title 10, United States Code (70A Stat 116), it is directed that:</w:t>
      </w:r>
    </w:p>
    <w:p w:rsidR="001C3DBD" w:rsidRDefault="001C3DBD">
      <w:pPr>
        <w:rPr>
          <w:rFonts w:ascii="Times New Roman" w:hAnsi="Times New Roman"/>
        </w:rPr>
      </w:pPr>
    </w:p>
    <w:p w:rsidR="001C3DBD" w:rsidRDefault="001C3DBD">
      <w:pPr>
        <w:rPr>
          <w:rFonts w:ascii="Times New Roman" w:hAnsi="Times New Roman"/>
        </w:rPr>
      </w:pPr>
      <w:r>
        <w:rPr>
          <w:rFonts w:ascii="Times New Roman" w:hAnsi="Times New Roman"/>
        </w:rPr>
        <w:tab/>
        <w:t>The pertinent military records of the Department of the Air Force relating to XXXXXX, XXX-XX-XXXX, be corrected to show that she was awarded the Legion of Merit for her exceptionally meritorious conduct in the performance of outstanding services to the United States as the XXXXXXXXXXXXXXXXXX, XXXXXXXXXXXX, from 11 October 2006 to 31 January 2008.</w:t>
      </w:r>
    </w:p>
    <w:p w:rsidR="001C3DBD" w:rsidRDefault="001C3DBD">
      <w:pPr>
        <w:rPr>
          <w:rFonts w:ascii="Times New Roman" w:hAnsi="Times New Roman"/>
        </w:rPr>
      </w:pPr>
    </w:p>
    <w:p w:rsidR="001C3DBD" w:rsidRDefault="001C3DBD">
      <w:pPr>
        <w:rPr>
          <w:rFonts w:ascii="Times New Roman" w:hAnsi="Times New Roman"/>
        </w:rPr>
      </w:pPr>
    </w:p>
    <w:p w:rsidR="001C3DBD" w:rsidRDefault="001C3DBD">
      <w:pPr>
        <w:rPr>
          <w:rFonts w:ascii="Times New Roman" w:hAnsi="Times New Roman"/>
        </w:rPr>
      </w:pPr>
    </w:p>
    <w:p w:rsidR="001C3DBD" w:rsidRDefault="001C3DBD">
      <w:pPr>
        <w:rPr>
          <w:rFonts w:ascii="Times New Roman" w:hAnsi="Times New Roman"/>
        </w:rPr>
      </w:pPr>
    </w:p>
    <w:p w:rsidR="001C3DBD" w:rsidRDefault="001C3DB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JOE G. LINEBERGER</w:t>
      </w:r>
    </w:p>
    <w:p w:rsidR="001C3DBD" w:rsidRDefault="001C3DB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Director</w:t>
      </w:r>
    </w:p>
    <w:p w:rsidR="001C3DBD" w:rsidRDefault="001C3DB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Air Force Review Boards Agency</w:t>
      </w:r>
    </w:p>
    <w:p w:rsidR="001C3DBD" w:rsidRDefault="001C3DBD">
      <w:pPr>
        <w:rPr>
          <w:rFonts w:ascii="Times New Roman" w:hAnsi="Times New Roman"/>
        </w:rPr>
      </w:pPr>
    </w:p>
    <w:p w:rsidR="001C3DBD" w:rsidRDefault="001C3DBD">
      <w:pPr>
        <w:rPr>
          <w:rFonts w:ascii="Times New Roman" w:hAnsi="Times New Roman"/>
        </w:rPr>
      </w:pPr>
    </w:p>
    <w:p w:rsidR="001C3DBD" w:rsidRDefault="001C3DBD">
      <w:pPr>
        <w:rPr>
          <w:rFonts w:ascii="Times New Roman" w:hAnsi="Times New Roman"/>
        </w:rPr>
      </w:pPr>
    </w:p>
    <w:p w:rsidR="001C3DBD" w:rsidRDefault="001C3DBD">
      <w:pPr>
        <w:rPr>
          <w:rFonts w:ascii="Times New Roman" w:hAnsi="Times New Roman"/>
        </w:rPr>
      </w:pPr>
    </w:p>
    <w:p w:rsidR="001C3DBD" w:rsidRDefault="001C3DBD">
      <w:pPr>
        <w:rPr>
          <w:rFonts w:ascii="Times New Roman" w:hAnsi="Times New Roman"/>
        </w:rPr>
      </w:pPr>
    </w:p>
    <w:p w:rsidR="001C3DBD" w:rsidRDefault="001C3DBD">
      <w:pPr>
        <w:rPr>
          <w:rFonts w:ascii="Times New Roman" w:hAnsi="Times New Roman"/>
        </w:rPr>
      </w:pPr>
    </w:p>
    <w:p w:rsidR="001C3DBD" w:rsidRDefault="001C3DBD">
      <w:pPr>
        <w:rPr>
          <w:rFonts w:ascii="Times New Roman" w:hAnsi="Times New Roman"/>
        </w:rPr>
      </w:pPr>
    </w:p>
    <w:p w:rsidR="001C3DBD" w:rsidRDefault="001C3DBD">
      <w:pPr>
        <w:rPr>
          <w:rFonts w:ascii="Times New Roman" w:hAnsi="Times New Roman"/>
        </w:rPr>
      </w:pPr>
    </w:p>
    <w:p w:rsidR="001C3DBD" w:rsidRDefault="001C3DBD">
      <w:pPr>
        <w:rPr>
          <w:rFonts w:ascii="Times New Roman" w:hAnsi="Times New Roman"/>
        </w:rPr>
      </w:pPr>
    </w:p>
    <w:p w:rsidR="001C3DBD" w:rsidRDefault="001C3DBD">
      <w:pPr>
        <w:rPr>
          <w:rFonts w:ascii="Times New Roman" w:hAnsi="Times New Roman"/>
        </w:rPr>
      </w:pPr>
    </w:p>
    <w:p w:rsidR="001C3DBD" w:rsidRDefault="001C3DBD">
      <w:pPr>
        <w:rPr>
          <w:rFonts w:ascii="Times New Roman" w:hAnsi="Times New Roman"/>
        </w:rPr>
      </w:pPr>
    </w:p>
    <w:p w:rsidR="001C3DBD" w:rsidRDefault="001C3DBD">
      <w:pPr>
        <w:rPr>
          <w:rFonts w:ascii="Times New Roman" w:hAnsi="Times New Roman"/>
        </w:rPr>
      </w:pPr>
    </w:p>
    <w:p w:rsidR="001C3DBD" w:rsidRDefault="001C3DBD">
      <w:pPr>
        <w:rPr>
          <w:rFonts w:ascii="Times New Roman" w:hAnsi="Times New Roman"/>
        </w:rPr>
      </w:pPr>
      <w:r>
        <w:rPr>
          <w:rFonts w:ascii="Times New Roman" w:hAnsi="Times New Roman"/>
        </w:rPr>
        <w:t xml:space="preserve">Warning:  this document contains information which must be protected IAW AFI 33-332 and </w:t>
      </w:r>
      <w:proofErr w:type="spellStart"/>
      <w:r>
        <w:rPr>
          <w:rFonts w:ascii="Times New Roman" w:hAnsi="Times New Roman"/>
        </w:rPr>
        <w:t>DoD</w:t>
      </w:r>
      <w:proofErr w:type="spellEnd"/>
      <w:r>
        <w:rPr>
          <w:rFonts w:ascii="Times New Roman" w:hAnsi="Times New Roman"/>
        </w:rPr>
        <w:t xml:space="preserve"> Regulation 5400.11; Privacy Act of 1974 as amended applies, and it is For Official Use Only (FOUO).</w:t>
      </w:r>
    </w:p>
    <w:sectPr w:rsidR="001C3DBD" w:rsidSect="001C3DBD">
      <w:footerReference w:type="first" r:id="rId18"/>
      <w:pgSz w:w="12240" w:h="15840"/>
      <w:pgMar w:top="1440" w:right="1440" w:bottom="1440" w:left="1440" w:header="45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F2B" w:rsidRDefault="00A31F2B">
      <w:r>
        <w:separator/>
      </w:r>
    </w:p>
  </w:endnote>
  <w:endnote w:type="continuationSeparator" w:id="0">
    <w:p w:rsidR="00A31F2B" w:rsidRDefault="00A31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355B28">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D8144C">
      <w:rPr>
        <w:rStyle w:val="PageNumber"/>
        <w:noProof/>
      </w:rPr>
      <w:t>1</w:t>
    </w:r>
    <w:r>
      <w:rPr>
        <w:rStyle w:val="PageNumber"/>
      </w:rPr>
      <w:fldChar w:fldCharType="end"/>
    </w:r>
  </w:p>
  <w:p w:rsidR="00D8144C" w:rsidRDefault="00D81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355B28" w:rsidP="00C5545D">
    <w:pPr>
      <w:pStyle w:val="Footer"/>
      <w:framePr w:wrap="around" w:vAnchor="text" w:hAnchor="margin" w:xAlign="center" w:y="396"/>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235ECD">
      <w:rPr>
        <w:rStyle w:val="PageNumber"/>
        <w:noProof/>
      </w:rPr>
      <w:t>2</w:t>
    </w:r>
    <w:r>
      <w:rPr>
        <w:rStyle w:val="PageNumber"/>
      </w:rPr>
      <w:fldChar w:fldCharType="end"/>
    </w:r>
  </w:p>
  <w:p w:rsidR="00C5545D" w:rsidRPr="00790020" w:rsidRDefault="00C5545D" w:rsidP="00C5545D">
    <w:pPr>
      <w:pStyle w:val="Header"/>
      <w:jc w:val="center"/>
      <w:rPr>
        <w:rFonts w:ascii="Arial" w:hAnsi="Arial" w:cs="Arial"/>
        <w:b/>
      </w:rPr>
    </w:pPr>
    <w:r w:rsidRPr="00790020">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5D" w:rsidRPr="00790020" w:rsidRDefault="00C5545D" w:rsidP="00C5545D">
    <w:pPr>
      <w:pStyle w:val="Header"/>
      <w:jc w:val="center"/>
      <w:rPr>
        <w:rFonts w:ascii="Arial" w:hAnsi="Arial" w:cs="Arial"/>
        <w:b/>
      </w:rPr>
    </w:pPr>
    <w:r w:rsidRPr="00790020">
      <w:rPr>
        <w:rFonts w:ascii="Arial" w:hAnsi="Arial" w:cs="Arial"/>
        <w:b/>
      </w:rPr>
      <w:t>FOR OFFICIAL USE ONLY – PRIVACY ACT OF 1974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BD" w:rsidRDefault="001C3D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3DBD" w:rsidRDefault="001C3DB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BD" w:rsidRDefault="001C3DBD" w:rsidP="00C5545D">
    <w:pPr>
      <w:pStyle w:val="Footer"/>
      <w:framePr w:wrap="around" w:vAnchor="text" w:hAnchor="margin" w:xAlign="center" w:y="39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C3DBD" w:rsidRPr="00790020" w:rsidRDefault="001C3DBD" w:rsidP="00C5545D">
    <w:pPr>
      <w:pStyle w:val="Header"/>
      <w:jc w:val="center"/>
      <w:rPr>
        <w:rFonts w:ascii="Arial" w:hAnsi="Arial" w:cs="Arial"/>
        <w:b/>
      </w:rPr>
    </w:pPr>
    <w:r w:rsidRPr="00790020">
      <w:rPr>
        <w:rFonts w:ascii="Arial" w:hAnsi="Arial" w:cs="Arial"/>
        <w:b/>
      </w:rPr>
      <w:t>FOR OFFICIAL USE ONLY – PRIVACY ACT OF 1974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BD" w:rsidRPr="00790020" w:rsidRDefault="001C3DBD" w:rsidP="00C5545D">
    <w:pPr>
      <w:pStyle w:val="Header"/>
      <w:jc w:val="center"/>
      <w:rPr>
        <w:rFonts w:ascii="Arial" w:hAnsi="Arial" w:cs="Arial"/>
        <w:b/>
      </w:rPr>
    </w:pPr>
    <w:r w:rsidRPr="00790020">
      <w:rPr>
        <w:rFonts w:ascii="Arial" w:hAnsi="Arial" w:cs="Arial"/>
        <w:b/>
      </w:rPr>
      <w:t>FOR OFFICIAL USE ONLY – PRIVACY ACT OF 1974</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BD" w:rsidRPr="001C3DBD" w:rsidRDefault="001C3DBD" w:rsidP="001C3D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F2B" w:rsidRDefault="00A31F2B">
      <w:r>
        <w:separator/>
      </w:r>
    </w:p>
  </w:footnote>
  <w:footnote w:type="continuationSeparator" w:id="0">
    <w:p w:rsidR="00A31F2B" w:rsidRDefault="00A31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5D" w:rsidRPr="00790020" w:rsidRDefault="00C5545D" w:rsidP="00C5545D">
    <w:pPr>
      <w:pStyle w:val="Header"/>
      <w:jc w:val="center"/>
      <w:rPr>
        <w:rFonts w:ascii="Arial" w:hAnsi="Arial" w:cs="Arial"/>
        <w:b/>
      </w:rPr>
    </w:pPr>
    <w:r w:rsidRPr="00790020">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5D" w:rsidRPr="00790020" w:rsidRDefault="00C5545D" w:rsidP="00C5545D">
    <w:pPr>
      <w:pStyle w:val="Header"/>
      <w:jc w:val="center"/>
      <w:rPr>
        <w:rFonts w:ascii="Arial" w:hAnsi="Arial" w:cs="Arial"/>
        <w:b/>
      </w:rPr>
    </w:pPr>
    <w:r w:rsidRPr="00790020">
      <w:rPr>
        <w:rFonts w:ascii="Arial" w:hAnsi="Arial" w:cs="Arial"/>
        <w:b/>
      </w:rPr>
      <w:t>FOR OFFICIAL USE ONLY – PRIVACY ACT OF 1974</w:t>
    </w:r>
  </w:p>
  <w:p w:rsidR="00C5545D" w:rsidRDefault="00C554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BD" w:rsidRPr="00790020" w:rsidRDefault="001C3DBD" w:rsidP="00C5545D">
    <w:pPr>
      <w:pStyle w:val="Header"/>
      <w:jc w:val="center"/>
      <w:rPr>
        <w:rFonts w:ascii="Arial" w:hAnsi="Arial" w:cs="Arial"/>
        <w:b/>
      </w:rPr>
    </w:pPr>
    <w:r w:rsidRPr="00790020">
      <w:rPr>
        <w:rFonts w:ascii="Arial" w:hAnsi="Arial" w:cs="Arial"/>
        <w:b/>
      </w:rPr>
      <w:t>FOR OFFICIAL USE ONLY – PRIVACY ACT OF 1974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BD" w:rsidRPr="00790020" w:rsidRDefault="001C3DBD" w:rsidP="00C5545D">
    <w:pPr>
      <w:pStyle w:val="Header"/>
      <w:jc w:val="center"/>
      <w:rPr>
        <w:rFonts w:ascii="Arial" w:hAnsi="Arial" w:cs="Arial"/>
        <w:b/>
      </w:rPr>
    </w:pPr>
    <w:r w:rsidRPr="00790020">
      <w:rPr>
        <w:rFonts w:ascii="Arial" w:hAnsi="Arial" w:cs="Arial"/>
        <w:b/>
      </w:rPr>
      <w:t>FOR OFFICIAL USE ONLY – PRIVACY ACT OF 1974</w:t>
    </w:r>
  </w:p>
  <w:p w:rsidR="001C3DBD" w:rsidRDefault="001C3D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hdrShapeDefaults>
    <o:shapedefaults v:ext="edit" spidmax="43009"/>
  </w:hdrShapeDefaults>
  <w:footnotePr>
    <w:footnote w:id="-1"/>
    <w:footnote w:id="0"/>
  </w:footnotePr>
  <w:endnotePr>
    <w:endnote w:id="-1"/>
    <w:endnote w:id="0"/>
  </w:endnotePr>
  <w:compat/>
  <w:rsids>
    <w:rsidRoot w:val="00880A71"/>
    <w:rsid w:val="000065D7"/>
    <w:rsid w:val="00016303"/>
    <w:rsid w:val="00020F4E"/>
    <w:rsid w:val="00025E98"/>
    <w:rsid w:val="0003192A"/>
    <w:rsid w:val="000424C0"/>
    <w:rsid w:val="000772A3"/>
    <w:rsid w:val="000835AA"/>
    <w:rsid w:val="00093407"/>
    <w:rsid w:val="000A6BBA"/>
    <w:rsid w:val="000B081E"/>
    <w:rsid w:val="000C172E"/>
    <w:rsid w:val="000C63EF"/>
    <w:rsid w:val="000E124C"/>
    <w:rsid w:val="000E44EC"/>
    <w:rsid w:val="0010452E"/>
    <w:rsid w:val="00104B26"/>
    <w:rsid w:val="00110624"/>
    <w:rsid w:val="00117D64"/>
    <w:rsid w:val="00120280"/>
    <w:rsid w:val="0016157A"/>
    <w:rsid w:val="00164648"/>
    <w:rsid w:val="00167DF1"/>
    <w:rsid w:val="00177E50"/>
    <w:rsid w:val="001922CB"/>
    <w:rsid w:val="001A5C2E"/>
    <w:rsid w:val="001A621B"/>
    <w:rsid w:val="001A75F2"/>
    <w:rsid w:val="001C3DBD"/>
    <w:rsid w:val="001D4216"/>
    <w:rsid w:val="001E0928"/>
    <w:rsid w:val="001E15F7"/>
    <w:rsid w:val="00210021"/>
    <w:rsid w:val="00235ECD"/>
    <w:rsid w:val="00251417"/>
    <w:rsid w:val="00255618"/>
    <w:rsid w:val="002710C6"/>
    <w:rsid w:val="00291ED5"/>
    <w:rsid w:val="00293B51"/>
    <w:rsid w:val="003028F9"/>
    <w:rsid w:val="00311585"/>
    <w:rsid w:val="00314797"/>
    <w:rsid w:val="003206AE"/>
    <w:rsid w:val="00327D6A"/>
    <w:rsid w:val="00333E2C"/>
    <w:rsid w:val="00334C3A"/>
    <w:rsid w:val="00335649"/>
    <w:rsid w:val="00345D08"/>
    <w:rsid w:val="0035205E"/>
    <w:rsid w:val="00355B28"/>
    <w:rsid w:val="00376B19"/>
    <w:rsid w:val="00386B4D"/>
    <w:rsid w:val="00387C62"/>
    <w:rsid w:val="00390271"/>
    <w:rsid w:val="00394D55"/>
    <w:rsid w:val="003A6B43"/>
    <w:rsid w:val="003C181A"/>
    <w:rsid w:val="003D6B01"/>
    <w:rsid w:val="003F22DB"/>
    <w:rsid w:val="00431759"/>
    <w:rsid w:val="00470968"/>
    <w:rsid w:val="00486C6D"/>
    <w:rsid w:val="00497ACE"/>
    <w:rsid w:val="004A51AA"/>
    <w:rsid w:val="004B660E"/>
    <w:rsid w:val="004C2860"/>
    <w:rsid w:val="004C2C79"/>
    <w:rsid w:val="004D2B95"/>
    <w:rsid w:val="0051086A"/>
    <w:rsid w:val="00522351"/>
    <w:rsid w:val="00543052"/>
    <w:rsid w:val="005606D8"/>
    <w:rsid w:val="00574214"/>
    <w:rsid w:val="00577732"/>
    <w:rsid w:val="005A0154"/>
    <w:rsid w:val="005B38EF"/>
    <w:rsid w:val="005B413F"/>
    <w:rsid w:val="005B53D8"/>
    <w:rsid w:val="005C04EF"/>
    <w:rsid w:val="005C0AAD"/>
    <w:rsid w:val="005D2E4D"/>
    <w:rsid w:val="00601FCF"/>
    <w:rsid w:val="00607F64"/>
    <w:rsid w:val="0061216F"/>
    <w:rsid w:val="0061319D"/>
    <w:rsid w:val="006358EA"/>
    <w:rsid w:val="00636C2B"/>
    <w:rsid w:val="00650A01"/>
    <w:rsid w:val="00653E9A"/>
    <w:rsid w:val="006800D5"/>
    <w:rsid w:val="00682D85"/>
    <w:rsid w:val="00684F8D"/>
    <w:rsid w:val="006A187D"/>
    <w:rsid w:val="006D4D95"/>
    <w:rsid w:val="006D683F"/>
    <w:rsid w:val="006E0CCB"/>
    <w:rsid w:val="006E37C5"/>
    <w:rsid w:val="006E467E"/>
    <w:rsid w:val="006E7147"/>
    <w:rsid w:val="006F7B1E"/>
    <w:rsid w:val="00761012"/>
    <w:rsid w:val="00766311"/>
    <w:rsid w:val="0078677F"/>
    <w:rsid w:val="0079778A"/>
    <w:rsid w:val="007A48E6"/>
    <w:rsid w:val="007B5424"/>
    <w:rsid w:val="007C0BAC"/>
    <w:rsid w:val="007D13CE"/>
    <w:rsid w:val="007D3444"/>
    <w:rsid w:val="00812856"/>
    <w:rsid w:val="008214C3"/>
    <w:rsid w:val="008301AD"/>
    <w:rsid w:val="00831FDD"/>
    <w:rsid w:val="0083479A"/>
    <w:rsid w:val="00847706"/>
    <w:rsid w:val="008503EE"/>
    <w:rsid w:val="00873529"/>
    <w:rsid w:val="00880A71"/>
    <w:rsid w:val="00894CBC"/>
    <w:rsid w:val="008A169F"/>
    <w:rsid w:val="008B09F7"/>
    <w:rsid w:val="008B1715"/>
    <w:rsid w:val="008C1314"/>
    <w:rsid w:val="008E037A"/>
    <w:rsid w:val="008E1120"/>
    <w:rsid w:val="008E744C"/>
    <w:rsid w:val="008F45BD"/>
    <w:rsid w:val="00907FC5"/>
    <w:rsid w:val="009115B8"/>
    <w:rsid w:val="00943FDE"/>
    <w:rsid w:val="0096526D"/>
    <w:rsid w:val="00991486"/>
    <w:rsid w:val="009920D9"/>
    <w:rsid w:val="009A714B"/>
    <w:rsid w:val="009B2AB0"/>
    <w:rsid w:val="009B75A2"/>
    <w:rsid w:val="009E64EA"/>
    <w:rsid w:val="00A2103F"/>
    <w:rsid w:val="00A25D3B"/>
    <w:rsid w:val="00A31F2B"/>
    <w:rsid w:val="00A56A0A"/>
    <w:rsid w:val="00A6409A"/>
    <w:rsid w:val="00A75953"/>
    <w:rsid w:val="00A862CB"/>
    <w:rsid w:val="00A945A4"/>
    <w:rsid w:val="00AA0DDF"/>
    <w:rsid w:val="00AA0E9C"/>
    <w:rsid w:val="00AA68A3"/>
    <w:rsid w:val="00AC261E"/>
    <w:rsid w:val="00AC2743"/>
    <w:rsid w:val="00AC4B6F"/>
    <w:rsid w:val="00B01A7C"/>
    <w:rsid w:val="00B1593E"/>
    <w:rsid w:val="00B407D1"/>
    <w:rsid w:val="00B4503C"/>
    <w:rsid w:val="00B6079B"/>
    <w:rsid w:val="00B625E2"/>
    <w:rsid w:val="00B660CE"/>
    <w:rsid w:val="00B66C35"/>
    <w:rsid w:val="00B8536D"/>
    <w:rsid w:val="00B9428A"/>
    <w:rsid w:val="00BC1447"/>
    <w:rsid w:val="00BC310E"/>
    <w:rsid w:val="00BC4A92"/>
    <w:rsid w:val="00BF2902"/>
    <w:rsid w:val="00C010B5"/>
    <w:rsid w:val="00C06377"/>
    <w:rsid w:val="00C16C15"/>
    <w:rsid w:val="00C27298"/>
    <w:rsid w:val="00C30F22"/>
    <w:rsid w:val="00C332F1"/>
    <w:rsid w:val="00C35E02"/>
    <w:rsid w:val="00C5545D"/>
    <w:rsid w:val="00C760E6"/>
    <w:rsid w:val="00C83028"/>
    <w:rsid w:val="00C964FC"/>
    <w:rsid w:val="00CB476C"/>
    <w:rsid w:val="00CC02C6"/>
    <w:rsid w:val="00CF6BF2"/>
    <w:rsid w:val="00CF7F56"/>
    <w:rsid w:val="00D034EF"/>
    <w:rsid w:val="00D12E63"/>
    <w:rsid w:val="00D14DF8"/>
    <w:rsid w:val="00D16EE0"/>
    <w:rsid w:val="00D17B2B"/>
    <w:rsid w:val="00D30167"/>
    <w:rsid w:val="00D33EDA"/>
    <w:rsid w:val="00D44093"/>
    <w:rsid w:val="00D530D3"/>
    <w:rsid w:val="00D55ABD"/>
    <w:rsid w:val="00D762BF"/>
    <w:rsid w:val="00D8144C"/>
    <w:rsid w:val="00D94B09"/>
    <w:rsid w:val="00D94D46"/>
    <w:rsid w:val="00DA11B0"/>
    <w:rsid w:val="00DC7702"/>
    <w:rsid w:val="00DD2965"/>
    <w:rsid w:val="00DE0D31"/>
    <w:rsid w:val="00DE2AA3"/>
    <w:rsid w:val="00DF089C"/>
    <w:rsid w:val="00E23329"/>
    <w:rsid w:val="00E2473E"/>
    <w:rsid w:val="00E34E55"/>
    <w:rsid w:val="00E673DB"/>
    <w:rsid w:val="00E6789C"/>
    <w:rsid w:val="00E828E3"/>
    <w:rsid w:val="00EA1BBE"/>
    <w:rsid w:val="00EB001C"/>
    <w:rsid w:val="00EC66F8"/>
    <w:rsid w:val="00EC6753"/>
    <w:rsid w:val="00ED379E"/>
    <w:rsid w:val="00ED6E14"/>
    <w:rsid w:val="00EE61D1"/>
    <w:rsid w:val="00EF1826"/>
    <w:rsid w:val="00EF4D13"/>
    <w:rsid w:val="00F27E9C"/>
    <w:rsid w:val="00F50257"/>
    <w:rsid w:val="00F62BBE"/>
    <w:rsid w:val="00F62C85"/>
    <w:rsid w:val="00F74586"/>
    <w:rsid w:val="00FB4345"/>
    <w:rsid w:val="00FB6597"/>
    <w:rsid w:val="00FE7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2CB"/>
    <w:rPr>
      <w:rFonts w:ascii="Courier New" w:hAnsi="Courier New" w:cs="Courier New"/>
      <w:sz w:val="24"/>
      <w:szCs w:val="24"/>
    </w:rPr>
  </w:style>
  <w:style w:type="paragraph" w:styleId="Heading1">
    <w:name w:val="heading 1"/>
    <w:basedOn w:val="Normal"/>
    <w:next w:val="Normal"/>
    <w:qFormat/>
    <w:rsid w:val="001922CB"/>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22CB"/>
    <w:pPr>
      <w:tabs>
        <w:tab w:val="center" w:pos="4320"/>
        <w:tab w:val="right" w:pos="8640"/>
      </w:tabs>
    </w:pPr>
  </w:style>
  <w:style w:type="character" w:styleId="PageNumber">
    <w:name w:val="page number"/>
    <w:basedOn w:val="DefaultParagraphFont"/>
    <w:rsid w:val="001922CB"/>
  </w:style>
  <w:style w:type="paragraph" w:styleId="Header">
    <w:name w:val="header"/>
    <w:basedOn w:val="Normal"/>
    <w:link w:val="HeaderChar"/>
    <w:rsid w:val="001922CB"/>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0065D7"/>
    <w:rPr>
      <w:rFonts w:ascii="Tahoma" w:hAnsi="Tahoma" w:cs="Tahoma"/>
      <w:sz w:val="16"/>
      <w:szCs w:val="16"/>
    </w:rPr>
  </w:style>
  <w:style w:type="character" w:customStyle="1" w:styleId="BalloonTextChar">
    <w:name w:val="Balloon Text Char"/>
    <w:basedOn w:val="DefaultParagraphFont"/>
    <w:link w:val="BalloonText"/>
    <w:rsid w:val="000065D7"/>
    <w:rPr>
      <w:rFonts w:ascii="Tahoma" w:hAnsi="Tahoma" w:cs="Tahoma"/>
      <w:sz w:val="16"/>
      <w:szCs w:val="16"/>
    </w:rPr>
  </w:style>
  <w:style w:type="character" w:customStyle="1" w:styleId="HeaderChar">
    <w:name w:val="Header Char"/>
    <w:basedOn w:val="DefaultParagraphFont"/>
    <w:link w:val="Header"/>
    <w:rsid w:val="00C5545D"/>
    <w:rPr>
      <w:rFonts w:ascii="Courier New" w:hAnsi="Courier New" w:cs="Courier New"/>
      <w:sz w:val="24"/>
      <w:szCs w:val="24"/>
    </w:rPr>
  </w:style>
  <w:style w:type="paragraph" w:customStyle="1" w:styleId="MemoBody">
    <w:name w:val="Memo Body"/>
    <w:basedOn w:val="Normal"/>
    <w:rsid w:val="00D44093"/>
    <w:pPr>
      <w:spacing w:before="200"/>
      <w:ind w:firstLine="720"/>
    </w:pPr>
    <w:rPr>
      <w:rFonts w:ascii="Times New Roman" w:hAnsi="Times New Roman" w:cs="Times New Roman"/>
      <w:szCs w:val="20"/>
    </w:rPr>
  </w:style>
  <w:style w:type="paragraph" w:customStyle="1" w:styleId="SubjectMemo">
    <w:name w:val="Subject Memo"/>
    <w:basedOn w:val="MemoBody"/>
    <w:next w:val="MemoBody"/>
    <w:rsid w:val="00D44093"/>
    <w:pPr>
      <w:tabs>
        <w:tab w:val="left" w:pos="1296"/>
        <w:tab w:val="left" w:pos="1368"/>
        <w:tab w:val="left" w:pos="1800"/>
      </w:tabs>
      <w:ind w:left="1296" w:hanging="1296"/>
    </w:pPr>
  </w:style>
  <w:style w:type="paragraph" w:customStyle="1" w:styleId="FromMemo">
    <w:name w:val="From Memo"/>
    <w:basedOn w:val="SubjectMemo"/>
    <w:next w:val="SubjectMemo"/>
    <w:rsid w:val="00D44093"/>
    <w:pPr>
      <w:tabs>
        <w:tab w:val="clear" w:pos="1296"/>
        <w:tab w:val="clear" w:pos="1368"/>
        <w:tab w:val="clear" w:pos="1800"/>
        <w:tab w:val="left" w:pos="936"/>
        <w:tab w:val="left" w:pos="2376"/>
      </w:tabs>
      <w:ind w:left="936" w:hanging="936"/>
    </w:pPr>
  </w:style>
  <w:style w:type="paragraph" w:customStyle="1" w:styleId="MemorandumFor">
    <w:name w:val="Memorandum For"/>
    <w:basedOn w:val="Normal"/>
    <w:next w:val="Normal"/>
    <w:rsid w:val="00D44093"/>
    <w:pPr>
      <w:tabs>
        <w:tab w:val="left" w:pos="2448"/>
        <w:tab w:val="left" w:pos="3312"/>
        <w:tab w:val="left" w:pos="3600"/>
        <w:tab w:val="left" w:pos="3744"/>
      </w:tabs>
      <w:spacing w:before="600"/>
      <w:ind w:left="2448" w:hanging="2448"/>
    </w:pPr>
    <w:rPr>
      <w:rFonts w:ascii="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405152841">
      <w:bodyDiv w:val="1"/>
      <w:marLeft w:val="0"/>
      <w:marRight w:val="0"/>
      <w:marTop w:val="0"/>
      <w:marBottom w:val="0"/>
      <w:divBdr>
        <w:top w:val="none" w:sz="0" w:space="0" w:color="auto"/>
        <w:left w:val="none" w:sz="0" w:space="0" w:color="auto"/>
        <w:bottom w:val="none" w:sz="0" w:space="0" w:color="auto"/>
        <w:right w:val="none" w:sz="0" w:space="0" w:color="auto"/>
      </w:divBdr>
    </w:div>
    <w:div w:id="591545427">
      <w:bodyDiv w:val="1"/>
      <w:marLeft w:val="0"/>
      <w:marRight w:val="0"/>
      <w:marTop w:val="0"/>
      <w:marBottom w:val="0"/>
      <w:divBdr>
        <w:top w:val="none" w:sz="0" w:space="0" w:color="auto"/>
        <w:left w:val="none" w:sz="0" w:space="0" w:color="auto"/>
        <w:bottom w:val="none" w:sz="0" w:space="0" w:color="auto"/>
        <w:right w:val="none" w:sz="0" w:space="0" w:color="auto"/>
      </w:divBdr>
    </w:div>
    <w:div w:id="700983740">
      <w:bodyDiv w:val="1"/>
      <w:marLeft w:val="0"/>
      <w:marRight w:val="0"/>
      <w:marTop w:val="0"/>
      <w:marBottom w:val="0"/>
      <w:divBdr>
        <w:top w:val="none" w:sz="0" w:space="0" w:color="auto"/>
        <w:left w:val="none" w:sz="0" w:space="0" w:color="auto"/>
        <w:bottom w:val="none" w:sz="0" w:space="0" w:color="auto"/>
        <w:right w:val="none" w:sz="0" w:space="0" w:color="auto"/>
      </w:divBdr>
    </w:div>
    <w:div w:id="74541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wmf"/><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CE791-F517-4B33-A72C-51EE001A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1429</Words>
  <Characters>8367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9777</CharactersWithSpaces>
  <SharedDoc>false</SharedDoc>
  <HLinks>
    <vt:vector size="6" baseType="variant">
      <vt:variant>
        <vt:i4>1376310</vt:i4>
      </vt:variant>
      <vt:variant>
        <vt:i4>0</vt:i4>
      </vt:variant>
      <vt:variant>
        <vt:i4>0</vt:i4>
      </vt:variant>
      <vt:variant>
        <vt:i4>5</vt:i4>
      </vt:variant>
      <vt:variant>
        <vt:lpwstr>mailto:Lee.Tucker@afncr.af.mil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JOHN.DORAZIO</dc:creator>
  <cp:lastModifiedBy>john.vallario</cp:lastModifiedBy>
  <cp:revision>2</cp:revision>
  <cp:lastPrinted>2009-11-16T21:25:00Z</cp:lastPrinted>
  <dcterms:created xsi:type="dcterms:W3CDTF">2009-12-07T19:55:00Z</dcterms:created>
  <dcterms:modified xsi:type="dcterms:W3CDTF">2009-12-07T19:55:00Z</dcterms:modified>
</cp:coreProperties>
</file>