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354428">
        <w:t>BC-2008-03272</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2D258D">
        <w:t>135.02</w:t>
      </w:r>
    </w:p>
    <w:p w:rsidR="0079778A" w:rsidRDefault="0079778A" w:rsidP="00880A71">
      <w:pPr>
        <w:tabs>
          <w:tab w:val="left" w:pos="540"/>
        </w:tabs>
        <w:spacing w:line="240" w:lineRule="exact"/>
        <w:jc w:val="both"/>
      </w:pPr>
      <w:r>
        <w:tab/>
      </w:r>
      <w:r w:rsidR="00E65977">
        <w:t>XXXXXXXXXXXXXX</w:t>
      </w:r>
      <w:r>
        <w:tab/>
      </w:r>
      <w:r>
        <w:tab/>
      </w:r>
      <w:r>
        <w:tab/>
      </w:r>
      <w:r>
        <w:tab/>
        <w:t xml:space="preserve">COUNSEL:  </w:t>
      </w:r>
      <w:r w:rsidR="00354428">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rsidR="008301AD">
        <w:tab/>
      </w:r>
      <w:r>
        <w:tab/>
        <w:t xml:space="preserve">HEARING DESIRED:  </w:t>
      </w:r>
      <w:r w:rsidR="00354428">
        <w:t>YES</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6800D5" w:rsidRDefault="00354428" w:rsidP="00880A71">
      <w:pPr>
        <w:spacing w:line="240" w:lineRule="exact"/>
        <w:jc w:val="both"/>
      </w:pPr>
      <w:r>
        <w:t xml:space="preserve">His record </w:t>
      </w:r>
      <w:proofErr w:type="gramStart"/>
      <w:r>
        <w:t>be</w:t>
      </w:r>
      <w:proofErr w:type="gramEnd"/>
      <w:r>
        <w:t xml:space="preserve"> corrected to reflect satisfactory service for his Retirement Year </w:t>
      </w:r>
      <w:r w:rsidR="00F01792">
        <w:t>E</w:t>
      </w:r>
      <w:r>
        <w:t>nding (RYE) 9 January 2008.</w:t>
      </w:r>
    </w:p>
    <w:p w:rsidR="006800D5" w:rsidRDefault="006800D5"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8301AD" w:rsidRDefault="00125F3F" w:rsidP="00880A71">
      <w:pPr>
        <w:spacing w:line="240" w:lineRule="exact"/>
        <w:jc w:val="both"/>
      </w:pPr>
      <w:r>
        <w:t xml:space="preserve">In August 2006, </w:t>
      </w:r>
      <w:r w:rsidR="006B4082">
        <w:t xml:space="preserve">he left the </w:t>
      </w:r>
      <w:r w:rsidR="00FC498A">
        <w:t>610</w:t>
      </w:r>
      <w:r w:rsidR="00FC498A" w:rsidRPr="00FC498A">
        <w:rPr>
          <w:vertAlign w:val="superscript"/>
        </w:rPr>
        <w:t>th</w:t>
      </w:r>
      <w:r w:rsidR="00FC498A">
        <w:t xml:space="preserve"> Security Forces Squadron (SFS)</w:t>
      </w:r>
      <w:r w:rsidR="006B4082">
        <w:t xml:space="preserve"> and was accessed as a Category E (points</w:t>
      </w:r>
      <w:r w:rsidR="00771BCE">
        <w:t>-</w:t>
      </w:r>
      <w:r w:rsidR="006B4082">
        <w:t xml:space="preserve">only) Individual Mobilization Augmentee (IMA) by the HQ Air Force Security Forces Center at Lackland AFB, TX; however, he was prevented from performing inactive duty for training (IDT) as the command felt his civilian employer presented a conflict-of-interest.  </w:t>
      </w:r>
    </w:p>
    <w:p w:rsidR="006B4082" w:rsidRDefault="006B4082" w:rsidP="00880A71">
      <w:pPr>
        <w:spacing w:line="240" w:lineRule="exact"/>
        <w:jc w:val="both"/>
      </w:pPr>
    </w:p>
    <w:p w:rsidR="006B4082" w:rsidRDefault="006B4082" w:rsidP="00880A71">
      <w:pPr>
        <w:spacing w:line="240" w:lineRule="exact"/>
        <w:jc w:val="both"/>
      </w:pPr>
      <w:r>
        <w:t xml:space="preserve">He made several trips to the unit to work the issue but did not receive point credit.  </w:t>
      </w:r>
      <w:r w:rsidR="002E6788">
        <w:t xml:space="preserve">He was subsequently able to transfer </w:t>
      </w:r>
      <w:r w:rsidR="006A6E09">
        <w:t xml:space="preserve">as a points-only IMA </w:t>
      </w:r>
      <w:r w:rsidR="002E6788">
        <w:t>to the 37</w:t>
      </w:r>
      <w:r w:rsidR="002E6788" w:rsidRPr="002E6788">
        <w:rPr>
          <w:vertAlign w:val="superscript"/>
        </w:rPr>
        <w:t>th</w:t>
      </w:r>
      <w:r w:rsidR="002E6788">
        <w:t xml:space="preserve"> </w:t>
      </w:r>
      <w:r w:rsidR="00A6607E">
        <w:t>S</w:t>
      </w:r>
      <w:r w:rsidR="002C200A">
        <w:t xml:space="preserve">FS </w:t>
      </w:r>
      <w:r w:rsidR="006A6E09">
        <w:t>at Lackland, AFB, TX,</w:t>
      </w:r>
      <w:r w:rsidR="002E6788">
        <w:t xml:space="preserve"> and performed active duty for which he did not receive point credit.</w:t>
      </w:r>
    </w:p>
    <w:p w:rsidR="008301AD" w:rsidRDefault="008301AD" w:rsidP="00880A71">
      <w:pPr>
        <w:spacing w:line="240" w:lineRule="exact"/>
        <w:jc w:val="both"/>
      </w:pPr>
    </w:p>
    <w:p w:rsidR="005B53D8" w:rsidRDefault="005B53D8" w:rsidP="00880A71">
      <w:pPr>
        <w:spacing w:line="240" w:lineRule="exact"/>
        <w:jc w:val="both"/>
      </w:pPr>
      <w:r>
        <w:t xml:space="preserve">In support of his appeal, he has provided copies </w:t>
      </w:r>
      <w:r w:rsidR="008B1715">
        <w:t>of</w:t>
      </w:r>
      <w:r w:rsidR="000C172E">
        <w:t xml:space="preserve"> </w:t>
      </w:r>
      <w:r w:rsidR="002E6788">
        <w:t xml:space="preserve">two AF IMT 938s, </w:t>
      </w:r>
      <w:r w:rsidR="002E6788" w:rsidRPr="002E6788">
        <w:rPr>
          <w:i/>
        </w:rPr>
        <w:t>Request and Authorization for Active Duty Training/Active Duty Tour</w:t>
      </w:r>
      <w:r w:rsidR="002E6788">
        <w:t xml:space="preserve"> orders; his </w:t>
      </w:r>
      <w:r w:rsidR="002E6788" w:rsidRPr="002E6788">
        <w:rPr>
          <w:i/>
        </w:rPr>
        <w:t>Duty History Information</w:t>
      </w:r>
      <w:r w:rsidR="002E6788">
        <w:t xml:space="preserve">; and his </w:t>
      </w:r>
      <w:r w:rsidR="002E6788" w:rsidRPr="002E6788">
        <w:rPr>
          <w:i/>
        </w:rPr>
        <w:t>ANG/USAFR Point Credit Summary</w:t>
      </w:r>
      <w:r w:rsidR="002E6788">
        <w:t xml:space="preserve"> for RYE 9 January 2008.</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0C172E">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6B4082" w:rsidRDefault="006A6E09" w:rsidP="006B4082">
      <w:pPr>
        <w:spacing w:line="240" w:lineRule="exact"/>
        <w:jc w:val="both"/>
      </w:pPr>
      <w:r>
        <w:t xml:space="preserve">The applicant is currently serving as an Air Force Reserve IMA in the grade of captain (O-3).  </w:t>
      </w:r>
      <w:r w:rsidR="006B4082">
        <w:t>For the period 10 January 2006</w:t>
      </w:r>
      <w:r>
        <w:t> </w:t>
      </w:r>
      <w:r w:rsidR="006B4082">
        <w:t xml:space="preserve">through 9 January 2007, </w:t>
      </w:r>
      <w:r>
        <w:t>he</w:t>
      </w:r>
      <w:r w:rsidR="006B4082">
        <w:t xml:space="preserve"> was credited with 27 active duty (AD) points, </w:t>
      </w:r>
      <w:r w:rsidR="00FC498A">
        <w:t>12</w:t>
      </w:r>
      <w:r w:rsidR="006B4082">
        <w:t xml:space="preserve"> IDT points, </w:t>
      </w:r>
      <w:r w:rsidR="00FF14AE">
        <w:t xml:space="preserve">0 Extension Course Institute (ECI) points, </w:t>
      </w:r>
      <w:r w:rsidR="006B4082">
        <w:t>15 membership points, 54 retirement points, and a satisfactory year for reserve retirement since he earned more than 50 points during RYE 9</w:t>
      </w:r>
      <w:r w:rsidR="002E6788">
        <w:t> </w:t>
      </w:r>
      <w:r w:rsidR="006B4082">
        <w:t>January 2007.</w:t>
      </w:r>
    </w:p>
    <w:p w:rsidR="006B4082" w:rsidRDefault="006B4082" w:rsidP="006B4082">
      <w:pPr>
        <w:spacing w:line="240" w:lineRule="exact"/>
        <w:jc w:val="both"/>
      </w:pPr>
    </w:p>
    <w:p w:rsidR="006B4082" w:rsidRDefault="006B4082" w:rsidP="006B4082">
      <w:pPr>
        <w:spacing w:line="240" w:lineRule="exact"/>
        <w:jc w:val="both"/>
      </w:pPr>
      <w:r>
        <w:t xml:space="preserve">For the period 10 January 2007 through 9 January 2008, the applicant was credited with 15 AD points, 4 IDT points, </w:t>
      </w:r>
      <w:r w:rsidR="00FF14AE">
        <w:t xml:space="preserve">0 ECI </w:t>
      </w:r>
      <w:r w:rsidR="00FF14AE">
        <w:lastRenderedPageBreak/>
        <w:t>points</w:t>
      </w:r>
      <w:r w:rsidR="006A6E09">
        <w:t>,</w:t>
      </w:r>
      <w:r w:rsidR="00FF14AE">
        <w:t xml:space="preserve"> </w:t>
      </w:r>
      <w:r>
        <w:t xml:space="preserve">15 membership points, 34 retirement points, </w:t>
      </w:r>
      <w:r w:rsidR="00F01792">
        <w:t>but</w:t>
      </w:r>
      <w:r>
        <w:t xml:space="preserve"> was not credited with a satisfactory year for reserve retirement since he earned less than 50 points during RYE </w:t>
      </w:r>
      <w:r w:rsidR="00FF14AE">
        <w:t>9 </w:t>
      </w:r>
      <w:r>
        <w:t>January 2008.</w:t>
      </w:r>
    </w:p>
    <w:p w:rsidR="006B4082" w:rsidRDefault="006B4082" w:rsidP="00880A71">
      <w:pPr>
        <w:spacing w:line="240" w:lineRule="exact"/>
        <w:jc w:val="both"/>
      </w:pPr>
    </w:p>
    <w:p w:rsidR="002C200A" w:rsidRDefault="002C200A" w:rsidP="00880A71">
      <w:pPr>
        <w:spacing w:line="240" w:lineRule="exact"/>
        <w:jc w:val="both"/>
      </w:pPr>
      <w:r>
        <w:rPr>
          <w:color w:val="000000"/>
        </w:rPr>
        <w:t xml:space="preserve">Reserve members </w:t>
      </w:r>
      <w:r w:rsidRPr="008A4517">
        <w:rPr>
          <w:color w:val="000000"/>
        </w:rPr>
        <w:t xml:space="preserve">are credited with a year of satisfactory </w:t>
      </w:r>
      <w:r>
        <w:rPr>
          <w:color w:val="000000"/>
        </w:rPr>
        <w:t>f</w:t>
      </w:r>
      <w:r w:rsidRPr="008A4517">
        <w:rPr>
          <w:color w:val="000000"/>
        </w:rPr>
        <w:t xml:space="preserve">ederal service for retirement when </w:t>
      </w:r>
      <w:r>
        <w:rPr>
          <w:color w:val="000000"/>
        </w:rPr>
        <w:t>they</w:t>
      </w:r>
      <w:r w:rsidRPr="008A4517">
        <w:rPr>
          <w:color w:val="000000"/>
        </w:rPr>
        <w:t xml:space="preserve"> earn a minimum of 50 points (including membership points) in a full R</w:t>
      </w:r>
      <w:r>
        <w:rPr>
          <w:color w:val="000000"/>
        </w:rPr>
        <w:t>etention</w:t>
      </w:r>
      <w:r w:rsidRPr="008A4517">
        <w:rPr>
          <w:color w:val="000000"/>
        </w:rPr>
        <w:t>/R</w:t>
      </w:r>
      <w:r>
        <w:rPr>
          <w:color w:val="000000"/>
        </w:rPr>
        <w:t>etirement (R/R)</w:t>
      </w:r>
      <w:r w:rsidRPr="008A4517">
        <w:rPr>
          <w:color w:val="000000"/>
        </w:rPr>
        <w:t xml:space="preserve"> year.</w:t>
      </w:r>
      <w:r>
        <w:rPr>
          <w:color w:val="000000"/>
        </w:rPr>
        <w:t xml:space="preserve"> </w:t>
      </w:r>
      <w:bookmarkStart w:id="0" w:name="RR/FY"/>
      <w:bookmarkEnd w:id="0"/>
      <w:r>
        <w:rPr>
          <w:color w:val="000000"/>
        </w:rPr>
        <w:t xml:space="preserve"> P</w:t>
      </w:r>
      <w:r w:rsidRPr="008A4517">
        <w:rPr>
          <w:color w:val="000000"/>
        </w:rPr>
        <w:t xml:space="preserve">oints </w:t>
      </w:r>
      <w:r>
        <w:rPr>
          <w:color w:val="000000"/>
        </w:rPr>
        <w:t xml:space="preserve">are earned </w:t>
      </w:r>
      <w:r w:rsidRPr="008A4517">
        <w:rPr>
          <w:color w:val="000000"/>
        </w:rPr>
        <w:t>as follows: one point for each day of active duty</w:t>
      </w:r>
      <w:r>
        <w:rPr>
          <w:color w:val="000000"/>
        </w:rPr>
        <w:t xml:space="preserve"> (AD)</w:t>
      </w:r>
      <w:r w:rsidR="00FF14AE">
        <w:rPr>
          <w:color w:val="000000"/>
        </w:rPr>
        <w:t xml:space="preserve">; </w:t>
      </w:r>
      <w:r w:rsidRPr="008A4517">
        <w:rPr>
          <w:color w:val="000000"/>
        </w:rPr>
        <w:t xml:space="preserve">one point for four hours of </w:t>
      </w:r>
      <w:r>
        <w:rPr>
          <w:color w:val="000000"/>
        </w:rPr>
        <w:t>IDT</w:t>
      </w:r>
      <w:r w:rsidRPr="008A4517">
        <w:rPr>
          <w:color w:val="000000"/>
        </w:rPr>
        <w:t xml:space="preserve">, not to exceed </w:t>
      </w:r>
      <w:r>
        <w:rPr>
          <w:color w:val="000000"/>
        </w:rPr>
        <w:t xml:space="preserve">two </w:t>
      </w:r>
      <w:r w:rsidRPr="008A4517">
        <w:rPr>
          <w:color w:val="000000"/>
        </w:rPr>
        <w:t>points per calendar day</w:t>
      </w:r>
      <w:r w:rsidR="00FF14AE">
        <w:rPr>
          <w:color w:val="000000"/>
        </w:rPr>
        <w:t>;</w:t>
      </w:r>
      <w:r w:rsidRPr="008A4517">
        <w:rPr>
          <w:color w:val="000000"/>
        </w:rPr>
        <w:t xml:space="preserve"> and one point for each three study hours of </w:t>
      </w:r>
      <w:r>
        <w:rPr>
          <w:color w:val="000000"/>
        </w:rPr>
        <w:t>ECI courses</w:t>
      </w:r>
      <w:r w:rsidRPr="008A4517">
        <w:rPr>
          <w:color w:val="000000"/>
        </w:rPr>
        <w:t xml:space="preserve">. </w:t>
      </w:r>
      <w:r>
        <w:rPr>
          <w:color w:val="000000"/>
        </w:rPr>
        <w:t xml:space="preserve"> F</w:t>
      </w:r>
      <w:r w:rsidRPr="008A4517">
        <w:rPr>
          <w:color w:val="000000"/>
        </w:rPr>
        <w:t xml:space="preserve">ifteen membership points are </w:t>
      </w:r>
      <w:r>
        <w:rPr>
          <w:color w:val="000000"/>
        </w:rPr>
        <w:t xml:space="preserve">also </w:t>
      </w:r>
      <w:r w:rsidRPr="008A4517">
        <w:rPr>
          <w:color w:val="000000"/>
        </w:rPr>
        <w:t>earned for a full R/R year.</w:t>
      </w:r>
    </w:p>
    <w:p w:rsidR="002C200A" w:rsidRDefault="002C200A" w:rsidP="00880A71">
      <w:pPr>
        <w:spacing w:line="240" w:lineRule="exact"/>
        <w:jc w:val="both"/>
      </w:pPr>
    </w:p>
    <w:p w:rsidR="00DC3F60" w:rsidRDefault="00DC3F60" w:rsidP="00DC3F60">
      <w:pPr>
        <w:spacing w:line="240" w:lineRule="exact"/>
        <w:jc w:val="both"/>
      </w:pPr>
      <w:r>
        <w:t xml:space="preserve">The R/R year for a member of the Reserve components </w:t>
      </w:r>
      <w:r w:rsidRPr="008A4517">
        <w:t>begins on one day of one year and ends on the preceding day of the next year</w:t>
      </w:r>
      <w:r>
        <w:t>.</w:t>
      </w:r>
      <w:r w:rsidRPr="008A4517">
        <w:t xml:space="preserve"> </w:t>
      </w:r>
      <w:r>
        <w:t xml:space="preserve"> For those members </w:t>
      </w:r>
      <w:r w:rsidRPr="008A4517">
        <w:t xml:space="preserve">assigned to an active Reserve status on or before </w:t>
      </w:r>
      <w:r>
        <w:t>30 September 1995</w:t>
      </w:r>
      <w:r w:rsidRPr="008A4517">
        <w:t xml:space="preserve">, the R/R date begins on </w:t>
      </w:r>
      <w:r>
        <w:t>the date of their assignment to an active Reserve status</w:t>
      </w:r>
      <w:r w:rsidRPr="008A4517">
        <w:t>.</w:t>
      </w:r>
      <w:r>
        <w:t xml:space="preserve">  For those members </w:t>
      </w:r>
      <w:r w:rsidRPr="008A4517">
        <w:t xml:space="preserve">assigned to an active Reserve status on or after </w:t>
      </w:r>
      <w:r>
        <w:t>1 October 1995</w:t>
      </w:r>
      <w:r w:rsidRPr="008A4517">
        <w:t xml:space="preserve">, </w:t>
      </w:r>
      <w:r>
        <w:t>the</w:t>
      </w:r>
      <w:r w:rsidRPr="008A4517">
        <w:t xml:space="preserve"> R/R date is established as the date of initial entry into uniform service (DIEUS)</w:t>
      </w:r>
      <w:r>
        <w:t>, and a</w:t>
      </w:r>
      <w:r w:rsidRPr="008A4517">
        <w:t xml:space="preserve"> new R/R date is not established if </w:t>
      </w:r>
      <w:r>
        <w:t>they</w:t>
      </w:r>
      <w:r w:rsidRPr="008A4517">
        <w:t xml:space="preserve"> transfer between Reserve components, or from a Regular component. </w:t>
      </w:r>
      <w:r>
        <w:t xml:space="preserve"> </w:t>
      </w:r>
    </w:p>
    <w:p w:rsidR="00DC3F60" w:rsidRDefault="00DC3F60" w:rsidP="00DC3F60">
      <w:pPr>
        <w:spacing w:line="240" w:lineRule="exact"/>
        <w:jc w:val="both"/>
        <w:rPr>
          <w:color w:val="000000"/>
        </w:rPr>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B1593E" w:rsidRDefault="00354428" w:rsidP="00880A71">
      <w:pPr>
        <w:spacing w:line="240" w:lineRule="exact"/>
        <w:jc w:val="both"/>
      </w:pPr>
      <w:r>
        <w:t>ARPC/DPP</w:t>
      </w:r>
      <w:r w:rsidR="00386B4D">
        <w:t xml:space="preserve"> recommends </w:t>
      </w:r>
      <w:r w:rsidR="00125F3F">
        <w:t>the requested relief be denied.</w:t>
      </w:r>
    </w:p>
    <w:p w:rsidR="002C200A" w:rsidRDefault="002C200A" w:rsidP="00880A71">
      <w:pPr>
        <w:spacing w:line="240" w:lineRule="exact"/>
        <w:jc w:val="both"/>
      </w:pPr>
    </w:p>
    <w:p w:rsidR="002C200A" w:rsidRDefault="002C200A" w:rsidP="00880A71">
      <w:pPr>
        <w:spacing w:line="240" w:lineRule="exact"/>
        <w:jc w:val="both"/>
      </w:pPr>
      <w:r>
        <w:t xml:space="preserve">While </w:t>
      </w:r>
      <w:r w:rsidR="00FF14AE">
        <w:t>assigned to the</w:t>
      </w:r>
      <w:r>
        <w:t xml:space="preserve"> </w:t>
      </w:r>
      <w:r w:rsidR="00FF14AE">
        <w:t>610</w:t>
      </w:r>
      <w:r w:rsidR="00FF14AE" w:rsidRPr="00FF14AE">
        <w:rPr>
          <w:vertAlign w:val="superscript"/>
        </w:rPr>
        <w:t>th</w:t>
      </w:r>
      <w:r w:rsidR="00FF14AE">
        <w:t xml:space="preserve"> SFS</w:t>
      </w:r>
      <w:r>
        <w:t xml:space="preserve">, the applicant applied for an assignment to the participating Individual Ready Reserve at HQ Air Force Security Forces Center at Lackland AFB, TX.  He states the command felt his civilian employer presented a conflict-of-interest and prevented </w:t>
      </w:r>
      <w:r w:rsidR="00F01792">
        <w:t xml:space="preserve">him </w:t>
      </w:r>
      <w:r>
        <w:t>from performing IDT from 15 August 2006 until 9 February 2007.  He was subsequently assigned to the Obligated Reserve Section for failure to obtain a unit of attachment and, one month later, was assigned to the 37</w:t>
      </w:r>
      <w:r w:rsidRPr="002C200A">
        <w:rPr>
          <w:vertAlign w:val="superscript"/>
        </w:rPr>
        <w:t>th</w:t>
      </w:r>
      <w:r>
        <w:t xml:space="preserve"> SFS at Lackland AFB, TX, effective 13 March 2007.</w:t>
      </w:r>
    </w:p>
    <w:p w:rsidR="002C200A" w:rsidRDefault="002C200A" w:rsidP="00880A71">
      <w:pPr>
        <w:spacing w:line="240" w:lineRule="exact"/>
        <w:jc w:val="both"/>
      </w:pPr>
    </w:p>
    <w:p w:rsidR="002C200A" w:rsidRDefault="002C200A" w:rsidP="00880A71">
      <w:pPr>
        <w:spacing w:line="240" w:lineRule="exact"/>
        <w:jc w:val="both"/>
      </w:pPr>
      <w:r>
        <w:t xml:space="preserve">As part of this application, the applicant submitted a request for non-pay active duty </w:t>
      </w:r>
      <w:r w:rsidR="006A6E09">
        <w:t>points</w:t>
      </w:r>
      <w:r w:rsidR="00B64E70">
        <w:t>,</w:t>
      </w:r>
      <w:r w:rsidR="006A6E09">
        <w:t xml:space="preserve"> </w:t>
      </w:r>
      <w:r>
        <w:t>and his point credit history for RYE 9</w:t>
      </w:r>
      <w:r w:rsidR="00990A8D">
        <w:t> </w:t>
      </w:r>
      <w:r>
        <w:t xml:space="preserve">January 2008 was corrected to show 15 </w:t>
      </w:r>
      <w:r w:rsidR="00FF14AE">
        <w:t>AD</w:t>
      </w:r>
      <w:r>
        <w:t xml:space="preserve"> points, 4</w:t>
      </w:r>
      <w:r w:rsidR="00990A8D">
        <w:t> </w:t>
      </w:r>
      <w:r w:rsidR="00FF14AE">
        <w:t xml:space="preserve">IDT </w:t>
      </w:r>
      <w:r>
        <w:t xml:space="preserve">points, 0 </w:t>
      </w:r>
      <w:r w:rsidR="00FF14AE">
        <w:t>ECI</w:t>
      </w:r>
      <w:r>
        <w:t xml:space="preserve"> points, 15 membership points, 34 total retirement points, and an unsatisfactory federal service year.</w:t>
      </w:r>
    </w:p>
    <w:p w:rsidR="00125F3F" w:rsidRDefault="00125F3F" w:rsidP="00880A71">
      <w:pPr>
        <w:spacing w:line="240" w:lineRule="exact"/>
        <w:jc w:val="both"/>
      </w:pPr>
    </w:p>
    <w:p w:rsidR="009B1C1E" w:rsidRDefault="00125F3F" w:rsidP="00880A71">
      <w:pPr>
        <w:spacing w:line="240" w:lineRule="exact"/>
        <w:jc w:val="both"/>
      </w:pPr>
      <w:r>
        <w:t xml:space="preserve">The applicant </w:t>
      </w:r>
      <w:r w:rsidR="009B1C1E">
        <w:t>states</w:t>
      </w:r>
      <w:r>
        <w:t xml:space="preserve"> the reason for an unsatisfactory retirement year </w:t>
      </w:r>
      <w:r w:rsidR="009B1C1E">
        <w:t xml:space="preserve">for RYE 9 January 2008 </w:t>
      </w:r>
      <w:r>
        <w:t xml:space="preserve">is </w:t>
      </w:r>
      <w:r w:rsidR="009B1C1E">
        <w:t>the fact that he was</w:t>
      </w:r>
      <w:r>
        <w:t xml:space="preserve"> not allowed to participate.  During the six months the applicant was negotiating with HQ Air Force Security Forces concerning the conflict-of-interest, he had already earned more than the minimum amount of points for a satisfactory year of service for RYE 9 January 2007.  After the applicant was transferred to the </w:t>
      </w:r>
      <w:r w:rsidR="00990A8D">
        <w:t>37</w:t>
      </w:r>
      <w:r w:rsidR="00990A8D" w:rsidRPr="00990A8D">
        <w:rPr>
          <w:vertAlign w:val="superscript"/>
        </w:rPr>
        <w:t>th</w:t>
      </w:r>
      <w:r w:rsidR="00990A8D">
        <w:t xml:space="preserve"> SFS</w:t>
      </w:r>
      <w:r w:rsidR="009B1C1E">
        <w:t xml:space="preserve"> in March 2007</w:t>
      </w:r>
      <w:r>
        <w:t xml:space="preserve">, he had sufficient </w:t>
      </w:r>
      <w:r w:rsidR="009B1C1E">
        <w:t xml:space="preserve">opportunity during the </w:t>
      </w:r>
      <w:r w:rsidR="009B1C1E">
        <w:lastRenderedPageBreak/>
        <w:t xml:space="preserve">next 10 months </w:t>
      </w:r>
      <w:r>
        <w:t>to adequately participate to earn the minimum 50</w:t>
      </w:r>
      <w:r w:rsidR="009B1C1E">
        <w:t> </w:t>
      </w:r>
      <w:r>
        <w:t xml:space="preserve">points </w:t>
      </w:r>
      <w:r w:rsidR="000C3721">
        <w:t xml:space="preserve">necessary </w:t>
      </w:r>
      <w:r>
        <w:t>for a satisfactory year of service for RYE 9</w:t>
      </w:r>
      <w:r w:rsidR="000C3721">
        <w:t> </w:t>
      </w:r>
      <w:r>
        <w:t xml:space="preserve">January 2008.  </w:t>
      </w:r>
    </w:p>
    <w:p w:rsidR="009B1C1E" w:rsidRDefault="009B1C1E" w:rsidP="00880A71">
      <w:pPr>
        <w:spacing w:line="240" w:lineRule="exact"/>
        <w:jc w:val="both"/>
      </w:pPr>
    </w:p>
    <w:p w:rsidR="00125F3F" w:rsidRDefault="00990A8D" w:rsidP="00880A71">
      <w:pPr>
        <w:spacing w:line="240" w:lineRule="exact"/>
        <w:jc w:val="both"/>
      </w:pPr>
      <w:r>
        <w:t xml:space="preserve">If this application is approved, they recommend </w:t>
      </w:r>
      <w:r w:rsidR="000C3721">
        <w:t xml:space="preserve">that </w:t>
      </w:r>
      <w:r>
        <w:t>for RYE 9</w:t>
      </w:r>
      <w:r w:rsidR="009B1C1E">
        <w:t> </w:t>
      </w:r>
      <w:r>
        <w:t xml:space="preserve">January </w:t>
      </w:r>
      <w:r w:rsidR="009B1C1E">
        <w:t>2008 </w:t>
      </w:r>
      <w:r>
        <w:t>he be awarded an additional 16</w:t>
      </w:r>
      <w:r w:rsidR="009B1C1E">
        <w:t> </w:t>
      </w:r>
      <w:r>
        <w:t>non-paid IDT points</w:t>
      </w:r>
      <w:r w:rsidR="009B1C1E">
        <w:t>,</w:t>
      </w:r>
      <w:r>
        <w:t xml:space="preserve"> resulting in 15 ADT points, 20 IDT points, 0 ECI points, 15</w:t>
      </w:r>
      <w:r w:rsidR="009B1C1E">
        <w:t> </w:t>
      </w:r>
      <w:r>
        <w:t xml:space="preserve">membership points, 50 total retirement points, and a satisfactory federal service year. </w:t>
      </w:r>
    </w:p>
    <w:p w:rsidR="00B1593E" w:rsidRDefault="00B1593E" w:rsidP="00880A71">
      <w:pPr>
        <w:spacing w:line="240" w:lineRule="exact"/>
        <w:jc w:val="both"/>
      </w:pPr>
    </w:p>
    <w:p w:rsidR="0079778A" w:rsidRDefault="00B1593E" w:rsidP="00880A71">
      <w:pPr>
        <w:spacing w:line="240" w:lineRule="exact"/>
        <w:jc w:val="both"/>
      </w:pPr>
      <w:r>
        <w:t xml:space="preserve">The </w:t>
      </w:r>
      <w:r w:rsidR="00354428">
        <w:t>ARPC/DPP</w:t>
      </w:r>
      <w:r>
        <w:t xml:space="preserve"> evaluation is at Exhibit </w:t>
      </w:r>
      <w:r w:rsidR="00354428">
        <w:t>B</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was forwarded to the applicant on </w:t>
      </w:r>
      <w:r w:rsidR="00354428">
        <w:t>31 October 2008</w:t>
      </w:r>
      <w:r>
        <w:t>, for review and comment, within 30 days.  However, as of this date,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8301AD" w:rsidRDefault="008301AD" w:rsidP="008301AD">
      <w:pPr>
        <w:tabs>
          <w:tab w:val="left" w:pos="576"/>
          <w:tab w:val="left" w:pos="1152"/>
          <w:tab w:val="left" w:pos="2304"/>
          <w:tab w:val="left" w:pos="3456"/>
          <w:tab w:val="left" w:pos="4608"/>
          <w:tab w:val="left" w:pos="5760"/>
        </w:tabs>
        <w:spacing w:line="240" w:lineRule="exact"/>
        <w:ind w:right="-1080"/>
        <w:jc w:val="both"/>
      </w:pPr>
      <w:r>
        <w:t>2.  The application was timely filed.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3.  Insufficient relevant evidence has been presented to demonstrate the existence of error or injustice.  We took notice of the applicant's complete submission in judging the merits of the case; however, we agree with the opinion of the Air Force office of primary responsibility that the applicant has not been the victim of an error or injustice</w:t>
      </w:r>
      <w:r w:rsidR="00A80F5F">
        <w:t xml:space="preserve"> as </w:t>
      </w:r>
      <w:r w:rsidR="00F008A5">
        <w:t>there is no evidence that he did not have</w:t>
      </w:r>
      <w:r w:rsidR="00A80F5F">
        <w:t xml:space="preserve"> sufficient opportunity </w:t>
      </w:r>
      <w:r w:rsidR="00771BCE">
        <w:t>during the 10 months after his assignment to the 37</w:t>
      </w:r>
      <w:r w:rsidR="00771BCE" w:rsidRPr="00A80F5F">
        <w:rPr>
          <w:vertAlign w:val="superscript"/>
        </w:rPr>
        <w:t>th</w:t>
      </w:r>
      <w:r w:rsidR="00771BCE">
        <w:t xml:space="preserve"> SFS </w:t>
      </w:r>
      <w:r w:rsidR="000C3721">
        <w:t>to earn the additional 16 points he needed for a satisfactory year of service for RYE 9 January 2008.</w:t>
      </w:r>
      <w:r w:rsidR="00A80F5F">
        <w:t xml:space="preserve">  </w:t>
      </w:r>
      <w:r>
        <w:t>Therefore, in the absence of evidence to the contrary, we find no compelling basis to recommend granting the relief sought in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8301AD" w:rsidRPr="00326D62" w:rsidRDefault="008301AD" w:rsidP="00B1593E">
      <w:pPr>
        <w:tabs>
          <w:tab w:val="left" w:pos="576"/>
          <w:tab w:val="left" w:pos="1152"/>
          <w:tab w:val="left" w:pos="2304"/>
          <w:tab w:val="left" w:pos="3456"/>
          <w:tab w:val="left" w:pos="4608"/>
          <w:tab w:val="left" w:pos="5760"/>
        </w:tabs>
        <w:spacing w:line="240" w:lineRule="exact"/>
        <w:jc w:val="both"/>
      </w:pPr>
      <w:r w:rsidRPr="00326D62">
        <w:t>4.  The applicant's case is adequately documented and it has not been shown that a personal appearance with or without counsel will materially add to our understanding of the issue(s) involved.  Therefore, the request for a hearing is not favorably considered.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F008A5" w:rsidRDefault="00F008A5" w:rsidP="00B1593E">
      <w:pPr>
        <w:tabs>
          <w:tab w:val="left" w:pos="576"/>
          <w:tab w:val="left" w:pos="1152"/>
          <w:tab w:val="left" w:pos="2304"/>
          <w:tab w:val="left" w:pos="3456"/>
          <w:tab w:val="left" w:pos="4608"/>
          <w:tab w:val="left" w:pos="5760"/>
        </w:tabs>
        <w:spacing w:line="240" w:lineRule="exact"/>
        <w:jc w:val="both"/>
        <w:rPr>
          <w:u w:val="single"/>
        </w:rPr>
      </w:pPr>
    </w:p>
    <w:p w:rsidR="000C3721" w:rsidRDefault="000C3721" w:rsidP="00B1593E">
      <w:pPr>
        <w:tabs>
          <w:tab w:val="left" w:pos="576"/>
          <w:tab w:val="left" w:pos="1152"/>
          <w:tab w:val="left" w:pos="2304"/>
          <w:tab w:val="left" w:pos="3456"/>
          <w:tab w:val="left" w:pos="4608"/>
          <w:tab w:val="left" w:pos="5760"/>
        </w:tabs>
        <w:spacing w:line="240" w:lineRule="exact"/>
        <w:jc w:val="both"/>
        <w:rPr>
          <w:u w:val="single"/>
        </w:rPr>
      </w:pPr>
    </w:p>
    <w:p w:rsidR="000C3721" w:rsidRDefault="000C3721" w:rsidP="00B1593E">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lastRenderedPageBreak/>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applicant </w:t>
      </w:r>
      <w:proofErr w:type="gramStart"/>
      <w:r>
        <w:t>be</w:t>
      </w:r>
      <w:proofErr w:type="gramEnd"/>
      <w: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354428">
        <w:t xml:space="preserve">BC-2008-03272 </w:t>
      </w:r>
      <w:r>
        <w:t xml:space="preserve">in Executive Session on </w:t>
      </w:r>
      <w:r w:rsidR="00326D62">
        <w:t>16 December 2008</w:t>
      </w:r>
      <w:r>
        <w:t>, under the provisions of AFI 36-2603:</w:t>
      </w:r>
    </w:p>
    <w:p w:rsidR="00B1593E" w:rsidRDefault="00B1593E" w:rsidP="00B1593E">
      <w:pPr>
        <w:tabs>
          <w:tab w:val="left" w:pos="576"/>
        </w:tabs>
        <w:spacing w:line="240" w:lineRule="exact"/>
        <w:jc w:val="both"/>
      </w:pPr>
    </w:p>
    <w:p w:rsidR="002C02D2" w:rsidRDefault="002C02D2" w:rsidP="002C02D2">
      <w:pPr>
        <w:tabs>
          <w:tab w:val="left" w:pos="576"/>
        </w:tabs>
        <w:spacing w:line="240" w:lineRule="exact"/>
        <w:jc w:val="both"/>
      </w:pPr>
      <w:r>
        <w:tab/>
      </w:r>
      <w:r>
        <w:tab/>
      </w:r>
      <w:r>
        <w:tab/>
      </w:r>
      <w:r>
        <w:tab/>
        <w:t>Ms. Charlene M. Bradley, Panel Chair</w:t>
      </w:r>
    </w:p>
    <w:p w:rsidR="002C02D2" w:rsidRDefault="002C02D2" w:rsidP="002C02D2">
      <w:pPr>
        <w:tabs>
          <w:tab w:val="left" w:pos="576"/>
        </w:tabs>
        <w:spacing w:line="240" w:lineRule="exact"/>
        <w:jc w:val="both"/>
      </w:pPr>
      <w:r>
        <w:tab/>
      </w:r>
      <w:r>
        <w:tab/>
      </w:r>
      <w:r>
        <w:tab/>
      </w:r>
      <w:r>
        <w:tab/>
        <w:t>Mr. Alan A. Blomgren, Member</w:t>
      </w:r>
    </w:p>
    <w:p w:rsidR="00B1593E" w:rsidRDefault="002C02D2" w:rsidP="002C02D2">
      <w:pPr>
        <w:tabs>
          <w:tab w:val="left" w:pos="576"/>
        </w:tabs>
        <w:spacing w:line="240" w:lineRule="exact"/>
        <w:jc w:val="both"/>
      </w:pPr>
      <w:r>
        <w:tab/>
      </w:r>
      <w:r>
        <w:tab/>
      </w:r>
      <w:r>
        <w:tab/>
      </w:r>
      <w:r>
        <w:tab/>
        <w:t>Mr. Elwood C. Lewis, III,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653E9A">
        <w:t xml:space="preserve"> </w:t>
      </w:r>
      <w:r w:rsidR="00354428">
        <w:t>3 Sep 08</w:t>
      </w:r>
      <w:r w:rsidR="000C172E">
        <w:t>, w/atchs</w:t>
      </w:r>
      <w:r>
        <w:t>.</w:t>
      </w:r>
    </w:p>
    <w:p w:rsidR="00B1593E" w:rsidRDefault="00B1593E" w:rsidP="00B1593E">
      <w:pPr>
        <w:tabs>
          <w:tab w:val="left" w:pos="576"/>
        </w:tabs>
        <w:spacing w:line="240" w:lineRule="exact"/>
        <w:jc w:val="both"/>
      </w:pPr>
      <w:r>
        <w:t xml:space="preserve">    Exhibit </w:t>
      </w:r>
      <w:r w:rsidR="00354428">
        <w:t>B</w:t>
      </w:r>
      <w:r>
        <w:t xml:space="preserve">.  </w:t>
      </w:r>
      <w:r w:rsidR="00D94B09">
        <w:t>Letter</w:t>
      </w:r>
      <w:r>
        <w:t xml:space="preserve">, </w:t>
      </w:r>
      <w:r w:rsidR="00354428">
        <w:t>ARPC/DPP</w:t>
      </w:r>
      <w:r>
        <w:t>, dated</w:t>
      </w:r>
      <w:r w:rsidR="000C172E">
        <w:t xml:space="preserve"> </w:t>
      </w:r>
      <w:r w:rsidR="00354428">
        <w:t>23 Oct 08, w/atch</w:t>
      </w:r>
      <w:r>
        <w:t>.</w:t>
      </w:r>
    </w:p>
    <w:p w:rsidR="00B1593E" w:rsidRDefault="00B1593E" w:rsidP="00B1593E">
      <w:pPr>
        <w:tabs>
          <w:tab w:val="left" w:pos="576"/>
        </w:tabs>
        <w:spacing w:line="240" w:lineRule="exact"/>
        <w:jc w:val="both"/>
      </w:pPr>
      <w:r>
        <w:t xml:space="preserve">    Exhibit </w:t>
      </w:r>
      <w:r w:rsidR="00354428">
        <w:t>C</w:t>
      </w:r>
      <w:r>
        <w:t xml:space="preserve">.  </w:t>
      </w:r>
      <w:r w:rsidR="00D94B09">
        <w:t>Letter</w:t>
      </w:r>
      <w:r>
        <w:t xml:space="preserve">, SAF/MRBR, </w:t>
      </w:r>
      <w:r w:rsidR="006800D5">
        <w:t xml:space="preserve">dated </w:t>
      </w:r>
      <w:r w:rsidR="00354428">
        <w:t>31 Oct 08</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326D62">
        <w:t>CHARLENE M. BRADLEY</w:t>
      </w:r>
    </w:p>
    <w:p w:rsidR="00B1593E" w:rsidRDefault="00B1593E" w:rsidP="00B1593E">
      <w:pPr>
        <w:tabs>
          <w:tab w:val="left" w:pos="576"/>
        </w:tabs>
        <w:spacing w:line="240" w:lineRule="exact"/>
        <w:jc w:val="both"/>
      </w:pPr>
      <w:r>
        <w:t xml:space="preserve">                                   Panel Chair</w:t>
      </w:r>
    </w:p>
    <w:p w:rsidR="001A75F2" w:rsidRDefault="001A75F2" w:rsidP="00B1593E">
      <w:pPr>
        <w:tabs>
          <w:tab w:val="left" w:pos="576"/>
        </w:tabs>
        <w:spacing w:line="240" w:lineRule="exact"/>
        <w:sectPr w:rsidR="001A75F2" w:rsidSect="001A75F2">
          <w:footerReference w:type="even" r:id="rId6"/>
          <w:footerReference w:type="default" r:id="rId7"/>
          <w:type w:val="continuous"/>
          <w:pgSz w:w="12240" w:h="15840"/>
          <w:pgMar w:top="1440" w:right="1440" w:bottom="1440" w:left="1440" w:header="720" w:footer="720" w:gutter="0"/>
          <w:cols w:space="720"/>
          <w:titlePg/>
          <w:docGrid w:linePitch="360"/>
        </w:sectPr>
      </w:pPr>
    </w:p>
    <w:p w:rsidR="00B1593E" w:rsidRDefault="00B1593E" w:rsidP="00B1593E">
      <w:pPr>
        <w:tabs>
          <w:tab w:val="left" w:pos="576"/>
        </w:tabs>
        <w:spacing w:line="240" w:lineRule="exact"/>
      </w:pPr>
    </w:p>
    <w:sectPr w:rsidR="00B1593E" w:rsidSect="001A75F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9EF" w:rsidRDefault="00D159EF">
      <w:r>
        <w:separator/>
      </w:r>
    </w:p>
  </w:endnote>
  <w:endnote w:type="continuationSeparator" w:id="1">
    <w:p w:rsidR="00D159EF" w:rsidRDefault="00D15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F43B9A">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D8144C">
      <w:rPr>
        <w:rStyle w:val="PageNumber"/>
        <w:noProof/>
      </w:rPr>
      <w:t>1</w:t>
    </w:r>
    <w:r>
      <w:rPr>
        <w:rStyle w:val="PageNumber"/>
      </w:rPr>
      <w:fldChar w:fldCharType="end"/>
    </w:r>
  </w:p>
  <w:p w:rsidR="00D8144C" w:rsidRDefault="00D81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F43B9A">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E65977">
      <w:rPr>
        <w:rStyle w:val="PageNumber"/>
        <w:noProof/>
      </w:rPr>
      <w:t>2</w:t>
    </w:r>
    <w:r>
      <w:rPr>
        <w:rStyle w:val="PageNumber"/>
      </w:rPr>
      <w:fldChar w:fldCharType="end"/>
    </w:r>
  </w:p>
  <w:p w:rsidR="00D8144C" w:rsidRDefault="00D81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9EF" w:rsidRDefault="00D159EF">
      <w:r>
        <w:separator/>
      </w:r>
    </w:p>
  </w:footnote>
  <w:footnote w:type="continuationSeparator" w:id="1">
    <w:p w:rsidR="00D159EF" w:rsidRDefault="00D15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845295"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8144C" w:rsidRDefault="00D8144C" w:rsidP="001A75F2">
    <w:pPr>
      <w:framePr w:w="1440" w:h="1440" w:hRule="exact" w:wrap="around" w:vAnchor="page" w:hAnchor="page" w:x="721" w:y="721" w:anchorLock="1"/>
      <w:tabs>
        <w:tab w:val="left" w:pos="2880"/>
      </w:tabs>
      <w:rPr>
        <w:sz w:val="2"/>
      </w:rPr>
    </w:pPr>
  </w:p>
  <w:p w:rsidR="00D8144C" w:rsidRPr="003F37AE" w:rsidRDefault="00D8144C"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D8144C" w:rsidRDefault="00D8144C" w:rsidP="001A75F2">
    <w:pPr>
      <w:framePr w:w="10800" w:h="432" w:hRule="exact" w:wrap="around" w:vAnchor="page" w:hAnchor="page" w:x="721" w:y="289"/>
      <w:jc w:val="center"/>
      <w:rPr>
        <w:rFonts w:ascii="Arial" w:hAnsi="Arial"/>
        <w:b/>
        <w:sz w:val="36"/>
      </w:rPr>
    </w:pPr>
  </w:p>
  <w:p w:rsidR="00D8144C" w:rsidRDefault="00D8144C" w:rsidP="001A75F2">
    <w:pPr>
      <w:pStyle w:val="Header"/>
      <w:spacing w:before="1560"/>
      <w:ind w:left="-720"/>
      <w:rPr>
        <w:sz w:val="2"/>
      </w:rPr>
    </w:pPr>
  </w:p>
  <w:p w:rsidR="00D8144C" w:rsidRDefault="00D8144C" w:rsidP="001A75F2">
    <w:pPr>
      <w:pStyle w:val="Header"/>
      <w:rPr>
        <w:rFonts w:ascii="Arial" w:hAnsi="Arial"/>
        <w:b/>
        <w:sz w:val="18"/>
      </w:rPr>
    </w:pPr>
  </w:p>
  <w:p w:rsidR="00D8144C" w:rsidRPr="003F37AE" w:rsidRDefault="00D8144C" w:rsidP="001A75F2">
    <w:pPr>
      <w:pStyle w:val="Header"/>
      <w:rPr>
        <w:color w:val="000000"/>
        <w:szCs w:val="18"/>
      </w:rPr>
    </w:pPr>
    <w:r w:rsidRPr="003F37AE">
      <w:rPr>
        <w:rFonts w:ascii="Arial" w:hAnsi="Arial"/>
        <w:b/>
        <w:color w:val="000000"/>
        <w:sz w:val="18"/>
        <w:szCs w:val="18"/>
      </w:rPr>
      <w:t>Office of the Assistant Secretary</w:t>
    </w:r>
  </w:p>
  <w:p w:rsidR="00D8144C" w:rsidRPr="003F37AE" w:rsidRDefault="00D8144C" w:rsidP="001A75F2">
    <w:pPr>
      <w:pStyle w:val="Header"/>
      <w:rPr>
        <w:color w:val="000000"/>
        <w:szCs w:val="18"/>
      </w:rPr>
    </w:pPr>
  </w:p>
  <w:p w:rsidR="00D8144C" w:rsidRDefault="00D814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25E98"/>
    <w:rsid w:val="000772A3"/>
    <w:rsid w:val="00077329"/>
    <w:rsid w:val="000A6BBA"/>
    <w:rsid w:val="000C172E"/>
    <w:rsid w:val="000C3721"/>
    <w:rsid w:val="000C63EF"/>
    <w:rsid w:val="000E246D"/>
    <w:rsid w:val="000E44EC"/>
    <w:rsid w:val="00125F3F"/>
    <w:rsid w:val="00164A2E"/>
    <w:rsid w:val="00167DF1"/>
    <w:rsid w:val="001713B0"/>
    <w:rsid w:val="001A75F2"/>
    <w:rsid w:val="001C31B8"/>
    <w:rsid w:val="00210021"/>
    <w:rsid w:val="00232BBB"/>
    <w:rsid w:val="0025522F"/>
    <w:rsid w:val="00267CD2"/>
    <w:rsid w:val="00291ED5"/>
    <w:rsid w:val="002B6498"/>
    <w:rsid w:val="002C02D2"/>
    <w:rsid w:val="002C200A"/>
    <w:rsid w:val="002D258D"/>
    <w:rsid w:val="002D3763"/>
    <w:rsid w:val="002E6788"/>
    <w:rsid w:val="00314797"/>
    <w:rsid w:val="00326D62"/>
    <w:rsid w:val="00327D6A"/>
    <w:rsid w:val="00333E2C"/>
    <w:rsid w:val="00354428"/>
    <w:rsid w:val="00376B19"/>
    <w:rsid w:val="00386B4D"/>
    <w:rsid w:val="00394D55"/>
    <w:rsid w:val="004A51AA"/>
    <w:rsid w:val="004C2860"/>
    <w:rsid w:val="004D2B95"/>
    <w:rsid w:val="004E01D0"/>
    <w:rsid w:val="00522351"/>
    <w:rsid w:val="005B38EF"/>
    <w:rsid w:val="005B53D8"/>
    <w:rsid w:val="005D2E4D"/>
    <w:rsid w:val="00607F64"/>
    <w:rsid w:val="0061319D"/>
    <w:rsid w:val="006358EA"/>
    <w:rsid w:val="00653E9A"/>
    <w:rsid w:val="006800D5"/>
    <w:rsid w:val="00684F8D"/>
    <w:rsid w:val="006A187D"/>
    <w:rsid w:val="006A6E09"/>
    <w:rsid w:val="006B4082"/>
    <w:rsid w:val="006C38CF"/>
    <w:rsid w:val="006E0CCB"/>
    <w:rsid w:val="006E7147"/>
    <w:rsid w:val="006F7B1E"/>
    <w:rsid w:val="00750AA8"/>
    <w:rsid w:val="00771BCE"/>
    <w:rsid w:val="0078677F"/>
    <w:rsid w:val="0079778A"/>
    <w:rsid w:val="007A0EB3"/>
    <w:rsid w:val="007C0BAC"/>
    <w:rsid w:val="007D13CE"/>
    <w:rsid w:val="008214C3"/>
    <w:rsid w:val="008301AD"/>
    <w:rsid w:val="00845295"/>
    <w:rsid w:val="008503EE"/>
    <w:rsid w:val="00852E25"/>
    <w:rsid w:val="00873529"/>
    <w:rsid w:val="00880A71"/>
    <w:rsid w:val="00881E11"/>
    <w:rsid w:val="008B09F7"/>
    <w:rsid w:val="008B1715"/>
    <w:rsid w:val="008E037A"/>
    <w:rsid w:val="008F45BD"/>
    <w:rsid w:val="00990A8D"/>
    <w:rsid w:val="009B1C1E"/>
    <w:rsid w:val="009B2AB0"/>
    <w:rsid w:val="009B75A2"/>
    <w:rsid w:val="009E64EA"/>
    <w:rsid w:val="009F18AA"/>
    <w:rsid w:val="00A2103F"/>
    <w:rsid w:val="00A41343"/>
    <w:rsid w:val="00A6607E"/>
    <w:rsid w:val="00A75953"/>
    <w:rsid w:val="00A80F5F"/>
    <w:rsid w:val="00A862CB"/>
    <w:rsid w:val="00A945A4"/>
    <w:rsid w:val="00AA0E9C"/>
    <w:rsid w:val="00AA68A3"/>
    <w:rsid w:val="00B1593E"/>
    <w:rsid w:val="00B6079B"/>
    <w:rsid w:val="00B64E70"/>
    <w:rsid w:val="00B660CE"/>
    <w:rsid w:val="00BA60A5"/>
    <w:rsid w:val="00BC108E"/>
    <w:rsid w:val="00BC1447"/>
    <w:rsid w:val="00BC310E"/>
    <w:rsid w:val="00C010B5"/>
    <w:rsid w:val="00C06377"/>
    <w:rsid w:val="00C16C15"/>
    <w:rsid w:val="00C17370"/>
    <w:rsid w:val="00C83028"/>
    <w:rsid w:val="00CB37C3"/>
    <w:rsid w:val="00CC02C6"/>
    <w:rsid w:val="00CF6BF2"/>
    <w:rsid w:val="00D03820"/>
    <w:rsid w:val="00D159EF"/>
    <w:rsid w:val="00D16EE0"/>
    <w:rsid w:val="00D174BC"/>
    <w:rsid w:val="00D17B2B"/>
    <w:rsid w:val="00D30167"/>
    <w:rsid w:val="00D55ABD"/>
    <w:rsid w:val="00D8144C"/>
    <w:rsid w:val="00D92D74"/>
    <w:rsid w:val="00D94B09"/>
    <w:rsid w:val="00DA11B0"/>
    <w:rsid w:val="00DC3F60"/>
    <w:rsid w:val="00DC6B9B"/>
    <w:rsid w:val="00DC7702"/>
    <w:rsid w:val="00DE2AA3"/>
    <w:rsid w:val="00E07265"/>
    <w:rsid w:val="00E27F9F"/>
    <w:rsid w:val="00E552D1"/>
    <w:rsid w:val="00E65977"/>
    <w:rsid w:val="00E6789C"/>
    <w:rsid w:val="00E7458F"/>
    <w:rsid w:val="00E828E3"/>
    <w:rsid w:val="00EA1BBE"/>
    <w:rsid w:val="00ED6E14"/>
    <w:rsid w:val="00EF4D13"/>
    <w:rsid w:val="00F008A5"/>
    <w:rsid w:val="00F01792"/>
    <w:rsid w:val="00F27E9C"/>
    <w:rsid w:val="00F43B9A"/>
    <w:rsid w:val="00F50257"/>
    <w:rsid w:val="00F62BBE"/>
    <w:rsid w:val="00FB4345"/>
    <w:rsid w:val="00FB6597"/>
    <w:rsid w:val="00FC498A"/>
    <w:rsid w:val="00FE75C8"/>
    <w:rsid w:val="00FF1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1D0"/>
    <w:rPr>
      <w:rFonts w:ascii="Courier New" w:hAnsi="Courier New" w:cs="Courier New"/>
      <w:sz w:val="24"/>
      <w:szCs w:val="24"/>
    </w:rPr>
  </w:style>
  <w:style w:type="paragraph" w:styleId="Heading1">
    <w:name w:val="heading 1"/>
    <w:basedOn w:val="Normal"/>
    <w:next w:val="Normal"/>
    <w:qFormat/>
    <w:rsid w:val="004E01D0"/>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01D0"/>
    <w:pPr>
      <w:tabs>
        <w:tab w:val="center" w:pos="4320"/>
        <w:tab w:val="right" w:pos="8640"/>
      </w:tabs>
    </w:pPr>
  </w:style>
  <w:style w:type="character" w:styleId="PageNumber">
    <w:name w:val="page number"/>
    <w:basedOn w:val="DefaultParagraphFont"/>
    <w:rsid w:val="004E01D0"/>
  </w:style>
  <w:style w:type="paragraph" w:styleId="Header">
    <w:name w:val="header"/>
    <w:basedOn w:val="Normal"/>
    <w:rsid w:val="004E01D0"/>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354428"/>
    <w:rPr>
      <w:rFonts w:ascii="Tahoma" w:hAnsi="Tahoma" w:cs="Tahoma"/>
      <w:sz w:val="16"/>
      <w:szCs w:val="16"/>
    </w:rPr>
  </w:style>
  <w:style w:type="character" w:customStyle="1" w:styleId="BalloonTextChar">
    <w:name w:val="Balloon Text Char"/>
    <w:basedOn w:val="DefaultParagraphFont"/>
    <w:link w:val="BalloonText"/>
    <w:rsid w:val="00354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87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1188</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7845</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2005-04-05T16:11:00Z</cp:lastPrinted>
  <dcterms:created xsi:type="dcterms:W3CDTF">2009-01-21T15:45:00Z</dcterms:created>
  <dcterms:modified xsi:type="dcterms:W3CDTF">2009-01-21T15:46:00Z</dcterms:modified>
</cp:coreProperties>
</file>