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8A" w:rsidRDefault="0079778A" w:rsidP="00880A71">
      <w:pPr>
        <w:spacing w:line="240" w:lineRule="exact"/>
        <w:jc w:val="center"/>
      </w:pPr>
      <w:r>
        <w:t>RECORD OF PROCEEDINGS</w:t>
      </w:r>
    </w:p>
    <w:p w:rsidR="0079778A" w:rsidRDefault="0079778A" w:rsidP="00880A71">
      <w:pPr>
        <w:spacing w:line="240" w:lineRule="exact"/>
        <w:jc w:val="center"/>
      </w:pPr>
      <w:r>
        <w:t>AIR FORCE BOARD FOR CORRECTION OF MILITARY RECORDS</w:t>
      </w:r>
    </w:p>
    <w:p w:rsidR="0079778A" w:rsidRDefault="0079778A" w:rsidP="00880A71">
      <w:pPr>
        <w:spacing w:line="240" w:lineRule="exact"/>
        <w:jc w:val="center"/>
      </w:pPr>
    </w:p>
    <w:p w:rsidR="0079778A" w:rsidRDefault="0079778A" w:rsidP="00880A71">
      <w:pPr>
        <w:spacing w:line="240" w:lineRule="exact"/>
        <w:jc w:val="both"/>
      </w:pPr>
      <w:r>
        <w:t>IN THE MATTER OF:</w:t>
      </w:r>
      <w:r>
        <w:tab/>
      </w:r>
      <w:r>
        <w:tab/>
      </w:r>
      <w:r>
        <w:tab/>
      </w:r>
      <w:r>
        <w:tab/>
        <w:t xml:space="preserve">DOCKET NUMBER:  </w:t>
      </w:r>
      <w:r w:rsidR="001E218F">
        <w:t>BC-2008-</w:t>
      </w:r>
      <w:r w:rsidR="004B34B2">
        <w:t>02542</w:t>
      </w:r>
    </w:p>
    <w:p w:rsidR="0079778A" w:rsidRDefault="0079778A" w:rsidP="00880A71">
      <w:pPr>
        <w:tabs>
          <w:tab w:val="left" w:pos="540"/>
        </w:tabs>
        <w:spacing w:line="240" w:lineRule="exact"/>
        <w:jc w:val="both"/>
      </w:pPr>
      <w:r>
        <w:tab/>
      </w:r>
      <w:r>
        <w:tab/>
      </w:r>
      <w:r>
        <w:tab/>
      </w:r>
      <w:r>
        <w:tab/>
      </w:r>
      <w:r>
        <w:tab/>
      </w:r>
      <w:r>
        <w:tab/>
      </w:r>
      <w:r>
        <w:tab/>
      </w:r>
      <w:r>
        <w:tab/>
        <w:t xml:space="preserve">INDEX CODE:  </w:t>
      </w:r>
      <w:r w:rsidR="001E218F">
        <w:t>106</w:t>
      </w:r>
      <w:r w:rsidR="006D5D2F">
        <w:t>.00</w:t>
      </w:r>
    </w:p>
    <w:p w:rsidR="0079778A" w:rsidRDefault="0079778A" w:rsidP="00880A71">
      <w:pPr>
        <w:tabs>
          <w:tab w:val="left" w:pos="540"/>
        </w:tabs>
        <w:spacing w:line="240" w:lineRule="exact"/>
        <w:jc w:val="both"/>
      </w:pPr>
      <w:r>
        <w:tab/>
      </w:r>
      <w:r w:rsidR="001C1450">
        <w:t>XXXXXXXXXXXXXXXXX</w:t>
      </w:r>
      <w:r>
        <w:tab/>
      </w:r>
      <w:r>
        <w:tab/>
      </w:r>
      <w:r>
        <w:tab/>
        <w:t xml:space="preserve">COUNSEL:  </w:t>
      </w:r>
      <w:r w:rsidR="001E218F">
        <w:t>NONE</w:t>
      </w:r>
    </w:p>
    <w:p w:rsidR="0079778A" w:rsidRDefault="0079778A" w:rsidP="00880A71">
      <w:pPr>
        <w:tabs>
          <w:tab w:val="left" w:pos="540"/>
        </w:tabs>
        <w:spacing w:line="240" w:lineRule="exact"/>
        <w:jc w:val="both"/>
      </w:pPr>
    </w:p>
    <w:p w:rsidR="0079778A" w:rsidRDefault="0079778A" w:rsidP="00880A71">
      <w:pPr>
        <w:tabs>
          <w:tab w:val="left" w:pos="540"/>
        </w:tabs>
        <w:spacing w:line="240" w:lineRule="exact"/>
        <w:jc w:val="both"/>
      </w:pPr>
      <w:r>
        <w:tab/>
      </w:r>
      <w:r w:rsidR="00A862CB">
        <w:tab/>
      </w:r>
      <w:r>
        <w:tab/>
      </w:r>
      <w:r>
        <w:tab/>
      </w:r>
      <w:r>
        <w:tab/>
      </w:r>
      <w:r>
        <w:tab/>
      </w:r>
      <w:r>
        <w:tab/>
      </w:r>
      <w:r>
        <w:tab/>
        <w:t xml:space="preserve">HEARING DESIRED:  </w:t>
      </w:r>
      <w:r w:rsidR="001E218F">
        <w:t>NO</w:t>
      </w:r>
    </w:p>
    <w:p w:rsidR="0079778A" w:rsidRDefault="0079778A" w:rsidP="00880A71">
      <w:pPr>
        <w:tabs>
          <w:tab w:val="left" w:pos="540"/>
        </w:tabs>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REQUESTS THAT</w:t>
      </w:r>
      <w:r>
        <w:t>:</w:t>
      </w:r>
    </w:p>
    <w:p w:rsidR="0079778A" w:rsidRDefault="0079778A" w:rsidP="00880A71">
      <w:pPr>
        <w:spacing w:line="240" w:lineRule="exact"/>
        <w:jc w:val="both"/>
      </w:pPr>
    </w:p>
    <w:p w:rsidR="0079778A" w:rsidRDefault="001E218F" w:rsidP="00880A71">
      <w:pPr>
        <w:spacing w:line="240" w:lineRule="exact"/>
        <w:jc w:val="both"/>
      </w:pPr>
      <w:r>
        <w:t xml:space="preserve">His under honorable conditions (general) discharge </w:t>
      </w:r>
      <w:proofErr w:type="gramStart"/>
      <w:r>
        <w:t>be</w:t>
      </w:r>
      <w:proofErr w:type="gramEnd"/>
      <w:r>
        <w:t xml:space="preserve"> upgraded to honorable</w:t>
      </w:r>
      <w:r w:rsidR="00B07658">
        <w:t>,</w:t>
      </w:r>
      <w:r w:rsidR="005006BD">
        <w:t xml:space="preserve"> and his Separation and Reenlistment Codes be corrected.</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CONTENDS THAT</w:t>
      </w:r>
      <w:r>
        <w:t>:</w:t>
      </w:r>
    </w:p>
    <w:p w:rsidR="0079778A" w:rsidRDefault="0079778A" w:rsidP="00880A71">
      <w:pPr>
        <w:spacing w:line="240" w:lineRule="exact"/>
        <w:jc w:val="both"/>
      </w:pPr>
    </w:p>
    <w:p w:rsidR="005B53D8" w:rsidRDefault="00B07658" w:rsidP="00880A71">
      <w:pPr>
        <w:spacing w:line="240" w:lineRule="exact"/>
        <w:jc w:val="both"/>
      </w:pPr>
      <w:r>
        <w:t xml:space="preserve">He </w:t>
      </w:r>
      <w:r w:rsidR="007218EA">
        <w:t xml:space="preserve">voluntarily </w:t>
      </w:r>
      <w:r>
        <w:t xml:space="preserve">separated twenty years ago.  Since the injustice, he has earned an </w:t>
      </w:r>
      <w:r w:rsidR="000C1B66">
        <w:t>Associate’s</w:t>
      </w:r>
      <w:r>
        <w:t xml:space="preserve"> Degree in Drafting and a Bachelor of Arts Degree from the University of Arkansas at Little Rock.</w:t>
      </w:r>
      <w:r w:rsidR="00326902">
        <w:t xml:space="preserve">  </w:t>
      </w:r>
    </w:p>
    <w:p w:rsidR="00B07658" w:rsidRDefault="00B07658" w:rsidP="00880A71">
      <w:pPr>
        <w:spacing w:line="240" w:lineRule="exact"/>
        <w:jc w:val="both"/>
      </w:pPr>
    </w:p>
    <w:p w:rsidR="00B07658" w:rsidRDefault="00B07658" w:rsidP="00880A71">
      <w:pPr>
        <w:spacing w:line="240" w:lineRule="exact"/>
        <w:jc w:val="both"/>
      </w:pPr>
      <w:r>
        <w:t xml:space="preserve">In support of his appeal, </w:t>
      </w:r>
      <w:r w:rsidR="005B0EC5">
        <w:t>the applicant</w:t>
      </w:r>
      <w:r>
        <w:t xml:space="preserve"> provide</w:t>
      </w:r>
      <w:r w:rsidR="005B0EC5">
        <w:t>s</w:t>
      </w:r>
      <w:r>
        <w:t xml:space="preserve"> copies of his </w:t>
      </w:r>
      <w:r w:rsidR="00CC4A99">
        <w:t>2001</w:t>
      </w:r>
      <w:r w:rsidR="00215DEC">
        <w:t>,</w:t>
      </w:r>
      <w:r w:rsidR="00CC4A99">
        <w:t xml:space="preserve"> 2005</w:t>
      </w:r>
      <w:r w:rsidR="00215DEC">
        <w:t>, and 2008</w:t>
      </w:r>
      <w:r w:rsidR="00CC4A99">
        <w:t xml:space="preserve"> </w:t>
      </w:r>
      <w:r>
        <w:t>college transcripts</w:t>
      </w:r>
      <w:r w:rsidR="00CC4A99">
        <w:t xml:space="preserve"> from the University of Arkansas at Little Rock;</w:t>
      </w:r>
      <w:r>
        <w:t xml:space="preserve"> his Community College of the Air Force transcripts; a congratulatory letter from the American Design Drafting Association; a Certificate of Academic Achievement; a Certificate of Appreciation from the University of Arkansas at Little Rock University Writing Center</w:t>
      </w:r>
      <w:r w:rsidR="00CC4A99">
        <w:t xml:space="preserve">; a personal statement; </w:t>
      </w:r>
      <w:r w:rsidR="00215DEC">
        <w:t xml:space="preserve">and </w:t>
      </w:r>
      <w:r w:rsidR="00CC4A99">
        <w:t>his Resume</w:t>
      </w:r>
      <w:r w:rsidR="00215DEC">
        <w:t>.</w:t>
      </w:r>
      <w:r w:rsidR="00CC4A99">
        <w:t xml:space="preserve"> </w:t>
      </w:r>
    </w:p>
    <w:p w:rsidR="005B53D8" w:rsidRDefault="005B53D8" w:rsidP="00880A71">
      <w:pPr>
        <w:spacing w:line="240" w:lineRule="exact"/>
        <w:jc w:val="both"/>
      </w:pPr>
    </w:p>
    <w:p w:rsidR="0079778A" w:rsidRDefault="0061319D" w:rsidP="00880A71">
      <w:pPr>
        <w:spacing w:line="240" w:lineRule="exact"/>
        <w:jc w:val="both"/>
      </w:pPr>
      <w:r>
        <w:t>Applicant’s complete submission</w:t>
      </w:r>
      <w:r w:rsidR="00370766">
        <w:t>, with attachments,</w:t>
      </w:r>
      <w:r w:rsidR="00343FDE">
        <w:t xml:space="preserve"> </w:t>
      </w:r>
      <w:r w:rsidR="00215DEC">
        <w:t>are</w:t>
      </w:r>
      <w:r>
        <w:t xml:space="preserve"> at Exhibit</w:t>
      </w:r>
      <w:r w:rsidR="00370766">
        <w:t> </w:t>
      </w:r>
      <w:r>
        <w:t>A</w:t>
      </w:r>
      <w:r w:rsidR="00215DEC">
        <w:t xml:space="preserve"> and Exhibit </w:t>
      </w:r>
      <w:proofErr w:type="gramStart"/>
      <w:r w:rsidR="00215DEC">
        <w:t>I</w:t>
      </w:r>
      <w:proofErr w:type="gramEnd"/>
      <w:r>
        <w:t>.</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STATEMENT OF FACTS</w:t>
      </w:r>
      <w:r>
        <w:t>:</w:t>
      </w:r>
    </w:p>
    <w:p w:rsidR="0079778A" w:rsidRDefault="0079778A" w:rsidP="00880A71">
      <w:pPr>
        <w:spacing w:line="240" w:lineRule="exact"/>
        <w:jc w:val="both"/>
      </w:pPr>
    </w:p>
    <w:p w:rsidR="004F7BBE" w:rsidRDefault="004F7BBE" w:rsidP="004F7BBE">
      <w:pPr>
        <w:spacing w:line="240" w:lineRule="exact"/>
        <w:jc w:val="both"/>
      </w:pPr>
      <w:r>
        <w:t xml:space="preserve">The applicant enlisted in the Regular Air Force </w:t>
      </w:r>
      <w:r w:rsidR="00774DD2">
        <w:t xml:space="preserve">on </w:t>
      </w:r>
      <w:r w:rsidR="005B0EC5">
        <w:t>28 March</w:t>
      </w:r>
      <w:r w:rsidR="00370766">
        <w:t xml:space="preserve"> 1977 </w:t>
      </w:r>
      <w:r>
        <w:t xml:space="preserve">and served </w:t>
      </w:r>
      <w:r w:rsidR="00246ADD">
        <w:t xml:space="preserve">continuously </w:t>
      </w:r>
      <w:r>
        <w:t xml:space="preserve">as an </w:t>
      </w:r>
      <w:r w:rsidR="00370766">
        <w:t xml:space="preserve">aerospace ground equipment operator </w:t>
      </w:r>
      <w:r>
        <w:t xml:space="preserve">until his discharge.  </w:t>
      </w:r>
      <w:r w:rsidR="00370766">
        <w:t>On 24 November 1987, the applicant was notified of his commander’s intention to recommend him for a general discharge for a pattern of misconduct prejudicial to good order and discipline, specifically:</w:t>
      </w:r>
    </w:p>
    <w:p w:rsidR="004F7BBE" w:rsidRDefault="004F7BBE" w:rsidP="004F7BBE">
      <w:pPr>
        <w:spacing w:line="240" w:lineRule="exact"/>
        <w:jc w:val="both"/>
      </w:pPr>
    </w:p>
    <w:p w:rsidR="00157151" w:rsidRDefault="00157151" w:rsidP="00157151">
      <w:pPr>
        <w:spacing w:line="240" w:lineRule="exact"/>
        <w:ind w:firstLine="720"/>
        <w:jc w:val="both"/>
      </w:pPr>
      <w:r>
        <w:t xml:space="preserve">a. Letter of Counseling (LOC) on </w:t>
      </w:r>
      <w:r w:rsidR="00370766">
        <w:t>14 May 1984</w:t>
      </w:r>
      <w:r>
        <w:t xml:space="preserve"> for </w:t>
      </w:r>
      <w:r w:rsidR="00370766">
        <w:t>improper conduct</w:t>
      </w:r>
      <w:r w:rsidR="00CB0819">
        <w:t xml:space="preserve"> as a Noncommissioned Officer</w:t>
      </w:r>
      <w:r w:rsidR="00370766">
        <w:t>.</w:t>
      </w:r>
    </w:p>
    <w:p w:rsidR="00C93369" w:rsidRDefault="00C93369" w:rsidP="00157151">
      <w:pPr>
        <w:spacing w:line="240" w:lineRule="exact"/>
        <w:ind w:firstLine="720"/>
        <w:jc w:val="both"/>
      </w:pPr>
    </w:p>
    <w:p w:rsidR="004F7BBE" w:rsidRDefault="00DC06E7" w:rsidP="00DC06E7">
      <w:pPr>
        <w:spacing w:line="240" w:lineRule="exact"/>
        <w:ind w:firstLine="720"/>
        <w:jc w:val="both"/>
      </w:pPr>
      <w:r>
        <w:t xml:space="preserve">b. </w:t>
      </w:r>
      <w:r w:rsidR="00370766">
        <w:t>Letter of Reprimand (LOR) on 15 March 1985 for issuing a bad check</w:t>
      </w:r>
      <w:r w:rsidR="00E77E23">
        <w:t>.</w:t>
      </w:r>
    </w:p>
    <w:p w:rsidR="004F7BBE" w:rsidRDefault="00DC06E7" w:rsidP="00DC06E7">
      <w:pPr>
        <w:spacing w:line="240" w:lineRule="exact"/>
        <w:ind w:firstLine="720"/>
        <w:jc w:val="both"/>
      </w:pPr>
      <w:r>
        <w:lastRenderedPageBreak/>
        <w:t xml:space="preserve">c. </w:t>
      </w:r>
      <w:r w:rsidR="00370766">
        <w:t xml:space="preserve">LOR on 2 June 1986 for falsely altering his </w:t>
      </w:r>
      <w:r w:rsidR="00DA4061">
        <w:t>L</w:t>
      </w:r>
      <w:r w:rsidR="00370766">
        <w:t xml:space="preserve">eave and </w:t>
      </w:r>
      <w:r w:rsidR="00DA4061">
        <w:t>E</w:t>
      </w:r>
      <w:r w:rsidR="00370766">
        <w:t>arning</w:t>
      </w:r>
      <w:r w:rsidR="00DA4061">
        <w:t>s</w:t>
      </w:r>
      <w:r w:rsidR="00370766">
        <w:t xml:space="preserve"> </w:t>
      </w:r>
      <w:r w:rsidR="00DA4061">
        <w:t>S</w:t>
      </w:r>
      <w:r w:rsidR="00370766">
        <w:t>tatement</w:t>
      </w:r>
      <w:r w:rsidR="00267CB8">
        <w:t>.</w:t>
      </w:r>
    </w:p>
    <w:p w:rsidR="00D73A21" w:rsidRDefault="00D73A21" w:rsidP="00DC06E7">
      <w:pPr>
        <w:spacing w:line="240" w:lineRule="exact"/>
        <w:ind w:firstLine="720"/>
        <w:jc w:val="both"/>
      </w:pPr>
    </w:p>
    <w:p w:rsidR="004F7BBE" w:rsidRDefault="00267CB8" w:rsidP="00267CB8">
      <w:pPr>
        <w:ind w:firstLine="720"/>
        <w:jc w:val="both"/>
      </w:pPr>
      <w:r>
        <w:t xml:space="preserve">d. </w:t>
      </w:r>
      <w:r w:rsidR="00370766">
        <w:t>Article 15 on 11 September 1986 for disobeying a lawful order on or about 1 September 1986.</w:t>
      </w:r>
      <w:r w:rsidR="00CB0819">
        <w:t xml:space="preserve">  Punishment consisted of a suspended reduction to the grade of airman first class (E-3) and 30 days extra duty.</w:t>
      </w:r>
    </w:p>
    <w:p w:rsidR="00267CB8" w:rsidRDefault="00267CB8" w:rsidP="004F7BBE">
      <w:pPr>
        <w:pStyle w:val="ListParagraph"/>
      </w:pPr>
    </w:p>
    <w:p w:rsidR="004F7BBE" w:rsidRDefault="00267CB8" w:rsidP="00DC06E7">
      <w:pPr>
        <w:spacing w:line="240" w:lineRule="exact"/>
        <w:ind w:firstLine="720"/>
        <w:jc w:val="both"/>
      </w:pPr>
      <w:r>
        <w:t>e</w:t>
      </w:r>
      <w:r w:rsidR="00DC06E7">
        <w:t>. A</w:t>
      </w:r>
      <w:r w:rsidR="00E77E23">
        <w:t xml:space="preserve">rticle 15 </w:t>
      </w:r>
      <w:r w:rsidR="00CB0819">
        <w:t xml:space="preserve">on 20 October 1987 </w:t>
      </w:r>
      <w:r w:rsidR="00E77E23">
        <w:t xml:space="preserve">for, </w:t>
      </w:r>
      <w:r>
        <w:t xml:space="preserve">on or about </w:t>
      </w:r>
      <w:r w:rsidR="00CB0819">
        <w:t>20 October 1987</w:t>
      </w:r>
      <w:r>
        <w:t xml:space="preserve">, </w:t>
      </w:r>
      <w:r w:rsidR="00CB0819">
        <w:t>knowingly making a false official statement to his Branch Chief and First Sergeant</w:t>
      </w:r>
      <w:r w:rsidR="00E77E23">
        <w:t>.</w:t>
      </w:r>
      <w:r w:rsidR="00385565">
        <w:t xml:space="preserve">  </w:t>
      </w:r>
      <w:r w:rsidR="00CB0819">
        <w:t>Punishment included a reduction to the grade of airman first class (E-3).</w:t>
      </w:r>
    </w:p>
    <w:p w:rsidR="004F7BBE" w:rsidRDefault="004F7BBE" w:rsidP="004F7BBE">
      <w:pPr>
        <w:spacing w:line="240" w:lineRule="exact"/>
        <w:jc w:val="both"/>
      </w:pPr>
    </w:p>
    <w:p w:rsidR="004F7BBE" w:rsidRDefault="004F7BBE" w:rsidP="004F7BBE">
      <w:pPr>
        <w:spacing w:line="240" w:lineRule="exact"/>
        <w:jc w:val="both"/>
      </w:pPr>
      <w:r>
        <w:t>The commander informed the applicant of his rights</w:t>
      </w:r>
      <w:r w:rsidR="00F45B19">
        <w:t>, to include being represented by legal counsel and presenting his case to an administrative discharge board</w:t>
      </w:r>
      <w:r>
        <w:t xml:space="preserve"> and, on </w:t>
      </w:r>
      <w:r w:rsidR="001C081F">
        <w:t>3 December 1987</w:t>
      </w:r>
      <w:r>
        <w:t xml:space="preserve">, </w:t>
      </w:r>
      <w:r w:rsidR="001C081F">
        <w:t>he waived his right to present his case to an administrative discharge board, contingent on his receiving no less than a general discharge.</w:t>
      </w:r>
      <w:r>
        <w:t xml:space="preserve"> </w:t>
      </w:r>
      <w:r w:rsidR="001C081F">
        <w:t xml:space="preserve"> </w:t>
      </w:r>
      <w:r>
        <w:t xml:space="preserve">On </w:t>
      </w:r>
      <w:r w:rsidR="00E4798A">
        <w:t>10 December 1987</w:t>
      </w:r>
      <w:r>
        <w:t xml:space="preserve">, the Staff Judge Advocate </w:t>
      </w:r>
      <w:r w:rsidR="00E4798A">
        <w:t xml:space="preserve">noted the applicant was a no-show for his scheduled appointment with the Area Defense Counsel and </w:t>
      </w:r>
      <w:r>
        <w:t xml:space="preserve">recommended </w:t>
      </w:r>
      <w:r w:rsidR="00E4798A">
        <w:t xml:space="preserve">his </w:t>
      </w:r>
      <w:r w:rsidR="007218EA">
        <w:t xml:space="preserve">conditional </w:t>
      </w:r>
      <w:r w:rsidR="00E4798A">
        <w:t xml:space="preserve">waiver be accepted and he </w:t>
      </w:r>
      <w:r>
        <w:t>be discharged with a general discharge</w:t>
      </w:r>
      <w:r w:rsidR="00E4798A">
        <w:t xml:space="preserve">.  On 4 January 1988, the discharge authority accepted the applicant’s </w:t>
      </w:r>
      <w:r w:rsidR="007218EA">
        <w:t xml:space="preserve">conditional </w:t>
      </w:r>
      <w:r w:rsidR="00E4798A">
        <w:t>waiver, and directed he be separated based upon a pattern of misconduct</w:t>
      </w:r>
      <w:r w:rsidR="00372324">
        <w:t>,</w:t>
      </w:r>
      <w:r w:rsidR="00E4798A">
        <w:t xml:space="preserve"> with a general </w:t>
      </w:r>
      <w:r w:rsidR="00215DEC">
        <w:t>service characterization</w:t>
      </w:r>
      <w:r w:rsidR="00E4798A">
        <w:t xml:space="preserve"> </w:t>
      </w:r>
      <w:r w:rsidR="00372324">
        <w:t xml:space="preserve">and </w:t>
      </w:r>
      <w:r w:rsidR="00E4798A">
        <w:t>without an opportunity for probation and rehabilitation.</w:t>
      </w:r>
    </w:p>
    <w:p w:rsidR="004F7BBE" w:rsidRDefault="004F7BBE" w:rsidP="004F7BBE">
      <w:pPr>
        <w:spacing w:line="240" w:lineRule="exact"/>
        <w:jc w:val="both"/>
      </w:pPr>
    </w:p>
    <w:p w:rsidR="004F7BBE" w:rsidRDefault="004F7BBE" w:rsidP="004F7BBE">
      <w:pPr>
        <w:spacing w:line="240" w:lineRule="exact"/>
        <w:jc w:val="both"/>
      </w:pPr>
      <w:r>
        <w:t xml:space="preserve">On </w:t>
      </w:r>
      <w:r w:rsidR="007218EA">
        <w:t>6 January</w:t>
      </w:r>
      <w:r w:rsidR="0058164C">
        <w:t xml:space="preserve"> 198</w:t>
      </w:r>
      <w:r w:rsidR="007218EA">
        <w:t>8</w:t>
      </w:r>
      <w:r>
        <w:t xml:space="preserve">, the applicant was discharged in the grade of airman </w:t>
      </w:r>
      <w:r w:rsidR="00E4798A">
        <w:t xml:space="preserve">first class </w:t>
      </w:r>
      <w:r>
        <w:t>(E-</w:t>
      </w:r>
      <w:r w:rsidR="00E4798A">
        <w:t>3</w:t>
      </w:r>
      <w:r>
        <w:t xml:space="preserve">) for </w:t>
      </w:r>
      <w:r w:rsidR="007218EA">
        <w:t>“M</w:t>
      </w:r>
      <w:r>
        <w:t xml:space="preserve">isconduct – </w:t>
      </w:r>
      <w:r w:rsidR="00F020EE">
        <w:t xml:space="preserve">pattern of </w:t>
      </w:r>
      <w:r w:rsidR="00E4798A">
        <w:t>conduct prejudicial to good order and discipline</w:t>
      </w:r>
      <w:r>
        <w:t>,</w:t>
      </w:r>
      <w:r w:rsidR="00E33A3E">
        <w:t>”</w:t>
      </w:r>
      <w:r>
        <w:t xml:space="preserve"> with a general service characterization.  </w:t>
      </w:r>
      <w:r w:rsidR="00E4798A">
        <w:t xml:space="preserve">He was given a Separation Code of “HKM” </w:t>
      </w:r>
      <w:r w:rsidR="000A3FA0">
        <w:t xml:space="preserve">(Misconduct – Board Waiver) </w:t>
      </w:r>
      <w:r w:rsidR="00E4798A">
        <w:t xml:space="preserve">and a </w:t>
      </w:r>
      <w:proofErr w:type="spellStart"/>
      <w:r w:rsidR="00215DEC">
        <w:t>Reenlistmen</w:t>
      </w:r>
      <w:proofErr w:type="spellEnd"/>
      <w:r w:rsidR="00E4798A">
        <w:t xml:space="preserve"> Code of “2B” (Separated with a general </w:t>
      </w:r>
      <w:r w:rsidR="000C1B66">
        <w:t>…</w:t>
      </w:r>
      <w:r w:rsidR="00E4798A">
        <w:t xml:space="preserve">discharge).  </w:t>
      </w:r>
      <w:r>
        <w:t xml:space="preserve">He completed a total of </w:t>
      </w:r>
      <w:r w:rsidR="00E4798A">
        <w:t>10</w:t>
      </w:r>
      <w:r w:rsidR="000A3FA0">
        <w:t> </w:t>
      </w:r>
      <w:r>
        <w:t>years</w:t>
      </w:r>
      <w:r w:rsidR="00E4798A">
        <w:t>, 9 months, and</w:t>
      </w:r>
      <w:r>
        <w:t xml:space="preserve"> </w:t>
      </w:r>
      <w:r w:rsidR="00E4798A">
        <w:t>7</w:t>
      </w:r>
      <w:r>
        <w:t xml:space="preserve"> day</w:t>
      </w:r>
      <w:r w:rsidR="00F020EE">
        <w:t>s</w:t>
      </w:r>
      <w:r>
        <w:t xml:space="preserve"> of active service.</w:t>
      </w:r>
    </w:p>
    <w:p w:rsidR="004F7BBE" w:rsidRDefault="004F7BBE" w:rsidP="004F7BBE">
      <w:pPr>
        <w:spacing w:line="240" w:lineRule="exact"/>
        <w:jc w:val="both"/>
      </w:pPr>
    </w:p>
    <w:p w:rsidR="004F7BBE" w:rsidRDefault="004F7BBE" w:rsidP="004F7BBE">
      <w:pPr>
        <w:spacing w:line="240" w:lineRule="exact"/>
        <w:jc w:val="both"/>
      </w:pPr>
      <w:r>
        <w:t xml:space="preserve">The </w:t>
      </w:r>
      <w:r w:rsidR="00E8153C">
        <w:t>a</w:t>
      </w:r>
      <w:r>
        <w:t>pplicant’s A</w:t>
      </w:r>
      <w:r w:rsidR="000C1B66">
        <w:t xml:space="preserve">irman </w:t>
      </w:r>
      <w:r>
        <w:t>P</w:t>
      </w:r>
      <w:r w:rsidR="000C1B66">
        <w:t xml:space="preserve">erformance </w:t>
      </w:r>
      <w:r>
        <w:t>R</w:t>
      </w:r>
      <w:r w:rsidR="000C1B66">
        <w:t>eport (APR)</w:t>
      </w:r>
      <w:r>
        <w:t xml:space="preserve"> profile </w:t>
      </w:r>
      <w:r w:rsidR="000A3FA0">
        <w:t xml:space="preserve">since 1979 </w:t>
      </w:r>
      <w:r>
        <w:t>follows:</w:t>
      </w:r>
    </w:p>
    <w:p w:rsidR="004F7BBE" w:rsidRDefault="004F7BBE" w:rsidP="004F7BBE">
      <w:pPr>
        <w:spacing w:line="240" w:lineRule="exact"/>
        <w:jc w:val="both"/>
      </w:pPr>
    </w:p>
    <w:p w:rsidR="004F7BBE" w:rsidRDefault="004F7BBE" w:rsidP="004F7BBE">
      <w:pPr>
        <w:spacing w:line="240" w:lineRule="exact"/>
        <w:jc w:val="both"/>
        <w:rPr>
          <w:u w:val="single"/>
        </w:rPr>
      </w:pPr>
      <w:r>
        <w:tab/>
      </w:r>
      <w:r>
        <w:tab/>
      </w:r>
      <w:r w:rsidRPr="00572982">
        <w:rPr>
          <w:u w:val="single"/>
        </w:rPr>
        <w:t>PERIOD ENDING</w:t>
      </w:r>
      <w:r w:rsidRPr="00572982">
        <w:tab/>
      </w:r>
      <w:r w:rsidRPr="00572982">
        <w:tab/>
      </w:r>
      <w:r w:rsidRPr="00572982">
        <w:tab/>
      </w:r>
      <w:r w:rsidRPr="00572982">
        <w:tab/>
      </w:r>
      <w:r>
        <w:rPr>
          <w:u w:val="single"/>
        </w:rPr>
        <w:t>EVALUATION</w:t>
      </w:r>
    </w:p>
    <w:p w:rsidR="004F7BBE" w:rsidRDefault="004F7BBE" w:rsidP="004F7BBE">
      <w:pPr>
        <w:spacing w:line="240" w:lineRule="exact"/>
        <w:jc w:val="both"/>
        <w:rPr>
          <w:u w:val="single"/>
        </w:rPr>
      </w:pPr>
    </w:p>
    <w:p w:rsidR="004F7BBE" w:rsidRDefault="004F7BBE" w:rsidP="004F7BBE">
      <w:pPr>
        <w:spacing w:line="240" w:lineRule="exact"/>
        <w:jc w:val="both"/>
      </w:pPr>
      <w:r w:rsidRPr="008757AE">
        <w:tab/>
      </w:r>
      <w:r w:rsidRPr="008757AE">
        <w:tab/>
      </w:r>
      <w:r>
        <w:t xml:space="preserve">  </w:t>
      </w:r>
      <w:r w:rsidR="000A3FA0">
        <w:t>25</w:t>
      </w:r>
      <w:r w:rsidR="0058164C">
        <w:t xml:space="preserve"> Jul </w:t>
      </w:r>
      <w:r w:rsidR="000A3FA0">
        <w:t>1979</w:t>
      </w:r>
      <w:r>
        <w:tab/>
      </w:r>
      <w:r>
        <w:tab/>
      </w:r>
      <w:r>
        <w:tab/>
      </w:r>
      <w:r>
        <w:tab/>
      </w:r>
      <w:r>
        <w:tab/>
      </w:r>
      <w:r w:rsidR="000A3FA0">
        <w:t>8</w:t>
      </w:r>
    </w:p>
    <w:p w:rsidR="004F7BBE" w:rsidRDefault="004F7BBE" w:rsidP="004F7BBE">
      <w:pPr>
        <w:spacing w:line="240" w:lineRule="exact"/>
        <w:jc w:val="both"/>
      </w:pPr>
      <w:r>
        <w:tab/>
      </w:r>
      <w:r>
        <w:tab/>
        <w:t xml:space="preserve">  </w:t>
      </w:r>
      <w:r w:rsidR="0058164C">
        <w:t xml:space="preserve">25 </w:t>
      </w:r>
      <w:r w:rsidR="000A3FA0">
        <w:t>Jul</w:t>
      </w:r>
      <w:r w:rsidR="0058164C">
        <w:t xml:space="preserve"> 198</w:t>
      </w:r>
      <w:r w:rsidR="000A3FA0">
        <w:t>0</w:t>
      </w:r>
      <w:r>
        <w:tab/>
      </w:r>
      <w:r>
        <w:tab/>
      </w:r>
      <w:r>
        <w:tab/>
      </w:r>
      <w:r>
        <w:tab/>
      </w:r>
      <w:r>
        <w:tab/>
      </w:r>
      <w:r w:rsidR="000A3FA0">
        <w:t>8</w:t>
      </w:r>
    </w:p>
    <w:p w:rsidR="00F020EE" w:rsidRDefault="0058164C" w:rsidP="004F7BBE">
      <w:pPr>
        <w:spacing w:line="240" w:lineRule="exact"/>
        <w:jc w:val="both"/>
      </w:pPr>
      <w:r>
        <w:tab/>
      </w:r>
      <w:r>
        <w:tab/>
        <w:t xml:space="preserve">  </w:t>
      </w:r>
      <w:r w:rsidR="000A3FA0">
        <w:t>18 Jun 1981</w:t>
      </w:r>
      <w:r w:rsidR="00F020EE">
        <w:tab/>
      </w:r>
      <w:r w:rsidR="00F020EE">
        <w:tab/>
      </w:r>
      <w:r w:rsidR="00F020EE">
        <w:tab/>
      </w:r>
      <w:r w:rsidR="00F020EE">
        <w:tab/>
      </w:r>
      <w:r w:rsidR="00F020EE">
        <w:tab/>
        <w:t>9</w:t>
      </w:r>
    </w:p>
    <w:p w:rsidR="00F020EE" w:rsidRDefault="00F020EE" w:rsidP="004F7BBE">
      <w:pPr>
        <w:spacing w:line="240" w:lineRule="exact"/>
        <w:jc w:val="both"/>
      </w:pPr>
      <w:r>
        <w:tab/>
      </w:r>
      <w:r>
        <w:tab/>
        <w:t xml:space="preserve">  </w:t>
      </w:r>
      <w:r w:rsidR="000A3FA0">
        <w:t>18 Jun 1982</w:t>
      </w:r>
      <w:r>
        <w:tab/>
      </w:r>
      <w:r>
        <w:tab/>
      </w:r>
      <w:r>
        <w:tab/>
      </w:r>
      <w:r>
        <w:tab/>
      </w:r>
      <w:r>
        <w:tab/>
        <w:t>9</w:t>
      </w:r>
      <w:r w:rsidR="000A3FA0">
        <w:t xml:space="preserve"> (firewall)</w:t>
      </w:r>
    </w:p>
    <w:p w:rsidR="00F020EE" w:rsidRDefault="0058164C" w:rsidP="004F7BBE">
      <w:pPr>
        <w:spacing w:line="240" w:lineRule="exact"/>
        <w:jc w:val="both"/>
      </w:pPr>
      <w:r>
        <w:tab/>
      </w:r>
      <w:r>
        <w:tab/>
        <w:t xml:space="preserve">  </w:t>
      </w:r>
      <w:r w:rsidR="000A3FA0">
        <w:t xml:space="preserve"> 8 Jun 1983</w:t>
      </w:r>
      <w:r w:rsidR="00F020EE">
        <w:tab/>
      </w:r>
      <w:r w:rsidR="00F020EE">
        <w:tab/>
      </w:r>
      <w:r w:rsidR="00F020EE">
        <w:tab/>
      </w:r>
      <w:r w:rsidR="00F020EE">
        <w:tab/>
      </w:r>
      <w:r w:rsidR="00F020EE">
        <w:tab/>
      </w:r>
      <w:r w:rsidR="000A3FA0">
        <w:t>8</w:t>
      </w:r>
    </w:p>
    <w:p w:rsidR="0058164C" w:rsidRDefault="000A3FA0" w:rsidP="004F7BBE">
      <w:pPr>
        <w:spacing w:line="240" w:lineRule="exact"/>
        <w:jc w:val="both"/>
      </w:pPr>
      <w:r>
        <w:tab/>
      </w:r>
      <w:r>
        <w:tab/>
        <w:t xml:space="preserve">  28 Nov 1983</w:t>
      </w:r>
      <w:r w:rsidR="0058164C">
        <w:tab/>
      </w:r>
      <w:r w:rsidR="0058164C">
        <w:tab/>
      </w:r>
      <w:r w:rsidR="0058164C">
        <w:tab/>
      </w:r>
      <w:r w:rsidR="0058164C">
        <w:tab/>
      </w:r>
      <w:r w:rsidR="0058164C">
        <w:tab/>
      </w:r>
      <w:r>
        <w:t>8</w:t>
      </w:r>
    </w:p>
    <w:p w:rsidR="0058164C" w:rsidRDefault="007D07D9" w:rsidP="004F7BBE">
      <w:pPr>
        <w:spacing w:line="240" w:lineRule="exact"/>
        <w:jc w:val="both"/>
      </w:pPr>
      <w:r>
        <w:tab/>
      </w:r>
      <w:r>
        <w:tab/>
        <w:t xml:space="preserve">  </w:t>
      </w:r>
      <w:r w:rsidR="000A3FA0">
        <w:t>28 Nov 1984</w:t>
      </w:r>
      <w:r>
        <w:tab/>
      </w:r>
      <w:r>
        <w:tab/>
      </w:r>
      <w:r>
        <w:tab/>
      </w:r>
      <w:r>
        <w:tab/>
      </w:r>
      <w:r>
        <w:tab/>
      </w:r>
      <w:r w:rsidR="000A3FA0">
        <w:t>9 (firewall)</w:t>
      </w:r>
    </w:p>
    <w:p w:rsidR="000A3FA0" w:rsidRDefault="000A3FA0" w:rsidP="004F7BBE">
      <w:pPr>
        <w:spacing w:line="240" w:lineRule="exact"/>
        <w:jc w:val="both"/>
      </w:pPr>
      <w:r>
        <w:tab/>
      </w:r>
      <w:r>
        <w:tab/>
        <w:t xml:space="preserve">  28 Nov 1985</w:t>
      </w:r>
      <w:r>
        <w:tab/>
      </w:r>
      <w:r>
        <w:tab/>
      </w:r>
      <w:r>
        <w:tab/>
      </w:r>
      <w:r>
        <w:tab/>
      </w:r>
      <w:r>
        <w:tab/>
        <w:t>8</w:t>
      </w:r>
    </w:p>
    <w:p w:rsidR="000A3FA0" w:rsidRDefault="000A3FA0" w:rsidP="004F7BBE">
      <w:pPr>
        <w:spacing w:line="240" w:lineRule="exact"/>
        <w:jc w:val="both"/>
      </w:pPr>
      <w:r>
        <w:tab/>
      </w:r>
      <w:r>
        <w:tab/>
        <w:t xml:space="preserve">  28 Nov 1986</w:t>
      </w:r>
      <w:r>
        <w:tab/>
      </w:r>
      <w:r>
        <w:tab/>
      </w:r>
      <w:r>
        <w:tab/>
      </w:r>
      <w:r>
        <w:tab/>
      </w:r>
      <w:r>
        <w:tab/>
        <w:t>7</w:t>
      </w:r>
    </w:p>
    <w:p w:rsidR="000A3FA0" w:rsidRDefault="000A3FA0" w:rsidP="004F7BBE">
      <w:pPr>
        <w:spacing w:line="240" w:lineRule="exact"/>
        <w:jc w:val="both"/>
      </w:pPr>
      <w:r>
        <w:tab/>
      </w:r>
      <w:r>
        <w:tab/>
        <w:t xml:space="preserve">   3 Nov 1987</w:t>
      </w:r>
      <w:r>
        <w:tab/>
      </w:r>
      <w:r>
        <w:tab/>
      </w:r>
      <w:r>
        <w:tab/>
      </w:r>
      <w:r>
        <w:tab/>
      </w:r>
      <w:r>
        <w:tab/>
        <w:t>7</w:t>
      </w:r>
    </w:p>
    <w:p w:rsidR="000A3FA0" w:rsidRDefault="000A3FA0" w:rsidP="004F7BBE">
      <w:pPr>
        <w:spacing w:line="240" w:lineRule="exact"/>
        <w:jc w:val="both"/>
      </w:pPr>
    </w:p>
    <w:p w:rsidR="004F7BBE" w:rsidRPr="00617696" w:rsidRDefault="00816B89" w:rsidP="00246ADD">
      <w:pPr>
        <w:spacing w:line="240" w:lineRule="exact"/>
        <w:jc w:val="both"/>
        <w:rPr>
          <w:rFonts w:ascii="Courier" w:hAnsi="Courier"/>
          <w:b/>
          <w:color w:val="000080"/>
          <w:szCs w:val="20"/>
        </w:rPr>
      </w:pPr>
      <w:r w:rsidRPr="004D78A3">
        <w:rPr>
          <w:bCs/>
          <w:color w:val="000080"/>
        </w:rPr>
        <w:lastRenderedPageBreak/>
        <w:t xml:space="preserve">Pursuant to the Board’s request, the Federal Bureau of Investigation (FBI), Clarksburg, WV, </w:t>
      </w:r>
      <w:r w:rsidR="004D78A3" w:rsidRPr="004D78A3">
        <w:rPr>
          <w:bCs/>
          <w:color w:val="000080"/>
        </w:rPr>
        <w:t xml:space="preserve">indicated </w:t>
      </w:r>
      <w:r w:rsidRPr="004D78A3">
        <w:rPr>
          <w:bCs/>
          <w:color w:val="000080"/>
        </w:rPr>
        <w:t>at Exhibit C</w:t>
      </w:r>
      <w:r w:rsidR="004D78A3" w:rsidRPr="004D78A3">
        <w:rPr>
          <w:bCs/>
          <w:color w:val="000080"/>
        </w:rPr>
        <w:t xml:space="preserve"> that they were unable to </w:t>
      </w:r>
      <w:r w:rsidR="004D78A3">
        <w:rPr>
          <w:bCs/>
          <w:color w:val="000080"/>
        </w:rPr>
        <w:t xml:space="preserve">identify </w:t>
      </w:r>
      <w:r w:rsidR="004D78A3" w:rsidRPr="004D78A3">
        <w:rPr>
          <w:bCs/>
          <w:color w:val="000080"/>
        </w:rPr>
        <w:t>the applicant with an arrest record</w:t>
      </w:r>
      <w:r w:rsidRPr="004D78A3">
        <w:rPr>
          <w:bCs/>
          <w:color w:val="000080"/>
        </w:rPr>
        <w:t>.  On</w:t>
      </w:r>
      <w:r w:rsidRPr="00617696">
        <w:rPr>
          <w:b/>
          <w:bCs/>
          <w:color w:val="000080"/>
        </w:rPr>
        <w:t xml:space="preserve"> </w:t>
      </w:r>
      <w:r w:rsidR="003F1F2E" w:rsidRPr="003F1F2E">
        <w:rPr>
          <w:bCs/>
          <w:color w:val="000080"/>
        </w:rPr>
        <w:t>22</w:t>
      </w:r>
      <w:r w:rsidR="004D78A3" w:rsidRPr="003F1F2E">
        <w:rPr>
          <w:bCs/>
          <w:color w:val="000080"/>
        </w:rPr>
        <w:t> </w:t>
      </w:r>
      <w:r w:rsidRPr="003F1F2E">
        <w:rPr>
          <w:bCs/>
          <w:color w:val="000080"/>
        </w:rPr>
        <w:t>December 2008</w:t>
      </w:r>
      <w:r w:rsidRPr="003F1F2E">
        <w:rPr>
          <w:b/>
          <w:bCs/>
          <w:color w:val="000080"/>
        </w:rPr>
        <w:t>,</w:t>
      </w:r>
      <w:r w:rsidRPr="00617696">
        <w:rPr>
          <w:b/>
          <w:bCs/>
          <w:color w:val="000080"/>
        </w:rPr>
        <w:t xml:space="preserve"> </w:t>
      </w:r>
      <w:r w:rsidRPr="004D78A3">
        <w:rPr>
          <w:bCs/>
          <w:color w:val="000080"/>
        </w:rPr>
        <w:t xml:space="preserve">a request for post-service information </w:t>
      </w:r>
      <w:r w:rsidR="004D78A3" w:rsidRPr="004D78A3">
        <w:rPr>
          <w:bCs/>
          <w:color w:val="000080"/>
        </w:rPr>
        <w:t>was</w:t>
      </w:r>
      <w:r w:rsidRPr="004D78A3">
        <w:rPr>
          <w:bCs/>
          <w:color w:val="000080"/>
        </w:rPr>
        <w:t xml:space="preserve"> forwarded to the applicant for comment within 30</w:t>
      </w:r>
      <w:r w:rsidR="004D78A3">
        <w:rPr>
          <w:bCs/>
          <w:color w:val="000080"/>
        </w:rPr>
        <w:t> </w:t>
      </w:r>
      <w:r w:rsidRPr="004D78A3">
        <w:rPr>
          <w:bCs/>
          <w:color w:val="000080"/>
        </w:rPr>
        <w:t>days.</w:t>
      </w:r>
      <w:r w:rsidR="004F7BBE" w:rsidRPr="004D78A3">
        <w:rPr>
          <w:rFonts w:ascii="Courier" w:hAnsi="Courier"/>
          <w:color w:val="000080"/>
          <w:szCs w:val="20"/>
        </w:rPr>
        <w:t xml:space="preserve">  </w:t>
      </w:r>
      <w:r w:rsidR="00372324" w:rsidRPr="00605733">
        <w:rPr>
          <w:rFonts w:ascii="Courier" w:hAnsi="Courier"/>
          <w:color w:val="000080"/>
          <w:szCs w:val="20"/>
        </w:rPr>
        <w:t xml:space="preserve">In response to our request, </w:t>
      </w:r>
      <w:r w:rsidR="00326902">
        <w:rPr>
          <w:rFonts w:ascii="Courier" w:hAnsi="Courier"/>
          <w:color w:val="000080"/>
          <w:szCs w:val="20"/>
        </w:rPr>
        <w:t xml:space="preserve">the </w:t>
      </w:r>
      <w:r w:rsidR="00372324" w:rsidRPr="00605733">
        <w:rPr>
          <w:rFonts w:ascii="Courier" w:hAnsi="Courier"/>
          <w:color w:val="000080"/>
          <w:szCs w:val="20"/>
        </w:rPr>
        <w:t xml:space="preserve">applicant provided post-service information, which is attached at Exhibit </w:t>
      </w:r>
      <w:r w:rsidR="00372324">
        <w:rPr>
          <w:rFonts w:ascii="Courier" w:hAnsi="Courier"/>
          <w:color w:val="000080"/>
          <w:szCs w:val="20"/>
        </w:rPr>
        <w:t>I</w:t>
      </w:r>
      <w:r w:rsidR="00E8153C" w:rsidRPr="004D78A3">
        <w:t>.</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617696" w:rsidRDefault="00617696" w:rsidP="00617696">
      <w:pPr>
        <w:spacing w:line="240" w:lineRule="exact"/>
        <w:jc w:val="both"/>
      </w:pPr>
      <w:r>
        <w:rPr>
          <w:u w:val="single"/>
        </w:rPr>
        <w:t>AIR FORCE EVALUATION</w:t>
      </w:r>
      <w:r>
        <w:t>:</w:t>
      </w:r>
    </w:p>
    <w:p w:rsidR="00617696" w:rsidRDefault="00617696" w:rsidP="00617696">
      <w:pPr>
        <w:spacing w:line="240" w:lineRule="exact"/>
        <w:jc w:val="both"/>
      </w:pPr>
    </w:p>
    <w:p w:rsidR="00617696" w:rsidRDefault="00617696" w:rsidP="00617696">
      <w:pPr>
        <w:spacing w:line="240" w:lineRule="exact"/>
        <w:jc w:val="both"/>
      </w:pPr>
      <w:r>
        <w:t xml:space="preserve">AFPC/DPSOA recommends the applicant’s request </w:t>
      </w:r>
      <w:r w:rsidR="00E33A3E">
        <w:t xml:space="preserve">to change his </w:t>
      </w:r>
      <w:r>
        <w:t>Reenlist</w:t>
      </w:r>
      <w:r w:rsidR="00D652E0">
        <w:t>ment Eligibility</w:t>
      </w:r>
      <w:r>
        <w:t xml:space="preserve"> Code </w:t>
      </w:r>
      <w:r w:rsidR="00215DEC">
        <w:t>of</w:t>
      </w:r>
      <w:r>
        <w:t xml:space="preserve"> “2B” (Involuntarily separated under AFR 39-10, with a general or under-other-than-honorable-conditions (UOTHC) discharge) </w:t>
      </w:r>
      <w:proofErr w:type="gramStart"/>
      <w:r>
        <w:t>be</w:t>
      </w:r>
      <w:proofErr w:type="gramEnd"/>
      <w:r>
        <w:t xml:space="preserve"> denied.  There was no evidence of an error or injustice and the applicant did </w:t>
      </w:r>
      <w:r w:rsidR="00D652E0">
        <w:t xml:space="preserve">not </w:t>
      </w:r>
      <w:r>
        <w:t xml:space="preserve">submit any.  Contrary to the applicant’s claims, he did not voluntarily separate – he was involuntarily separated with a general discharge. </w:t>
      </w:r>
    </w:p>
    <w:p w:rsidR="00617696" w:rsidRDefault="00617696" w:rsidP="00617696">
      <w:pPr>
        <w:spacing w:line="240" w:lineRule="exact"/>
        <w:jc w:val="both"/>
      </w:pPr>
    </w:p>
    <w:p w:rsidR="00617696" w:rsidRDefault="00617696" w:rsidP="00617696">
      <w:pPr>
        <w:spacing w:line="240" w:lineRule="exact"/>
        <w:jc w:val="both"/>
      </w:pPr>
      <w:r>
        <w:t xml:space="preserve">The </w:t>
      </w:r>
      <w:r w:rsidR="006D1F64">
        <w:t xml:space="preserve">AFPC/DPSOA </w:t>
      </w:r>
      <w:r>
        <w:t xml:space="preserve">evaluation is at Exhibit </w:t>
      </w:r>
      <w:r w:rsidR="006D1F64">
        <w:t>D</w:t>
      </w:r>
      <w:r>
        <w:t>.</w:t>
      </w:r>
    </w:p>
    <w:p w:rsidR="006D1F64" w:rsidRDefault="006D1F64" w:rsidP="00617696">
      <w:pPr>
        <w:spacing w:line="240" w:lineRule="exact"/>
        <w:jc w:val="both"/>
      </w:pPr>
    </w:p>
    <w:p w:rsidR="006D1F64" w:rsidRDefault="006D1F64" w:rsidP="00617696">
      <w:pPr>
        <w:spacing w:line="240" w:lineRule="exact"/>
        <w:jc w:val="both"/>
      </w:pPr>
      <w:r>
        <w:t>AFPC/DPSOS recommends denial of the applicant’s request to upgrade his discharge and change his Narrative Reason for Separation.  The applicant did not submit any evidence or identify any errors or injustices that occurred in the discharge processing</w:t>
      </w:r>
      <w:r w:rsidR="00372324">
        <w:t>,</w:t>
      </w:r>
      <w:r>
        <w:t xml:space="preserve"> or provide any facts warranting an upgrade to his discharge characterization.</w:t>
      </w:r>
    </w:p>
    <w:p w:rsidR="006D1F64" w:rsidRDefault="006D1F64" w:rsidP="00617696">
      <w:pPr>
        <w:spacing w:line="240" w:lineRule="exact"/>
        <w:jc w:val="both"/>
      </w:pPr>
    </w:p>
    <w:p w:rsidR="006D1F64" w:rsidRDefault="006D1F64" w:rsidP="00617696">
      <w:pPr>
        <w:spacing w:line="240" w:lineRule="exact"/>
        <w:jc w:val="both"/>
      </w:pPr>
      <w:r>
        <w:t xml:space="preserve">The administrative discharge package clearly indicates </w:t>
      </w:r>
      <w:r w:rsidR="00215DEC">
        <w:t>the applicant</w:t>
      </w:r>
      <w:r>
        <w:t xml:space="preserve"> was counseled on numerous occasions regarding his conduct and was afforded an opportunity to meet Air Force standards prior to the initiation of his discharge.  The discharge, to include the characterization of service, was consistent with the procedural and substantive requirements of the discharge regulation and was within the discretion of the discharge authority.</w:t>
      </w:r>
    </w:p>
    <w:p w:rsidR="006D1F64" w:rsidRDefault="006D1F64" w:rsidP="00617696">
      <w:pPr>
        <w:spacing w:line="240" w:lineRule="exact"/>
        <w:jc w:val="both"/>
      </w:pPr>
    </w:p>
    <w:p w:rsidR="006D1F64" w:rsidRDefault="006D1F64" w:rsidP="00617696">
      <w:pPr>
        <w:spacing w:line="240" w:lineRule="exact"/>
        <w:jc w:val="both"/>
      </w:pPr>
      <w:r>
        <w:t>The AFPC/DPSOS evaluation is at Exhibit E.</w:t>
      </w:r>
    </w:p>
    <w:p w:rsidR="00617696" w:rsidRDefault="00617696" w:rsidP="00617696">
      <w:pPr>
        <w:spacing w:line="240" w:lineRule="exact"/>
        <w:jc w:val="both"/>
      </w:pPr>
    </w:p>
    <w:p w:rsidR="00617696" w:rsidRDefault="00617696" w:rsidP="00617696">
      <w:pPr>
        <w:spacing w:line="240" w:lineRule="exact"/>
        <w:jc w:val="both"/>
      </w:pPr>
      <w:r>
        <w:t>________________________________________________________________</w:t>
      </w:r>
    </w:p>
    <w:p w:rsidR="00617696" w:rsidRDefault="00617696" w:rsidP="00617696">
      <w:pPr>
        <w:spacing w:line="240" w:lineRule="exact"/>
        <w:jc w:val="both"/>
      </w:pPr>
    </w:p>
    <w:p w:rsidR="00617696" w:rsidRDefault="00617696" w:rsidP="00617696">
      <w:pPr>
        <w:spacing w:line="240" w:lineRule="exact"/>
        <w:jc w:val="both"/>
      </w:pPr>
      <w:r>
        <w:rPr>
          <w:u w:val="single"/>
        </w:rPr>
        <w:t>APPLICANT'S REVIEW OF AIR FORCE EVALUATION</w:t>
      </w:r>
      <w:r>
        <w:t>:</w:t>
      </w:r>
    </w:p>
    <w:p w:rsidR="00617696" w:rsidRDefault="00617696" w:rsidP="00617696">
      <w:pPr>
        <w:spacing w:line="240" w:lineRule="exact"/>
        <w:jc w:val="both"/>
      </w:pPr>
    </w:p>
    <w:p w:rsidR="00617696" w:rsidRDefault="00436C18" w:rsidP="00617696">
      <w:pPr>
        <w:spacing w:line="240" w:lineRule="exact"/>
        <w:jc w:val="both"/>
      </w:pPr>
      <w:r>
        <w:t>He served in the Air Force from February 1977 to January 1988, as opposed to serving 3 years, 3 months, and 11 days</w:t>
      </w:r>
      <w:r w:rsidR="00E33A3E">
        <w:t xml:space="preserve"> </w:t>
      </w:r>
      <w:r w:rsidR="00E33A3E" w:rsidRPr="00E33A3E">
        <w:rPr>
          <w:i/>
        </w:rPr>
        <w:t>{sic}</w:t>
      </w:r>
      <w:r>
        <w:t xml:space="preserve">.  He also did not receive an Article 11 </w:t>
      </w:r>
      <w:r w:rsidRPr="00436C18">
        <w:rPr>
          <w:i/>
        </w:rPr>
        <w:t>{sic}</w:t>
      </w:r>
      <w:r>
        <w:t xml:space="preserve"> during his enlistment.  </w:t>
      </w:r>
      <w:r w:rsidR="00E0344E">
        <w:t xml:space="preserve">Since leaving the service, he has worked in the Civil Engineering field at Little Rock AFB, AR, and has been a teacher for the past eight years.  </w:t>
      </w:r>
      <w:r>
        <w:t>He has bettered himself by going to college and receiving two degrees</w:t>
      </w:r>
      <w:r w:rsidR="00E33A3E">
        <w:t>,</w:t>
      </w:r>
      <w:r>
        <w:t xml:space="preserve"> and believes </w:t>
      </w:r>
      <w:r w:rsidR="00E33A3E">
        <w:t xml:space="preserve">his </w:t>
      </w:r>
      <w:r>
        <w:t>discharge</w:t>
      </w:r>
      <w:r w:rsidR="00E33A3E">
        <w:t xml:space="preserve"> should be upgraded</w:t>
      </w:r>
      <w:r>
        <w:t>.</w:t>
      </w:r>
    </w:p>
    <w:p w:rsidR="00436C18" w:rsidRDefault="00436C18" w:rsidP="00617696">
      <w:pPr>
        <w:spacing w:line="240" w:lineRule="exact"/>
        <w:jc w:val="both"/>
      </w:pPr>
    </w:p>
    <w:p w:rsidR="00CC4A99" w:rsidRDefault="00CC4A99"/>
    <w:p w:rsidR="00436C18" w:rsidRDefault="00436C18" w:rsidP="00617696">
      <w:pPr>
        <w:spacing w:line="240" w:lineRule="exact"/>
        <w:jc w:val="both"/>
      </w:pPr>
      <w:r>
        <w:t>The applicant’s complete response is at Exhibit G.</w:t>
      </w:r>
    </w:p>
    <w:p w:rsidR="00617696" w:rsidRDefault="00617696" w:rsidP="00617696">
      <w:pPr>
        <w:spacing w:line="240" w:lineRule="exact"/>
        <w:jc w:val="both"/>
      </w:pPr>
    </w:p>
    <w:p w:rsidR="00617696" w:rsidRDefault="00617696" w:rsidP="00617696">
      <w:pPr>
        <w:spacing w:line="240" w:lineRule="exact"/>
        <w:jc w:val="both"/>
      </w:pPr>
      <w:r>
        <w:t>________________________________________________________________</w:t>
      </w:r>
    </w:p>
    <w:p w:rsidR="00617696" w:rsidRDefault="00617696" w:rsidP="00617696">
      <w:pPr>
        <w:tabs>
          <w:tab w:val="left" w:pos="576"/>
          <w:tab w:val="left" w:pos="1152"/>
          <w:tab w:val="left" w:pos="2304"/>
          <w:tab w:val="left" w:pos="3456"/>
          <w:tab w:val="left" w:pos="4608"/>
          <w:tab w:val="left" w:pos="5760"/>
        </w:tabs>
        <w:spacing w:line="240" w:lineRule="exact"/>
        <w:jc w:val="both"/>
        <w:rPr>
          <w:u w:val="single"/>
        </w:rPr>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CONCLUDES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1.  The applicant has exhausted all remedies provided by existing law or regulations.</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2.  The application was not timely filed; however, it is in the interest of justice to excuse the failure to timely file.</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4F7BBE">
      <w:pPr>
        <w:tabs>
          <w:tab w:val="left" w:pos="576"/>
          <w:tab w:val="left" w:pos="1152"/>
          <w:tab w:val="left" w:pos="2304"/>
          <w:tab w:val="left" w:pos="3456"/>
          <w:tab w:val="left" w:pos="4608"/>
          <w:tab w:val="left" w:pos="5760"/>
        </w:tabs>
        <w:spacing w:line="240" w:lineRule="exact"/>
        <w:jc w:val="both"/>
      </w:pPr>
      <w:r>
        <w:t>3.  </w:t>
      </w:r>
      <w:r w:rsidR="004F7BBE" w:rsidRPr="00605733">
        <w:rPr>
          <w:rFonts w:ascii="Courier" w:hAnsi="Courier"/>
          <w:color w:val="000080"/>
          <w:szCs w:val="20"/>
        </w:rPr>
        <w:t xml:space="preserve">Insufficient relevant evidence has been presented to demonstrate the existence of error or injustice.  </w:t>
      </w:r>
      <w:r w:rsidR="00326902">
        <w:t>We took notice of the applicant's complete submission in judging the merits of the case; however, we agree with the opinions and recommendations of the Air Force offices of primary responsibility and adopt their rationale as the basis for our conclusion that the applicant has not been the victim of an error or injustice.</w:t>
      </w:r>
      <w:r w:rsidR="004F7BBE" w:rsidRPr="00605733">
        <w:rPr>
          <w:rFonts w:ascii="Courier" w:hAnsi="Courier"/>
          <w:color w:val="000080"/>
          <w:szCs w:val="20"/>
        </w:rPr>
        <w:t xml:space="preserve"> </w:t>
      </w:r>
      <w:r w:rsidR="00326902">
        <w:rPr>
          <w:rFonts w:ascii="Courier" w:hAnsi="Courier"/>
          <w:color w:val="000080"/>
          <w:szCs w:val="20"/>
        </w:rPr>
        <w:t xml:space="preserve"> </w:t>
      </w:r>
      <w:r w:rsidR="004F7BBE" w:rsidRPr="00605733">
        <w:rPr>
          <w:rFonts w:ascii="Courier" w:hAnsi="Courier"/>
          <w:color w:val="000080"/>
          <w:szCs w:val="20"/>
        </w:rPr>
        <w:t xml:space="preserve">We considered upgrading the discharge based on clemency; however, we do not find the evidence presented </w:t>
      </w:r>
      <w:r w:rsidR="004F7BBE">
        <w:rPr>
          <w:rFonts w:ascii="Courier" w:hAnsi="Courier"/>
          <w:color w:val="000080"/>
          <w:szCs w:val="20"/>
        </w:rPr>
        <w:t xml:space="preserve">is </w:t>
      </w:r>
      <w:r w:rsidR="004F7BBE" w:rsidRPr="00605733">
        <w:rPr>
          <w:rFonts w:ascii="Courier" w:hAnsi="Courier"/>
          <w:color w:val="000080"/>
          <w:szCs w:val="20"/>
        </w:rPr>
        <w:t>sufficient to compel us to recommend granting the relief sought on that basis.  Therefore, in the absence of evidence to the contrary, we find no basis upon which to recommend granting the relief sought.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DETERMINES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The applicant </w:t>
      </w:r>
      <w:proofErr w:type="gramStart"/>
      <w:r>
        <w:t>be</w:t>
      </w:r>
      <w:proofErr w:type="gramEnd"/>
      <w:r>
        <w:t xml:space="preserve"> notified that the evidence presented did not demonstrate the existence of material error or injustice; that the application was denied without a personal appearance; and that the application will only be reconsidered upon the submission of newly discovered relevant evidence not considered with this application.</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The following members of the Board considered Docket Number </w:t>
      </w:r>
      <w:r w:rsidR="004B34B2">
        <w:t>BC-2008-02542</w:t>
      </w:r>
      <w:r>
        <w:t xml:space="preserve"> in Executive Session on </w:t>
      </w:r>
      <w:r w:rsidR="004E332A">
        <w:t>11 February 2009</w:t>
      </w:r>
      <w:r>
        <w:t xml:space="preserve"> under the provisions of AFI 36-2603:</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ab/>
      </w:r>
      <w:r>
        <w:tab/>
      </w:r>
      <w:r>
        <w:tab/>
      </w:r>
      <w:r>
        <w:tab/>
      </w:r>
      <w:r w:rsidR="004A51AA">
        <w:t xml:space="preserve">Mr. </w:t>
      </w:r>
      <w:r w:rsidR="004E332A">
        <w:t>Michael J. Novel</w:t>
      </w:r>
      <w:r w:rsidR="004A51AA">
        <w:t>,</w:t>
      </w:r>
      <w:r>
        <w:t xml:space="preserve"> Panel Chair</w:t>
      </w:r>
    </w:p>
    <w:p w:rsidR="00B1593E" w:rsidRDefault="00B1593E" w:rsidP="00B1593E">
      <w:pPr>
        <w:tabs>
          <w:tab w:val="left" w:pos="576"/>
        </w:tabs>
        <w:spacing w:line="240" w:lineRule="exact"/>
        <w:jc w:val="both"/>
      </w:pPr>
      <w:r>
        <w:tab/>
      </w:r>
      <w:r>
        <w:tab/>
      </w:r>
      <w:r>
        <w:tab/>
      </w:r>
      <w:r>
        <w:tab/>
      </w:r>
      <w:r w:rsidR="004A51AA">
        <w:t xml:space="preserve">Ms. </w:t>
      </w:r>
      <w:r w:rsidR="004E332A">
        <w:t>Debra M. Czajkowski</w:t>
      </w:r>
      <w:r>
        <w:t>, Member</w:t>
      </w:r>
    </w:p>
    <w:p w:rsidR="00B1593E" w:rsidRDefault="00B1593E" w:rsidP="00B1593E">
      <w:pPr>
        <w:tabs>
          <w:tab w:val="left" w:pos="576"/>
        </w:tabs>
        <w:spacing w:line="240" w:lineRule="exact"/>
        <w:jc w:val="both"/>
      </w:pPr>
      <w:r>
        <w:tab/>
      </w:r>
      <w:r>
        <w:tab/>
      </w:r>
      <w:r>
        <w:tab/>
      </w:r>
      <w:r>
        <w:tab/>
      </w:r>
      <w:r w:rsidR="004A51AA">
        <w:t xml:space="preserve">Mr. </w:t>
      </w:r>
      <w:r w:rsidR="004E332A">
        <w:t>Anthony P. Reardon</w:t>
      </w:r>
      <w:r>
        <w:t>, Member</w:t>
      </w:r>
    </w:p>
    <w:p w:rsidR="00B1593E" w:rsidRDefault="00B1593E" w:rsidP="00B1593E">
      <w:pPr>
        <w:tabs>
          <w:tab w:val="left" w:pos="576"/>
        </w:tabs>
        <w:spacing w:line="240" w:lineRule="exact"/>
        <w:jc w:val="both"/>
      </w:pPr>
    </w:p>
    <w:p w:rsidR="00CC4A99" w:rsidRDefault="00CC4A99">
      <w:r>
        <w:br w:type="page"/>
      </w:r>
    </w:p>
    <w:p w:rsidR="00B1593E" w:rsidRDefault="00B1593E" w:rsidP="00B1593E">
      <w:pPr>
        <w:tabs>
          <w:tab w:val="left" w:pos="576"/>
        </w:tabs>
        <w:spacing w:line="240" w:lineRule="exact"/>
        <w:jc w:val="both"/>
      </w:pPr>
      <w:r>
        <w:lastRenderedPageBreak/>
        <w:t>The following documentary evidence was considered</w:t>
      </w:r>
      <w:r w:rsidR="00CC4A99">
        <w:t xml:space="preserve"> in BC-2008-02542</w:t>
      </w:r>
      <w:r>
        <w:t>:</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Exhibit A.  DD Form 149, dated</w:t>
      </w:r>
      <w:r w:rsidR="001E218F">
        <w:t xml:space="preserve"> </w:t>
      </w:r>
      <w:r w:rsidR="005006BD">
        <w:t>21 May 08, w/atchs</w:t>
      </w:r>
      <w:r>
        <w:t>.</w:t>
      </w:r>
    </w:p>
    <w:p w:rsidR="00B1593E" w:rsidRDefault="00B1593E" w:rsidP="00B1593E">
      <w:pPr>
        <w:tabs>
          <w:tab w:val="left" w:pos="576"/>
        </w:tabs>
        <w:spacing w:line="240" w:lineRule="exact"/>
        <w:jc w:val="both"/>
      </w:pPr>
      <w:r>
        <w:t xml:space="preserve">    Exhibit B.  </w:t>
      </w:r>
      <w:proofErr w:type="gramStart"/>
      <w:r>
        <w:t xml:space="preserve">Applicant's </w:t>
      </w:r>
      <w:r w:rsidR="001E218F">
        <w:t xml:space="preserve">Available </w:t>
      </w:r>
      <w:r>
        <w:t>Master Personnel Records.</w:t>
      </w:r>
      <w:proofErr w:type="gramEnd"/>
    </w:p>
    <w:p w:rsidR="00B1593E" w:rsidRDefault="00B1593E" w:rsidP="00B1593E">
      <w:pPr>
        <w:tabs>
          <w:tab w:val="left" w:pos="576"/>
        </w:tabs>
        <w:spacing w:line="240" w:lineRule="exact"/>
        <w:jc w:val="both"/>
      </w:pPr>
      <w:r>
        <w:t xml:space="preserve">    Exhibit C.  </w:t>
      </w:r>
      <w:proofErr w:type="gramStart"/>
      <w:r w:rsidR="001E218F" w:rsidRPr="004D78A3">
        <w:t xml:space="preserve">USDOJ FBI </w:t>
      </w:r>
      <w:r w:rsidR="00716307" w:rsidRPr="004D78A3">
        <w:t>Re</w:t>
      </w:r>
      <w:r w:rsidR="004D78A3" w:rsidRPr="004D78A3">
        <w:t>sponse</w:t>
      </w:r>
      <w:r w:rsidRPr="004D78A3">
        <w:t>.</w:t>
      </w:r>
      <w:proofErr w:type="gramEnd"/>
    </w:p>
    <w:p w:rsidR="00B1593E" w:rsidRDefault="00B1593E" w:rsidP="00B1593E">
      <w:pPr>
        <w:tabs>
          <w:tab w:val="left" w:pos="576"/>
        </w:tabs>
        <w:spacing w:line="240" w:lineRule="exact"/>
        <w:jc w:val="both"/>
      </w:pPr>
      <w:r>
        <w:t xml:space="preserve">    </w:t>
      </w:r>
      <w:proofErr w:type="gramStart"/>
      <w:r>
        <w:t>Exhibit D.</w:t>
      </w:r>
      <w:proofErr w:type="gramEnd"/>
      <w:r>
        <w:t xml:space="preserve">  </w:t>
      </w:r>
      <w:r w:rsidR="00D94B09">
        <w:t>Letter</w:t>
      </w:r>
      <w:r>
        <w:t xml:space="preserve">, </w:t>
      </w:r>
      <w:r w:rsidR="005006BD">
        <w:t>AFPC/DPSOA, dated 29 Jul 08</w:t>
      </w:r>
      <w:r>
        <w:t>.</w:t>
      </w:r>
    </w:p>
    <w:p w:rsidR="005006BD" w:rsidRDefault="005006BD" w:rsidP="00B1593E">
      <w:pPr>
        <w:tabs>
          <w:tab w:val="left" w:pos="576"/>
        </w:tabs>
        <w:spacing w:line="240" w:lineRule="exact"/>
        <w:jc w:val="both"/>
      </w:pPr>
      <w:r>
        <w:t xml:space="preserve">    Exhibit E.  Letter, AFPC/DPSOS, dated 7 Oct 08.</w:t>
      </w:r>
    </w:p>
    <w:p w:rsidR="005006BD" w:rsidRDefault="005006BD" w:rsidP="00B1593E">
      <w:pPr>
        <w:tabs>
          <w:tab w:val="left" w:pos="576"/>
        </w:tabs>
        <w:spacing w:line="240" w:lineRule="exact"/>
        <w:jc w:val="both"/>
      </w:pPr>
      <w:r>
        <w:t xml:space="preserve">    Exhibit F.  Letter, SAF/MRBR, dated 7 Nov 08.</w:t>
      </w:r>
    </w:p>
    <w:p w:rsidR="005006BD" w:rsidRDefault="005006BD" w:rsidP="00B1593E">
      <w:pPr>
        <w:tabs>
          <w:tab w:val="left" w:pos="576"/>
        </w:tabs>
        <w:spacing w:line="240" w:lineRule="exact"/>
        <w:jc w:val="both"/>
      </w:pPr>
      <w:r>
        <w:t xml:space="preserve">    Exhibit G.  Letter, Applicant, dated 10 Nov 08.</w:t>
      </w:r>
    </w:p>
    <w:p w:rsidR="004D78A3" w:rsidRDefault="004D78A3" w:rsidP="00B1593E">
      <w:pPr>
        <w:tabs>
          <w:tab w:val="left" w:pos="576"/>
        </w:tabs>
        <w:spacing w:line="240" w:lineRule="exact"/>
        <w:jc w:val="both"/>
      </w:pPr>
      <w:r>
        <w:t xml:space="preserve">    </w:t>
      </w:r>
      <w:proofErr w:type="gramStart"/>
      <w:r>
        <w:t>Exhibit H.</w:t>
      </w:r>
      <w:proofErr w:type="gramEnd"/>
      <w:r>
        <w:t xml:space="preserve">  Letter, AFBCMR, dated </w:t>
      </w:r>
      <w:r w:rsidR="00372324" w:rsidRPr="00372324">
        <w:t>22</w:t>
      </w:r>
      <w:r w:rsidRPr="00372324">
        <w:t xml:space="preserve"> Dec 08</w:t>
      </w:r>
      <w:r>
        <w:t>, w/atch.</w:t>
      </w:r>
    </w:p>
    <w:p w:rsidR="00372324" w:rsidRDefault="00372324" w:rsidP="00B1593E">
      <w:pPr>
        <w:tabs>
          <w:tab w:val="left" w:pos="576"/>
        </w:tabs>
        <w:spacing w:line="240" w:lineRule="exact"/>
        <w:jc w:val="both"/>
      </w:pPr>
      <w:r>
        <w:t xml:space="preserve">    Exhibit </w:t>
      </w:r>
      <w:proofErr w:type="gramStart"/>
      <w:r>
        <w:t>I</w:t>
      </w:r>
      <w:proofErr w:type="gramEnd"/>
      <w:r>
        <w:t>.  Letter, Applicant, dated 10 Jan 09, w/atchs.</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w:t>
      </w:r>
      <w:r w:rsidR="004E332A">
        <w:t>MICHAEL J. NOVEL</w:t>
      </w:r>
    </w:p>
    <w:p w:rsidR="00B1593E" w:rsidRDefault="00B1593E" w:rsidP="00B1593E">
      <w:pPr>
        <w:tabs>
          <w:tab w:val="left" w:pos="576"/>
        </w:tabs>
        <w:spacing w:line="240" w:lineRule="exact"/>
        <w:jc w:val="both"/>
      </w:pPr>
      <w:r>
        <w:t xml:space="preserve">                                   Panel Chair</w:t>
      </w:r>
    </w:p>
    <w:p w:rsidR="001A75F2" w:rsidRDefault="001A75F2" w:rsidP="00B1593E">
      <w:pPr>
        <w:tabs>
          <w:tab w:val="left" w:pos="576"/>
        </w:tabs>
        <w:spacing w:line="240" w:lineRule="exact"/>
        <w:sectPr w:rsidR="001A75F2" w:rsidSect="001A75F2">
          <w:footerReference w:type="even" r:id="rId7"/>
          <w:footerReference w:type="default" r:id="rId8"/>
          <w:type w:val="continuous"/>
          <w:pgSz w:w="12240" w:h="15840"/>
          <w:pgMar w:top="1440" w:right="1440" w:bottom="1440" w:left="1440" w:header="720" w:footer="720" w:gutter="0"/>
          <w:cols w:space="720"/>
          <w:titlePg/>
          <w:docGrid w:linePitch="360"/>
        </w:sectPr>
      </w:pPr>
    </w:p>
    <w:p w:rsidR="00B1593E" w:rsidRDefault="00B1593E" w:rsidP="00B1593E">
      <w:pPr>
        <w:tabs>
          <w:tab w:val="left" w:pos="576"/>
        </w:tabs>
        <w:spacing w:line="240" w:lineRule="exact"/>
      </w:pPr>
    </w:p>
    <w:sectPr w:rsidR="00B1593E" w:rsidSect="001A75F2">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CE6" w:rsidRDefault="00E12CE6">
      <w:r>
        <w:separator/>
      </w:r>
    </w:p>
  </w:endnote>
  <w:endnote w:type="continuationSeparator" w:id="1">
    <w:p w:rsidR="00E12CE6" w:rsidRDefault="00E12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8F69B6">
    <w:pPr>
      <w:pStyle w:val="Footer"/>
      <w:framePr w:wrap="around" w:vAnchor="text" w:hAnchor="margin" w:xAlign="center" w:y="1"/>
      <w:rPr>
        <w:rStyle w:val="PageNumber"/>
      </w:rPr>
    </w:pPr>
    <w:r>
      <w:rPr>
        <w:rStyle w:val="PageNumber"/>
      </w:rPr>
      <w:fldChar w:fldCharType="begin"/>
    </w:r>
    <w:r w:rsidR="00D8144C">
      <w:rPr>
        <w:rStyle w:val="PageNumber"/>
      </w:rPr>
      <w:instrText xml:space="preserve">PAGE  </w:instrText>
    </w:r>
    <w:r>
      <w:rPr>
        <w:rStyle w:val="PageNumber"/>
      </w:rPr>
      <w:fldChar w:fldCharType="separate"/>
    </w:r>
    <w:r w:rsidR="00D8144C">
      <w:rPr>
        <w:rStyle w:val="PageNumber"/>
        <w:noProof/>
      </w:rPr>
      <w:t>1</w:t>
    </w:r>
    <w:r>
      <w:rPr>
        <w:rStyle w:val="PageNumber"/>
      </w:rPr>
      <w:fldChar w:fldCharType="end"/>
    </w:r>
  </w:p>
  <w:p w:rsidR="00D8144C" w:rsidRDefault="00D814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8F69B6">
    <w:pPr>
      <w:pStyle w:val="Footer"/>
      <w:framePr w:wrap="around" w:vAnchor="text" w:hAnchor="margin" w:xAlign="center" w:y="1"/>
      <w:rPr>
        <w:rStyle w:val="PageNumber"/>
      </w:rPr>
    </w:pPr>
    <w:r>
      <w:rPr>
        <w:rStyle w:val="PageNumber"/>
      </w:rPr>
      <w:fldChar w:fldCharType="begin"/>
    </w:r>
    <w:r w:rsidR="00D8144C">
      <w:rPr>
        <w:rStyle w:val="PageNumber"/>
      </w:rPr>
      <w:instrText xml:space="preserve">PAGE  </w:instrText>
    </w:r>
    <w:r>
      <w:rPr>
        <w:rStyle w:val="PageNumber"/>
      </w:rPr>
      <w:fldChar w:fldCharType="separate"/>
    </w:r>
    <w:r w:rsidR="001C1450">
      <w:rPr>
        <w:rStyle w:val="PageNumber"/>
        <w:noProof/>
      </w:rPr>
      <w:t>2</w:t>
    </w:r>
    <w:r>
      <w:rPr>
        <w:rStyle w:val="PageNumber"/>
      </w:rPr>
      <w:fldChar w:fldCharType="end"/>
    </w:r>
  </w:p>
  <w:p w:rsidR="00D8144C" w:rsidRDefault="00D814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D8144C">
    <w:pPr>
      <w:pStyle w:val="Footer"/>
      <w:framePr w:wrap="around" w:vAnchor="text" w:hAnchor="margin" w:xAlign="center" w:y="1"/>
      <w:rPr>
        <w:rStyle w:val="PageNumber"/>
      </w:rPr>
    </w:pPr>
  </w:p>
  <w:p w:rsidR="00D8144C" w:rsidRDefault="00D814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CE6" w:rsidRDefault="00E12CE6">
      <w:r>
        <w:separator/>
      </w:r>
    </w:p>
  </w:footnote>
  <w:footnote w:type="continuationSeparator" w:id="1">
    <w:p w:rsidR="00E12CE6" w:rsidRDefault="00E12C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4C4FB5" w:rsidP="001A75F2">
    <w:pPr>
      <w:framePr w:wrap="around" w:vAnchor="page" w:hAnchor="page" w:x="721" w:y="721" w:anchorLock="1"/>
      <w:tabs>
        <w:tab w:val="left" w:pos="2880"/>
      </w:tabs>
    </w:pPr>
    <w:r>
      <w:rPr>
        <w:noProof/>
      </w:rPr>
      <w:drawing>
        <wp:inline distT="0" distB="0" distL="0" distR="0">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D8144C" w:rsidRDefault="00D8144C" w:rsidP="001A75F2">
    <w:pPr>
      <w:framePr w:w="1440" w:h="1440" w:hRule="exact" w:wrap="around" w:vAnchor="page" w:hAnchor="page" w:x="721" w:y="721" w:anchorLock="1"/>
      <w:tabs>
        <w:tab w:val="left" w:pos="2880"/>
      </w:tabs>
      <w:rPr>
        <w:sz w:val="2"/>
      </w:rPr>
    </w:pPr>
  </w:p>
  <w:p w:rsidR="00D8144C" w:rsidRPr="003F37AE" w:rsidRDefault="00D8144C" w:rsidP="001A75F2">
    <w:pPr>
      <w:framePr w:w="5040" w:wrap="around" w:vAnchor="page" w:hAnchor="page" w:x="3601" w:y="721"/>
      <w:spacing w:line="300" w:lineRule="exact"/>
      <w:jc w:val="center"/>
      <w:rPr>
        <w:color w:val="000000"/>
      </w:rPr>
    </w:pPr>
    <w:r w:rsidRPr="003F37AE">
      <w:rPr>
        <w:rFonts w:ascii="Arial" w:hAnsi="Arial"/>
        <w:b/>
        <w:color w:val="000000"/>
      </w:rPr>
      <w:t>DEPARTMENT OF THE AIR FORCE</w:t>
    </w:r>
    <w:r w:rsidRPr="003F37AE">
      <w:rPr>
        <w:rFonts w:ascii="Arial" w:hAnsi="Arial"/>
        <w:b/>
        <w:color w:val="000000"/>
      </w:rPr>
      <w:br/>
    </w:r>
    <w:smartTag w:uri="urn:schemas-microsoft-com:office:smarttags" w:element="place">
      <w:smartTag w:uri="urn:schemas-microsoft-com:office:smarttags" w:element="City">
        <w:r w:rsidRPr="003F37AE">
          <w:rPr>
            <w:rFonts w:ascii="Arial" w:hAnsi="Arial"/>
            <w:b/>
            <w:color w:val="000000"/>
            <w:sz w:val="18"/>
          </w:rPr>
          <w:t>WASHINGTON</w:t>
        </w:r>
      </w:smartTag>
      <w:r w:rsidRPr="003F37AE">
        <w:rPr>
          <w:rFonts w:ascii="Arial" w:hAnsi="Arial"/>
          <w:b/>
          <w:color w:val="000000"/>
          <w:sz w:val="18"/>
        </w:rPr>
        <w:t xml:space="preserve">, </w:t>
      </w:r>
      <w:smartTag w:uri="urn:schemas-microsoft-com:office:smarttags" w:element="State">
        <w:r w:rsidRPr="003F37AE">
          <w:rPr>
            <w:rFonts w:ascii="Arial" w:hAnsi="Arial"/>
            <w:b/>
            <w:color w:val="000000"/>
            <w:sz w:val="18"/>
          </w:rPr>
          <w:t>DC</w:t>
        </w:r>
      </w:smartTag>
    </w:smartTag>
  </w:p>
  <w:p w:rsidR="00D8144C" w:rsidRDefault="00D8144C" w:rsidP="001A75F2">
    <w:pPr>
      <w:framePr w:w="10800" w:h="432" w:hRule="exact" w:wrap="around" w:vAnchor="page" w:hAnchor="page" w:x="721" w:y="289"/>
      <w:jc w:val="center"/>
      <w:rPr>
        <w:rFonts w:ascii="Arial" w:hAnsi="Arial"/>
        <w:b/>
        <w:sz w:val="36"/>
      </w:rPr>
    </w:pPr>
  </w:p>
  <w:p w:rsidR="00D8144C" w:rsidRDefault="00D8144C" w:rsidP="001A75F2">
    <w:pPr>
      <w:pStyle w:val="Header"/>
      <w:spacing w:before="1560"/>
      <w:ind w:left="-720"/>
      <w:rPr>
        <w:sz w:val="2"/>
      </w:rPr>
    </w:pPr>
  </w:p>
  <w:p w:rsidR="00D8144C" w:rsidRDefault="00D8144C" w:rsidP="001A75F2">
    <w:pPr>
      <w:pStyle w:val="Header"/>
      <w:rPr>
        <w:rFonts w:ascii="Arial" w:hAnsi="Arial"/>
        <w:b/>
        <w:sz w:val="18"/>
      </w:rPr>
    </w:pPr>
  </w:p>
  <w:p w:rsidR="00D8144C" w:rsidRPr="003F37AE" w:rsidRDefault="00D8144C" w:rsidP="001A75F2">
    <w:pPr>
      <w:pStyle w:val="Header"/>
      <w:rPr>
        <w:color w:val="000000"/>
        <w:szCs w:val="18"/>
      </w:rPr>
    </w:pPr>
    <w:r w:rsidRPr="003F37AE">
      <w:rPr>
        <w:rFonts w:ascii="Arial" w:hAnsi="Arial"/>
        <w:b/>
        <w:color w:val="000000"/>
        <w:sz w:val="18"/>
        <w:szCs w:val="18"/>
      </w:rPr>
      <w:t>Office of the Assistant Secretary</w:t>
    </w:r>
  </w:p>
  <w:p w:rsidR="00D8144C" w:rsidRPr="003F37AE" w:rsidRDefault="00D8144C" w:rsidP="001A75F2">
    <w:pPr>
      <w:pStyle w:val="Header"/>
      <w:rPr>
        <w:color w:val="000000"/>
        <w:szCs w:val="18"/>
      </w:rPr>
    </w:pPr>
  </w:p>
  <w:p w:rsidR="00D8144C" w:rsidRDefault="00D814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95A"/>
    <w:multiLevelType w:val="hybridMultilevel"/>
    <w:tmpl w:val="A53EC23C"/>
    <w:lvl w:ilvl="0" w:tplc="2E62EDAC">
      <w:start w:val="1"/>
      <w:numFmt w:val="lowerLetter"/>
      <w:lvlText w:val="%1."/>
      <w:lvlJc w:val="left"/>
      <w:pPr>
        <w:tabs>
          <w:tab w:val="num" w:pos="1350"/>
        </w:tabs>
        <w:ind w:left="1350" w:hanging="6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880A71"/>
    <w:rsid w:val="00007CA5"/>
    <w:rsid w:val="00025E98"/>
    <w:rsid w:val="000772A3"/>
    <w:rsid w:val="00083863"/>
    <w:rsid w:val="000A0E85"/>
    <w:rsid w:val="000A3FA0"/>
    <w:rsid w:val="000A6BBA"/>
    <w:rsid w:val="000B76DF"/>
    <w:rsid w:val="000C1B66"/>
    <w:rsid w:val="000C63EF"/>
    <w:rsid w:val="000E44EC"/>
    <w:rsid w:val="00120898"/>
    <w:rsid w:val="001257CA"/>
    <w:rsid w:val="001523B5"/>
    <w:rsid w:val="00157151"/>
    <w:rsid w:val="00166F56"/>
    <w:rsid w:val="00167DF1"/>
    <w:rsid w:val="001A75F2"/>
    <w:rsid w:val="001C081F"/>
    <w:rsid w:val="001C1450"/>
    <w:rsid w:val="001E218F"/>
    <w:rsid w:val="001F0B7C"/>
    <w:rsid w:val="00210021"/>
    <w:rsid w:val="00215DEC"/>
    <w:rsid w:val="00221DA1"/>
    <w:rsid w:val="00246ADD"/>
    <w:rsid w:val="00267CB8"/>
    <w:rsid w:val="00291ED5"/>
    <w:rsid w:val="00326902"/>
    <w:rsid w:val="00327D6A"/>
    <w:rsid w:val="00333E2C"/>
    <w:rsid w:val="00343FDE"/>
    <w:rsid w:val="00354F06"/>
    <w:rsid w:val="00370766"/>
    <w:rsid w:val="00372324"/>
    <w:rsid w:val="00385565"/>
    <w:rsid w:val="00394D55"/>
    <w:rsid w:val="003D1F0E"/>
    <w:rsid w:val="003F1B69"/>
    <w:rsid w:val="003F1F2E"/>
    <w:rsid w:val="00436C18"/>
    <w:rsid w:val="00454B7C"/>
    <w:rsid w:val="004A51AA"/>
    <w:rsid w:val="004B34B2"/>
    <w:rsid w:val="004C2860"/>
    <w:rsid w:val="004C4FB5"/>
    <w:rsid w:val="004D2B95"/>
    <w:rsid w:val="004D78A3"/>
    <w:rsid w:val="004E332A"/>
    <w:rsid w:val="004E4284"/>
    <w:rsid w:val="004F7BBE"/>
    <w:rsid w:val="005006BD"/>
    <w:rsid w:val="00522351"/>
    <w:rsid w:val="00562FFA"/>
    <w:rsid w:val="00575522"/>
    <w:rsid w:val="0058164C"/>
    <w:rsid w:val="0059337E"/>
    <w:rsid w:val="005B0EC5"/>
    <w:rsid w:val="005B53D8"/>
    <w:rsid w:val="005D2E4D"/>
    <w:rsid w:val="00607F64"/>
    <w:rsid w:val="0061319D"/>
    <w:rsid w:val="00617696"/>
    <w:rsid w:val="0062681D"/>
    <w:rsid w:val="006358EA"/>
    <w:rsid w:val="00644F8F"/>
    <w:rsid w:val="00677B88"/>
    <w:rsid w:val="00684F8D"/>
    <w:rsid w:val="0069371C"/>
    <w:rsid w:val="00695706"/>
    <w:rsid w:val="006A187D"/>
    <w:rsid w:val="006D1F64"/>
    <w:rsid w:val="006D5D2F"/>
    <w:rsid w:val="006E0CCB"/>
    <w:rsid w:val="006E7147"/>
    <w:rsid w:val="006F7B1E"/>
    <w:rsid w:val="00716307"/>
    <w:rsid w:val="007218EA"/>
    <w:rsid w:val="007367B5"/>
    <w:rsid w:val="00771522"/>
    <w:rsid w:val="00774DD2"/>
    <w:rsid w:val="00781C25"/>
    <w:rsid w:val="0078677F"/>
    <w:rsid w:val="00792E05"/>
    <w:rsid w:val="007972E0"/>
    <w:rsid w:val="0079778A"/>
    <w:rsid w:val="007C0BAC"/>
    <w:rsid w:val="007C687F"/>
    <w:rsid w:val="007D07D9"/>
    <w:rsid w:val="007D13CE"/>
    <w:rsid w:val="007D1816"/>
    <w:rsid w:val="00816B89"/>
    <w:rsid w:val="008214C3"/>
    <w:rsid w:val="00843380"/>
    <w:rsid w:val="00873529"/>
    <w:rsid w:val="0087609E"/>
    <w:rsid w:val="00880A71"/>
    <w:rsid w:val="0089285A"/>
    <w:rsid w:val="008B09F7"/>
    <w:rsid w:val="008B1715"/>
    <w:rsid w:val="008D5E63"/>
    <w:rsid w:val="008E037A"/>
    <w:rsid w:val="008F45BD"/>
    <w:rsid w:val="008F69B6"/>
    <w:rsid w:val="00923BAB"/>
    <w:rsid w:val="0093724F"/>
    <w:rsid w:val="00961967"/>
    <w:rsid w:val="00987D5A"/>
    <w:rsid w:val="00993CDD"/>
    <w:rsid w:val="009B2AB0"/>
    <w:rsid w:val="009B75A2"/>
    <w:rsid w:val="009E64EA"/>
    <w:rsid w:val="00A75953"/>
    <w:rsid w:val="00A862CB"/>
    <w:rsid w:val="00A945A4"/>
    <w:rsid w:val="00AA0E9C"/>
    <w:rsid w:val="00AA68A3"/>
    <w:rsid w:val="00AE34F8"/>
    <w:rsid w:val="00AE5A03"/>
    <w:rsid w:val="00B07658"/>
    <w:rsid w:val="00B1593E"/>
    <w:rsid w:val="00B6079B"/>
    <w:rsid w:val="00B660CE"/>
    <w:rsid w:val="00BC1447"/>
    <w:rsid w:val="00BC310E"/>
    <w:rsid w:val="00BE4FDA"/>
    <w:rsid w:val="00C06377"/>
    <w:rsid w:val="00C128F7"/>
    <w:rsid w:val="00C16C15"/>
    <w:rsid w:val="00C26424"/>
    <w:rsid w:val="00C83028"/>
    <w:rsid w:val="00C93369"/>
    <w:rsid w:val="00C934F9"/>
    <w:rsid w:val="00CB0819"/>
    <w:rsid w:val="00CC02C6"/>
    <w:rsid w:val="00CC4894"/>
    <w:rsid w:val="00CC4A99"/>
    <w:rsid w:val="00CF274C"/>
    <w:rsid w:val="00CF6BF2"/>
    <w:rsid w:val="00CF7D86"/>
    <w:rsid w:val="00D17B2B"/>
    <w:rsid w:val="00D30167"/>
    <w:rsid w:val="00D537D2"/>
    <w:rsid w:val="00D652E0"/>
    <w:rsid w:val="00D73A21"/>
    <w:rsid w:val="00D80372"/>
    <w:rsid w:val="00D8144C"/>
    <w:rsid w:val="00D94B09"/>
    <w:rsid w:val="00DA11B0"/>
    <w:rsid w:val="00DA4061"/>
    <w:rsid w:val="00DC06E7"/>
    <w:rsid w:val="00DC7702"/>
    <w:rsid w:val="00DE2AA3"/>
    <w:rsid w:val="00E0344E"/>
    <w:rsid w:val="00E043E0"/>
    <w:rsid w:val="00E12CE6"/>
    <w:rsid w:val="00E2171B"/>
    <w:rsid w:val="00E33A3E"/>
    <w:rsid w:val="00E41D6A"/>
    <w:rsid w:val="00E4798A"/>
    <w:rsid w:val="00E77E23"/>
    <w:rsid w:val="00E8153C"/>
    <w:rsid w:val="00EA1BBE"/>
    <w:rsid w:val="00ED6E14"/>
    <w:rsid w:val="00EF4D13"/>
    <w:rsid w:val="00F020EE"/>
    <w:rsid w:val="00F27E9C"/>
    <w:rsid w:val="00F45B19"/>
    <w:rsid w:val="00F50257"/>
    <w:rsid w:val="00F80DF3"/>
    <w:rsid w:val="00F855C4"/>
    <w:rsid w:val="00FA2930"/>
    <w:rsid w:val="00FB4345"/>
    <w:rsid w:val="00FB6597"/>
    <w:rsid w:val="00FE7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816"/>
    <w:rPr>
      <w:rFonts w:ascii="Courier New" w:hAnsi="Courier New" w:cs="Courier New"/>
      <w:sz w:val="24"/>
      <w:szCs w:val="24"/>
    </w:rPr>
  </w:style>
  <w:style w:type="paragraph" w:styleId="Heading1">
    <w:name w:val="heading 1"/>
    <w:basedOn w:val="Normal"/>
    <w:next w:val="Normal"/>
    <w:qFormat/>
    <w:rsid w:val="007D1816"/>
    <w:pPr>
      <w:keepNext/>
      <w:tabs>
        <w:tab w:val="left" w:pos="540"/>
      </w:tabs>
      <w:spacing w:line="240" w:lineRule="exact"/>
      <w:ind w:right="-10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1816"/>
    <w:pPr>
      <w:tabs>
        <w:tab w:val="center" w:pos="4320"/>
        <w:tab w:val="right" w:pos="8640"/>
      </w:tabs>
    </w:pPr>
  </w:style>
  <w:style w:type="character" w:styleId="PageNumber">
    <w:name w:val="page number"/>
    <w:basedOn w:val="DefaultParagraphFont"/>
    <w:rsid w:val="007D1816"/>
  </w:style>
  <w:style w:type="paragraph" w:styleId="Header">
    <w:name w:val="header"/>
    <w:basedOn w:val="Normal"/>
    <w:rsid w:val="007D1816"/>
    <w:pPr>
      <w:tabs>
        <w:tab w:val="center" w:pos="4320"/>
        <w:tab w:val="right" w:pos="8640"/>
      </w:tabs>
    </w:pPr>
  </w:style>
  <w:style w:type="character" w:styleId="Hyperlink">
    <w:name w:val="Hyperlink"/>
    <w:basedOn w:val="DefaultParagraphFont"/>
    <w:rsid w:val="00880A71"/>
    <w:rPr>
      <w:color w:val="0000FF"/>
      <w:u w:val="single"/>
    </w:rPr>
  </w:style>
  <w:style w:type="paragraph" w:styleId="BalloonText">
    <w:name w:val="Balloon Text"/>
    <w:basedOn w:val="Normal"/>
    <w:link w:val="BalloonTextChar"/>
    <w:rsid w:val="001E218F"/>
    <w:rPr>
      <w:rFonts w:ascii="Tahoma" w:hAnsi="Tahoma" w:cs="Tahoma"/>
      <w:sz w:val="16"/>
      <w:szCs w:val="16"/>
    </w:rPr>
  </w:style>
  <w:style w:type="character" w:customStyle="1" w:styleId="BalloonTextChar">
    <w:name w:val="Balloon Text Char"/>
    <w:basedOn w:val="DefaultParagraphFont"/>
    <w:link w:val="BalloonText"/>
    <w:rsid w:val="001E218F"/>
    <w:rPr>
      <w:rFonts w:ascii="Tahoma" w:hAnsi="Tahoma" w:cs="Tahoma"/>
      <w:sz w:val="16"/>
      <w:szCs w:val="16"/>
    </w:rPr>
  </w:style>
  <w:style w:type="paragraph" w:styleId="ListParagraph">
    <w:name w:val="List Paragraph"/>
    <w:basedOn w:val="Normal"/>
    <w:uiPriority w:val="34"/>
    <w:qFormat/>
    <w:rsid w:val="004F7B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USAF</Company>
  <LinksUpToDate>false</LinksUpToDate>
  <CharactersWithSpaces>8860</CharactersWithSpaces>
  <SharedDoc>false</SharedDoc>
  <HLinks>
    <vt:vector size="6" baseType="variant">
      <vt:variant>
        <vt:i4>786493</vt:i4>
      </vt:variant>
      <vt:variant>
        <vt:i4>0</vt:i4>
      </vt:variant>
      <vt:variant>
        <vt:i4>0</vt:i4>
      </vt:variant>
      <vt:variant>
        <vt:i4>5</vt:i4>
      </vt:variant>
      <vt:variant>
        <vt:lpwstr>mailto:Lee.Tucker@us.af.mil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JOHN.DORAZIO</dc:creator>
  <cp:keywords/>
  <dc:description/>
  <cp:lastModifiedBy>lee.tucker</cp:lastModifiedBy>
  <cp:revision>3</cp:revision>
  <cp:lastPrinted>2008-12-04T19:59:00Z</cp:lastPrinted>
  <dcterms:created xsi:type="dcterms:W3CDTF">2009-03-11T16:29:00Z</dcterms:created>
  <dcterms:modified xsi:type="dcterms:W3CDTF">2009-03-11T16:30:00Z</dcterms:modified>
</cp:coreProperties>
</file>