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8A" w:rsidRDefault="0079778A" w:rsidP="00880A71">
      <w:pPr>
        <w:spacing w:line="240" w:lineRule="exact"/>
        <w:jc w:val="center"/>
      </w:pPr>
      <w:r>
        <w:t>RECORD OF PROCEEDINGS</w:t>
      </w:r>
    </w:p>
    <w:p w:rsidR="0079778A" w:rsidRDefault="0079778A" w:rsidP="00880A71">
      <w:pPr>
        <w:spacing w:line="240" w:lineRule="exact"/>
        <w:jc w:val="center"/>
      </w:pPr>
      <w:r>
        <w:t>AIR FORCE BOARD FOR CORRECTION OF MILITARY RECORDS</w:t>
      </w:r>
    </w:p>
    <w:p w:rsidR="0079778A" w:rsidRDefault="0079778A" w:rsidP="00880A71">
      <w:pPr>
        <w:spacing w:line="240" w:lineRule="exact"/>
        <w:jc w:val="center"/>
      </w:pPr>
    </w:p>
    <w:p w:rsidR="0079778A" w:rsidRDefault="0079778A" w:rsidP="00880A71">
      <w:pPr>
        <w:spacing w:line="240" w:lineRule="exact"/>
        <w:jc w:val="both"/>
      </w:pPr>
      <w:r>
        <w:t>IN THE MATTER OF:</w:t>
      </w:r>
      <w:r>
        <w:tab/>
      </w:r>
      <w:r>
        <w:tab/>
      </w:r>
      <w:r>
        <w:tab/>
      </w:r>
      <w:r>
        <w:tab/>
        <w:t xml:space="preserve">DOCKET NUMBER:  </w:t>
      </w:r>
      <w:r w:rsidR="000F50A9">
        <w:t>BC-2008-02003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INDEX CODE:  </w:t>
      </w:r>
      <w:r w:rsidR="00E45E28">
        <w:t>112.01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0B2357">
        <w:t>XXXXXXXXXXXXXXXXXXXX</w:t>
      </w:r>
      <w:r>
        <w:tab/>
      </w:r>
      <w:r>
        <w:tab/>
      </w:r>
      <w:r>
        <w:tab/>
        <w:t xml:space="preserve">COUNSEL:  </w:t>
      </w:r>
      <w:r w:rsidR="000F50A9">
        <w:t>NONE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A862CB">
        <w:tab/>
      </w:r>
      <w:r>
        <w:tab/>
      </w:r>
      <w:r>
        <w:tab/>
      </w:r>
      <w:r>
        <w:tab/>
      </w:r>
      <w:r>
        <w:tab/>
      </w:r>
      <w:r>
        <w:tab/>
        <w:t xml:space="preserve">HEARING DESIRED:  </w:t>
      </w:r>
      <w:r w:rsidR="000F50A9">
        <w:t>NOT INDICATED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REQUESTS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79778A" w:rsidRDefault="00E45E28" w:rsidP="00880A71">
      <w:pPr>
        <w:spacing w:line="240" w:lineRule="exact"/>
        <w:jc w:val="both"/>
      </w:pPr>
      <w:r>
        <w:t xml:space="preserve">His Home of Record (HOR) </w:t>
      </w:r>
      <w:proofErr w:type="gramStart"/>
      <w:r>
        <w:t>be</w:t>
      </w:r>
      <w:proofErr w:type="gramEnd"/>
      <w:r>
        <w:t xml:space="preserve"> changed from </w:t>
      </w:r>
      <w:r w:rsidR="00D17389">
        <w:t xml:space="preserve">Manhattan, </w:t>
      </w:r>
      <w:r>
        <w:t>New York</w:t>
      </w:r>
      <w:r w:rsidR="00D17389">
        <w:t>,</w:t>
      </w:r>
      <w:r>
        <w:t xml:space="preserve"> to </w:t>
      </w:r>
      <w:r w:rsidR="00D17389">
        <w:t>Manila,</w:t>
      </w:r>
      <w:r>
        <w:t xml:space="preserve"> Philippines.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CONTENDS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5B53D8" w:rsidRDefault="005E57C9" w:rsidP="00880A71">
      <w:pPr>
        <w:spacing w:line="240" w:lineRule="exact"/>
        <w:jc w:val="both"/>
      </w:pPr>
      <w:r>
        <w:t xml:space="preserve">His recruiter erroneously recorded New York as his HOR. </w:t>
      </w:r>
      <w:r w:rsidR="00314FF2">
        <w:t xml:space="preserve"> </w:t>
      </w:r>
      <w:r w:rsidR="00E45E28">
        <w:t xml:space="preserve">He is from Manila, Philippines, </w:t>
      </w:r>
      <w:r>
        <w:t>which</w:t>
      </w:r>
      <w:r w:rsidR="00E45E28">
        <w:t xml:space="preserve"> is his actual home </w:t>
      </w:r>
      <w:r>
        <w:t>and the place</w:t>
      </w:r>
      <w:r w:rsidR="00E45E28">
        <w:t xml:space="preserve"> </w:t>
      </w:r>
      <w:r>
        <w:t xml:space="preserve">where </w:t>
      </w:r>
      <w:r w:rsidR="00E45E28">
        <w:t xml:space="preserve">his family has resided since 1988.  </w:t>
      </w:r>
      <w:r w:rsidR="001302F6">
        <w:t>At the time of his enlistment, h</w:t>
      </w:r>
      <w:r>
        <w:t>is recruiter’s</w:t>
      </w:r>
      <w:r w:rsidR="00E45E28">
        <w:t xml:space="preserve"> office was located in New York</w:t>
      </w:r>
      <w:r w:rsidR="001302F6">
        <w:t>,</w:t>
      </w:r>
      <w:r w:rsidR="00E45E28">
        <w:t xml:space="preserve"> and </w:t>
      </w:r>
      <w:r>
        <w:t>his recruiter</w:t>
      </w:r>
      <w:r w:rsidR="00E45E28">
        <w:t xml:space="preserve"> erroneously assumed that he was either from</w:t>
      </w:r>
      <w:r w:rsidR="00E3035B">
        <w:t>,</w:t>
      </w:r>
      <w:r w:rsidR="00E45E28">
        <w:t xml:space="preserve"> or permanently resided in</w:t>
      </w:r>
      <w:r w:rsidR="00E3035B">
        <w:t>,</w:t>
      </w:r>
      <w:r w:rsidR="00E45E28">
        <w:t xml:space="preserve"> New York.</w:t>
      </w:r>
    </w:p>
    <w:p w:rsidR="00E45E28" w:rsidRDefault="00E45E28" w:rsidP="00880A71">
      <w:pPr>
        <w:spacing w:line="240" w:lineRule="exact"/>
        <w:jc w:val="both"/>
      </w:pPr>
    </w:p>
    <w:p w:rsidR="0079778A" w:rsidRDefault="0061319D" w:rsidP="00880A71">
      <w:pPr>
        <w:spacing w:line="240" w:lineRule="exact"/>
        <w:jc w:val="both"/>
      </w:pPr>
      <w:r>
        <w:t>Applicant’s complete submission is at Exhibit A.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STATEMENT OF FACTS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79778A" w:rsidRDefault="007341D9" w:rsidP="00880A71">
      <w:pPr>
        <w:spacing w:line="240" w:lineRule="exact"/>
        <w:jc w:val="both"/>
      </w:pPr>
      <w:r>
        <w:t>T</w:t>
      </w:r>
      <w:r w:rsidR="005E57C9">
        <w:t xml:space="preserve">he applicant enlisted </w:t>
      </w:r>
      <w:r w:rsidR="00E3035B">
        <w:t>in the Air Force Delayed Enlistment Program at the New York Military Entrance Processing Station (MEPS)</w:t>
      </w:r>
      <w:r>
        <w:t xml:space="preserve"> on 3 November 2004</w:t>
      </w:r>
      <w:r w:rsidR="00283DDF">
        <w:t>, and has served on active duty without a break in service since 4 January 2005</w:t>
      </w:r>
      <w:r w:rsidR="00E3035B">
        <w:t xml:space="preserve">.  At the time of his enlistment, his DD Form 4/1, </w:t>
      </w:r>
      <w:r w:rsidR="00E3035B" w:rsidRPr="00E3035B">
        <w:rPr>
          <w:i/>
        </w:rPr>
        <w:t>Enlistment/Reenlistment Document Armed Forces of the United States</w:t>
      </w:r>
      <w:r w:rsidR="00E3035B">
        <w:t xml:space="preserve">, reflected his HOR as Manhattan, New York.  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AIR FORCE EVALUATION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B1593E" w:rsidRDefault="00E3035B" w:rsidP="00880A71">
      <w:pPr>
        <w:spacing w:line="240" w:lineRule="exact"/>
        <w:jc w:val="both"/>
      </w:pPr>
      <w:r>
        <w:t>AFPC/DPSOA recommends denial</w:t>
      </w:r>
      <w:r w:rsidR="00950825">
        <w:t>.  On 11 June 2008, they requested the applicant provide documentation to support his request; however, he</w:t>
      </w:r>
      <w:r>
        <w:t xml:space="preserve"> </w:t>
      </w:r>
      <w:r w:rsidR="001302F6">
        <w:t xml:space="preserve">has not </w:t>
      </w:r>
      <w:r w:rsidR="007341D9">
        <w:t>provided any</w:t>
      </w:r>
      <w:r w:rsidR="001302F6">
        <w:t xml:space="preserve"> documentation</w:t>
      </w:r>
      <w:r w:rsidR="007341D9">
        <w:t xml:space="preserve"> to support his contention that his HOR is in error</w:t>
      </w:r>
      <w:r w:rsidR="001302F6">
        <w:t>.</w:t>
      </w:r>
      <w:r w:rsidR="00BB68AF">
        <w:t xml:space="preserve"> </w:t>
      </w:r>
      <w:r w:rsidR="007341D9">
        <w:t xml:space="preserve"> </w:t>
      </w:r>
      <w:r w:rsidR="001302F6">
        <w:t>A</w:t>
      </w:r>
      <w:r w:rsidR="007341D9">
        <w:t xml:space="preserve">lthough his family may reside in the Philippines, he did not enlist from that location.  </w:t>
      </w:r>
    </w:p>
    <w:p w:rsidR="007341D9" w:rsidRDefault="007341D9" w:rsidP="00880A71">
      <w:pPr>
        <w:spacing w:line="240" w:lineRule="exact"/>
        <w:jc w:val="both"/>
      </w:pPr>
    </w:p>
    <w:p w:rsidR="007341D9" w:rsidRDefault="007341D9" w:rsidP="00880A71">
      <w:pPr>
        <w:spacing w:line="240" w:lineRule="exact"/>
        <w:jc w:val="both"/>
      </w:pPr>
      <w:r>
        <w:t xml:space="preserve">The HOR is defined as the place recorded as the home of the member when commissioned, appointed, enlisted, inducted, or ordered into a tour of active duty.  It can be changed only if </w:t>
      </w:r>
      <w:r>
        <w:lastRenderedPageBreak/>
        <w:t xml:space="preserve">there is a break in service for one full day or a bona fide error was made in recording information given by the member.  </w:t>
      </w:r>
    </w:p>
    <w:p w:rsidR="00B1593E" w:rsidRDefault="00B1593E" w:rsidP="00880A71">
      <w:pPr>
        <w:spacing w:line="240" w:lineRule="exact"/>
        <w:jc w:val="both"/>
      </w:pPr>
    </w:p>
    <w:p w:rsidR="0079778A" w:rsidRDefault="00B1593E" w:rsidP="00880A71">
      <w:pPr>
        <w:spacing w:line="240" w:lineRule="exact"/>
        <w:jc w:val="both"/>
      </w:pPr>
      <w:r>
        <w:t xml:space="preserve">The </w:t>
      </w:r>
      <w:r w:rsidR="007341D9">
        <w:t>AFPC/DPSOA</w:t>
      </w:r>
      <w:r>
        <w:t xml:space="preserve"> evaluation is at Exhibit C.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APPLICANT'S REVIEW OF AIR FORCE EVALUATION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D17B2B" w:rsidRDefault="00D17B2B" w:rsidP="00D17B2B">
      <w:pPr>
        <w:spacing w:line="240" w:lineRule="exact"/>
        <w:jc w:val="both"/>
      </w:pPr>
      <w:r>
        <w:t xml:space="preserve">A complete copy of the evaluation was forwarded to the applicant on </w:t>
      </w:r>
      <w:r w:rsidR="007341D9">
        <w:t>29 August 2008</w:t>
      </w:r>
      <w:r>
        <w:t>, for review and comment, within 30 days.  However, as of this date, no response has been received by this office.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B6079B" w:rsidRDefault="00B6079B" w:rsidP="008B09F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  <w:rPr>
          <w:u w:val="single"/>
        </w:rPr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>THE BOARD CONCLUDES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1.  The applicant has exhausted all remedies provided by existing law or regulations.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2.  The application was timely filed.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3.  Insufficient relevant evidence has been presented to demonstrate the existence of error or injustice.  We took notice of the applicant's complete submission in judging the merits of the case; however, we agree with the opinion and recommendation of the Air Force office of primary responsibility and adopt </w:t>
      </w:r>
      <w:r w:rsidR="00C45EB6">
        <w:t>its</w:t>
      </w:r>
      <w:r>
        <w:t xml:space="preserve"> rationale as the basis for our conclusion that the applicant has not been the victim of an error or injustice</w:t>
      </w:r>
      <w:r w:rsidR="00002CD5">
        <w:t>.  The applicant ha</w:t>
      </w:r>
      <w:r w:rsidR="00283DDF">
        <w:t xml:space="preserve">s </w:t>
      </w:r>
      <w:r w:rsidR="00002CD5">
        <w:t xml:space="preserve">served without a break in service, and </w:t>
      </w:r>
      <w:r w:rsidR="00283DDF">
        <w:t>no evidence has been pr</w:t>
      </w:r>
      <w:r w:rsidR="00002CD5">
        <w:t>esented</w:t>
      </w:r>
      <w:r w:rsidR="00283DDF">
        <w:t xml:space="preserve"> that a bona fide error was made in recording information given by him at the time of his enlistment</w:t>
      </w:r>
      <w:r>
        <w:t>.  Therefore, in the absence of evidence to the contrary, we find no compelling basis to recommend granting the relief sought in this application.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>THE BOARD DETERMINES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The applicant </w:t>
      </w:r>
      <w:proofErr w:type="gramStart"/>
      <w:r>
        <w:t>be</w:t>
      </w:r>
      <w:proofErr w:type="gramEnd"/>
      <w:r>
        <w:t xml:space="preserve"> notified that the evidence presented did not demonstrate the existence of material error or injustice; that the application was denied without a personal appearance; and that the application will only be reconsidered upon the submission of newly discovered relevant evidence not considered with this application.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283DDF" w:rsidP="00283DDF">
      <w:r>
        <w:br w:type="page"/>
      </w:r>
      <w:r w:rsidR="00B1593E">
        <w:lastRenderedPageBreak/>
        <w:t xml:space="preserve">The following members of the Board considered Docket Number </w:t>
      </w:r>
      <w:r w:rsidR="000F50A9">
        <w:t xml:space="preserve">BC-2008-02003 </w:t>
      </w:r>
      <w:r w:rsidR="00B1593E">
        <w:t xml:space="preserve">in Executive Session on </w:t>
      </w:r>
      <w:r w:rsidR="00C45EB6">
        <w:t>16 October 2008</w:t>
      </w:r>
      <w:r w:rsidR="00B1593E">
        <w:t>, under the provisions of AFI 36-2603: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92431" w:rsidRDefault="00B92431" w:rsidP="00B92431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Ms. Patricia J. Zarodkiewicz, Vice Chair</w:t>
      </w:r>
    </w:p>
    <w:p w:rsidR="00B92431" w:rsidRDefault="00B92431" w:rsidP="00B92431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Ms. Janet I. Hassan, Member</w:t>
      </w:r>
    </w:p>
    <w:p w:rsidR="00B1593E" w:rsidRDefault="00B92431" w:rsidP="00B92431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Ms. Judith B. Oliva, Member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>The following documentary evidence was considered: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A.  DD Form 149, dated</w:t>
      </w:r>
      <w:r w:rsidR="000F50A9">
        <w:t xml:space="preserve"> 23 Jul 08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B.  </w:t>
      </w:r>
      <w:proofErr w:type="gramStart"/>
      <w:r>
        <w:t xml:space="preserve">Applicant's </w:t>
      </w:r>
      <w:r w:rsidR="000F50A9">
        <w:t xml:space="preserve">Available </w:t>
      </w:r>
      <w:r>
        <w:t>Master Personnel Records.</w:t>
      </w:r>
      <w:proofErr w:type="gramEnd"/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C.  </w:t>
      </w:r>
      <w:r w:rsidR="00D94B09">
        <w:t>Letter</w:t>
      </w:r>
      <w:r>
        <w:t xml:space="preserve">, </w:t>
      </w:r>
      <w:r w:rsidR="000F50A9">
        <w:t>AFPC/DPSOA</w:t>
      </w:r>
      <w:r>
        <w:t>, dated</w:t>
      </w:r>
      <w:r w:rsidR="000F50A9">
        <w:t xml:space="preserve"> 11 Aug 08, w/atchs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</w:t>
      </w:r>
      <w:proofErr w:type="gramStart"/>
      <w:r>
        <w:t>Exhibit D.</w:t>
      </w:r>
      <w:proofErr w:type="gramEnd"/>
      <w:r>
        <w:t xml:space="preserve">  </w:t>
      </w:r>
      <w:r w:rsidR="00D94B09">
        <w:t>Letter</w:t>
      </w:r>
      <w:r>
        <w:t>, SAF/MRBR, dated</w:t>
      </w:r>
      <w:r w:rsidR="000F50A9">
        <w:t xml:space="preserve"> 29 Aug 08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                               </w:t>
      </w:r>
      <w:r w:rsidR="00C45EB6">
        <w:t>PATRICIA J. ZARODKIEWICZ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                               </w:t>
      </w:r>
      <w:r w:rsidR="00C45EB6">
        <w:t>Vice</w:t>
      </w:r>
      <w:r>
        <w:t xml:space="preserve"> Chair</w:t>
      </w:r>
    </w:p>
    <w:p w:rsidR="001A75F2" w:rsidRDefault="001A75F2" w:rsidP="00B1593E">
      <w:pPr>
        <w:tabs>
          <w:tab w:val="left" w:pos="576"/>
        </w:tabs>
        <w:spacing w:line="240" w:lineRule="exact"/>
        <w:sectPr w:rsidR="001A75F2" w:rsidSect="001A75F2">
          <w:footerReference w:type="even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1593E" w:rsidRDefault="00B1593E" w:rsidP="00B1593E">
      <w:pPr>
        <w:tabs>
          <w:tab w:val="left" w:pos="576"/>
        </w:tabs>
        <w:spacing w:line="240" w:lineRule="exact"/>
      </w:pPr>
    </w:p>
    <w:sectPr w:rsidR="00B1593E" w:rsidSect="001A75F2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C3" w:rsidRDefault="00605DC3">
      <w:r>
        <w:separator/>
      </w:r>
    </w:p>
  </w:endnote>
  <w:endnote w:type="continuationSeparator" w:id="1">
    <w:p w:rsidR="00605DC3" w:rsidRDefault="0060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B41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14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44C">
      <w:rPr>
        <w:rStyle w:val="PageNumber"/>
        <w:noProof/>
      </w:rPr>
      <w:t>1</w:t>
    </w:r>
    <w:r>
      <w:rPr>
        <w:rStyle w:val="PageNumber"/>
      </w:rPr>
      <w:fldChar w:fldCharType="end"/>
    </w:r>
  </w:p>
  <w:p w:rsidR="00D8144C" w:rsidRDefault="00D814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B41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14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357">
      <w:rPr>
        <w:rStyle w:val="PageNumber"/>
        <w:noProof/>
      </w:rPr>
      <w:t>2</w:t>
    </w:r>
    <w:r>
      <w:rPr>
        <w:rStyle w:val="PageNumber"/>
      </w:rPr>
      <w:fldChar w:fldCharType="end"/>
    </w:r>
  </w:p>
  <w:p w:rsidR="00D8144C" w:rsidRDefault="00D814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D8144C">
    <w:pPr>
      <w:pStyle w:val="Footer"/>
      <w:framePr w:wrap="around" w:vAnchor="text" w:hAnchor="margin" w:xAlign="center" w:y="1"/>
      <w:rPr>
        <w:rStyle w:val="PageNumber"/>
      </w:rPr>
    </w:pPr>
  </w:p>
  <w:p w:rsidR="00D8144C" w:rsidRDefault="00D81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C3" w:rsidRDefault="00605DC3">
      <w:r>
        <w:separator/>
      </w:r>
    </w:p>
  </w:footnote>
  <w:footnote w:type="continuationSeparator" w:id="1">
    <w:p w:rsidR="00605DC3" w:rsidRDefault="00605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3410E5" w:rsidP="001A75F2">
    <w:pPr>
      <w:framePr w:wrap="around" w:vAnchor="page" w:hAnchor="page" w:x="721" w:y="721" w:anchorLock="1"/>
      <w:tabs>
        <w:tab w:val="left" w:pos="2880"/>
      </w:tabs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44C" w:rsidRDefault="00D8144C" w:rsidP="001A75F2">
    <w:pPr>
      <w:framePr w:w="1440" w:h="1440" w:hRule="exact" w:wrap="around" w:vAnchor="page" w:hAnchor="page" w:x="721" w:y="721" w:anchorLock="1"/>
      <w:tabs>
        <w:tab w:val="left" w:pos="2880"/>
      </w:tabs>
      <w:rPr>
        <w:sz w:val="2"/>
      </w:rPr>
    </w:pPr>
  </w:p>
  <w:p w:rsidR="00D8144C" w:rsidRPr="003F37AE" w:rsidRDefault="00D8144C" w:rsidP="001A75F2">
    <w:pPr>
      <w:framePr w:w="5040" w:wrap="around" w:vAnchor="page" w:hAnchor="page" w:x="3601" w:y="721"/>
      <w:spacing w:line="300" w:lineRule="exact"/>
      <w:jc w:val="center"/>
      <w:rPr>
        <w:color w:val="000000"/>
      </w:rPr>
    </w:pPr>
    <w:r w:rsidRPr="003F37AE">
      <w:rPr>
        <w:rFonts w:ascii="Arial" w:hAnsi="Arial"/>
        <w:b/>
        <w:color w:val="000000"/>
      </w:rPr>
      <w:t>DEPARTMENT OF THE AIR FORCE</w:t>
    </w:r>
    <w:r w:rsidRPr="003F37AE">
      <w:rPr>
        <w:rFonts w:ascii="Arial" w:hAnsi="Arial"/>
        <w:b/>
        <w:color w:val="000000"/>
      </w:rPr>
      <w:br/>
    </w:r>
    <w:smartTag w:uri="urn:schemas-microsoft-com:office:smarttags" w:element="place">
      <w:smartTag w:uri="urn:schemas-microsoft-com:office:smarttags" w:element="City">
        <w:r w:rsidRPr="003F37AE">
          <w:rPr>
            <w:rFonts w:ascii="Arial" w:hAnsi="Arial"/>
            <w:b/>
            <w:color w:val="000000"/>
            <w:sz w:val="18"/>
          </w:rPr>
          <w:t>WASHINGTON</w:t>
        </w:r>
      </w:smartTag>
      <w:r w:rsidRPr="003F37AE">
        <w:rPr>
          <w:rFonts w:ascii="Arial" w:hAnsi="Arial"/>
          <w:b/>
          <w:color w:val="000000"/>
          <w:sz w:val="18"/>
        </w:rPr>
        <w:t xml:space="preserve">, </w:t>
      </w:r>
      <w:smartTag w:uri="urn:schemas-microsoft-com:office:smarttags" w:element="State">
        <w:r w:rsidRPr="003F37AE">
          <w:rPr>
            <w:rFonts w:ascii="Arial" w:hAnsi="Arial"/>
            <w:b/>
            <w:color w:val="000000"/>
            <w:sz w:val="18"/>
          </w:rPr>
          <w:t>DC</w:t>
        </w:r>
      </w:smartTag>
    </w:smartTag>
  </w:p>
  <w:p w:rsidR="00D8144C" w:rsidRDefault="00D8144C" w:rsidP="001A75F2">
    <w:pPr>
      <w:framePr w:w="10800" w:h="432" w:hRule="exact" w:wrap="around" w:vAnchor="page" w:hAnchor="page" w:x="721" w:y="289"/>
      <w:jc w:val="center"/>
      <w:rPr>
        <w:rFonts w:ascii="Arial" w:hAnsi="Arial"/>
        <w:b/>
        <w:sz w:val="36"/>
      </w:rPr>
    </w:pPr>
  </w:p>
  <w:p w:rsidR="00D8144C" w:rsidRDefault="00D8144C" w:rsidP="001A75F2">
    <w:pPr>
      <w:pStyle w:val="Header"/>
      <w:spacing w:before="1560"/>
      <w:ind w:left="-720"/>
      <w:rPr>
        <w:sz w:val="2"/>
      </w:rPr>
    </w:pPr>
  </w:p>
  <w:p w:rsidR="00D8144C" w:rsidRDefault="00D8144C" w:rsidP="001A75F2">
    <w:pPr>
      <w:pStyle w:val="Header"/>
      <w:rPr>
        <w:rFonts w:ascii="Arial" w:hAnsi="Arial"/>
        <w:b/>
        <w:sz w:val="18"/>
      </w:rPr>
    </w:pPr>
  </w:p>
  <w:p w:rsidR="00D8144C" w:rsidRPr="003F37AE" w:rsidRDefault="00D8144C" w:rsidP="001A75F2">
    <w:pPr>
      <w:pStyle w:val="Header"/>
      <w:rPr>
        <w:color w:val="000000"/>
        <w:szCs w:val="18"/>
      </w:rPr>
    </w:pPr>
    <w:r w:rsidRPr="003F37AE">
      <w:rPr>
        <w:rFonts w:ascii="Arial" w:hAnsi="Arial"/>
        <w:b/>
        <w:color w:val="000000"/>
        <w:sz w:val="18"/>
        <w:szCs w:val="18"/>
      </w:rPr>
      <w:t>Office of the Assistant Secretary</w:t>
    </w:r>
  </w:p>
  <w:p w:rsidR="00D8144C" w:rsidRPr="003F37AE" w:rsidRDefault="00D8144C" w:rsidP="001A75F2">
    <w:pPr>
      <w:pStyle w:val="Header"/>
      <w:rPr>
        <w:color w:val="000000"/>
        <w:szCs w:val="18"/>
      </w:rPr>
    </w:pPr>
  </w:p>
  <w:p w:rsidR="00D8144C" w:rsidRDefault="00D814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A71"/>
    <w:rsid w:val="00002CD5"/>
    <w:rsid w:val="00025E98"/>
    <w:rsid w:val="000772A3"/>
    <w:rsid w:val="000A4754"/>
    <w:rsid w:val="000A6BBA"/>
    <w:rsid w:val="000B2357"/>
    <w:rsid w:val="000C63EF"/>
    <w:rsid w:val="000E44EC"/>
    <w:rsid w:val="000F50A9"/>
    <w:rsid w:val="00116407"/>
    <w:rsid w:val="001302F6"/>
    <w:rsid w:val="00146CC7"/>
    <w:rsid w:val="00167DF1"/>
    <w:rsid w:val="001A75F2"/>
    <w:rsid w:val="001C472D"/>
    <w:rsid w:val="00206CB9"/>
    <w:rsid w:val="00210021"/>
    <w:rsid w:val="00283DDF"/>
    <w:rsid w:val="00283F03"/>
    <w:rsid w:val="00291ED5"/>
    <w:rsid w:val="002E2A00"/>
    <w:rsid w:val="00314FF2"/>
    <w:rsid w:val="00327D6A"/>
    <w:rsid w:val="00333E2C"/>
    <w:rsid w:val="00337DA6"/>
    <w:rsid w:val="003410E5"/>
    <w:rsid w:val="0035291E"/>
    <w:rsid w:val="00376A2D"/>
    <w:rsid w:val="00394D55"/>
    <w:rsid w:val="003A2E3F"/>
    <w:rsid w:val="003D7601"/>
    <w:rsid w:val="004A51AA"/>
    <w:rsid w:val="004C2860"/>
    <w:rsid w:val="004D2B95"/>
    <w:rsid w:val="00522351"/>
    <w:rsid w:val="005410FC"/>
    <w:rsid w:val="005B53D8"/>
    <w:rsid w:val="005D2E4D"/>
    <w:rsid w:val="005E57C9"/>
    <w:rsid w:val="00605DC3"/>
    <w:rsid w:val="00607F64"/>
    <w:rsid w:val="0061319D"/>
    <w:rsid w:val="006358EA"/>
    <w:rsid w:val="00684F8D"/>
    <w:rsid w:val="006A187D"/>
    <w:rsid w:val="006E0CCB"/>
    <w:rsid w:val="006E7147"/>
    <w:rsid w:val="006F7B1E"/>
    <w:rsid w:val="007341D9"/>
    <w:rsid w:val="0078677F"/>
    <w:rsid w:val="0079778A"/>
    <w:rsid w:val="007A2596"/>
    <w:rsid w:val="007C0BAC"/>
    <w:rsid w:val="007D13CE"/>
    <w:rsid w:val="008064FA"/>
    <w:rsid w:val="008214C3"/>
    <w:rsid w:val="00873529"/>
    <w:rsid w:val="00880A71"/>
    <w:rsid w:val="008B09F7"/>
    <w:rsid w:val="008B1715"/>
    <w:rsid w:val="008E037A"/>
    <w:rsid w:val="008F45BD"/>
    <w:rsid w:val="00906CDB"/>
    <w:rsid w:val="00950825"/>
    <w:rsid w:val="009B2AB0"/>
    <w:rsid w:val="009B75A2"/>
    <w:rsid w:val="009E64EA"/>
    <w:rsid w:val="00A75953"/>
    <w:rsid w:val="00A862CB"/>
    <w:rsid w:val="00A945A4"/>
    <w:rsid w:val="00AA0E9C"/>
    <w:rsid w:val="00AA68A3"/>
    <w:rsid w:val="00AB16ED"/>
    <w:rsid w:val="00B1593E"/>
    <w:rsid w:val="00B41CA2"/>
    <w:rsid w:val="00B6079B"/>
    <w:rsid w:val="00B660CE"/>
    <w:rsid w:val="00B92431"/>
    <w:rsid w:val="00BB68AF"/>
    <w:rsid w:val="00BC1447"/>
    <w:rsid w:val="00BC310E"/>
    <w:rsid w:val="00C00A20"/>
    <w:rsid w:val="00C06377"/>
    <w:rsid w:val="00C16C15"/>
    <w:rsid w:val="00C45EB6"/>
    <w:rsid w:val="00C5116D"/>
    <w:rsid w:val="00C83028"/>
    <w:rsid w:val="00CC02C6"/>
    <w:rsid w:val="00CC095C"/>
    <w:rsid w:val="00CD6494"/>
    <w:rsid w:val="00CF6BF2"/>
    <w:rsid w:val="00D17389"/>
    <w:rsid w:val="00D17B2B"/>
    <w:rsid w:val="00D30167"/>
    <w:rsid w:val="00D6651A"/>
    <w:rsid w:val="00D8144C"/>
    <w:rsid w:val="00D87957"/>
    <w:rsid w:val="00D94B09"/>
    <w:rsid w:val="00DA11B0"/>
    <w:rsid w:val="00DC5938"/>
    <w:rsid w:val="00DC7702"/>
    <w:rsid w:val="00DD4567"/>
    <w:rsid w:val="00DE2AA3"/>
    <w:rsid w:val="00E3035B"/>
    <w:rsid w:val="00E45E28"/>
    <w:rsid w:val="00EA1BBE"/>
    <w:rsid w:val="00ED6E14"/>
    <w:rsid w:val="00EF4D13"/>
    <w:rsid w:val="00F219F7"/>
    <w:rsid w:val="00F27E9C"/>
    <w:rsid w:val="00F50257"/>
    <w:rsid w:val="00FB4345"/>
    <w:rsid w:val="00FB6597"/>
    <w:rsid w:val="00FB72D4"/>
    <w:rsid w:val="00FC6C21"/>
    <w:rsid w:val="00FE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2D4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FB72D4"/>
    <w:pPr>
      <w:keepNext/>
      <w:tabs>
        <w:tab w:val="left" w:pos="540"/>
      </w:tabs>
      <w:spacing w:line="240" w:lineRule="exact"/>
      <w:ind w:right="-10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7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2D4"/>
  </w:style>
  <w:style w:type="paragraph" w:styleId="Header">
    <w:name w:val="header"/>
    <w:basedOn w:val="Normal"/>
    <w:rsid w:val="00FB72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0A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USAF</Company>
  <LinksUpToDate>false</LinksUpToDate>
  <CharactersWithSpaces>4556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mailto:Lee.Tucker@us.af.mil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subject/>
  <dc:creator>JOHN.DORAZIO</dc:creator>
  <cp:keywords/>
  <dc:description/>
  <cp:lastModifiedBy>lee.tucker</cp:lastModifiedBy>
  <cp:revision>3</cp:revision>
  <cp:lastPrinted>2005-04-05T15:11:00Z</cp:lastPrinted>
  <dcterms:created xsi:type="dcterms:W3CDTF">2008-12-15T16:53:00Z</dcterms:created>
  <dcterms:modified xsi:type="dcterms:W3CDTF">2008-12-15T16:53:00Z</dcterms:modified>
</cp:coreProperties>
</file>